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322"/>
      </w:tblGrid>
      <w:tr w:rsidR="00426F16" w:rsidRPr="00426F16" w14:paraId="743E75D2" w14:textId="77777777" w:rsidTr="004A48D3">
        <w:tc>
          <w:tcPr>
            <w:tcW w:w="3678" w:type="dxa"/>
            <w:tcBorders>
              <w:top w:val="single" w:sz="6" w:space="0" w:color="000000"/>
              <w:left w:val="single" w:sz="6" w:space="0" w:color="000000"/>
              <w:bottom w:val="single" w:sz="6" w:space="0" w:color="000000"/>
              <w:right w:val="single" w:sz="6" w:space="0" w:color="000000"/>
            </w:tcBorders>
            <w:shd w:val="clear" w:color="auto" w:fill="002060"/>
            <w:hideMark/>
          </w:tcPr>
          <w:p w14:paraId="1BC492BE" w14:textId="77777777" w:rsidR="00426F16" w:rsidRPr="00426F16" w:rsidRDefault="00426F16" w:rsidP="00426F16">
            <w:pPr>
              <w:spacing w:after="0" w:line="240" w:lineRule="auto"/>
              <w:textAlignment w:val="baseline"/>
              <w:rPr>
                <w:rFonts w:eastAsia="Times New Roman" w:cs="Times New Roman"/>
                <w:spacing w:val="0"/>
                <w:kern w:val="0"/>
                <w14:ligatures w14:val="none"/>
              </w:rPr>
            </w:pPr>
            <w:r w:rsidRPr="00426F16">
              <w:rPr>
                <w:rFonts w:eastAsia="Times New Roman" w:cs="Calibri"/>
                <w:color w:val="FFFFFF" w:themeColor="background1"/>
                <w:spacing w:val="0"/>
                <w:kern w:val="0"/>
                <w14:ligatures w14:val="none"/>
              </w:rPr>
              <w:t>Job profile </w:t>
            </w:r>
          </w:p>
        </w:tc>
        <w:tc>
          <w:tcPr>
            <w:tcW w:w="5322" w:type="dxa"/>
            <w:tcBorders>
              <w:top w:val="single" w:sz="6" w:space="0" w:color="000000"/>
              <w:left w:val="nil"/>
              <w:bottom w:val="single" w:sz="6" w:space="0" w:color="000000"/>
              <w:right w:val="single" w:sz="6" w:space="0" w:color="000000"/>
            </w:tcBorders>
            <w:shd w:val="clear" w:color="auto" w:fill="002060"/>
            <w:hideMark/>
          </w:tcPr>
          <w:p w14:paraId="5F3E4DE0" w14:textId="77777777" w:rsidR="00426F16" w:rsidRPr="00426F16" w:rsidRDefault="00426F16" w:rsidP="00426F16">
            <w:pPr>
              <w:spacing w:after="0" w:line="240" w:lineRule="auto"/>
              <w:textAlignment w:val="baseline"/>
              <w:rPr>
                <w:rFonts w:eastAsia="Times New Roman" w:cs="Times New Roman"/>
                <w:spacing w:val="0"/>
                <w:kern w:val="0"/>
                <w14:ligatures w14:val="none"/>
              </w:rPr>
            </w:pPr>
            <w:r w:rsidRPr="00426F16">
              <w:rPr>
                <w:rFonts w:eastAsia="Times New Roman" w:cs="Calibri"/>
                <w:spacing w:val="0"/>
                <w:kern w:val="0"/>
                <w14:ligatures w14:val="none"/>
              </w:rPr>
              <w:t> </w:t>
            </w:r>
          </w:p>
        </w:tc>
      </w:tr>
      <w:tr w:rsidR="00426F16" w:rsidRPr="00426F16" w14:paraId="0E15A833"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1B3AE543"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Job title </w:t>
            </w:r>
          </w:p>
        </w:tc>
        <w:tc>
          <w:tcPr>
            <w:tcW w:w="5322" w:type="dxa"/>
            <w:tcBorders>
              <w:top w:val="nil"/>
              <w:left w:val="nil"/>
              <w:bottom w:val="single" w:sz="6" w:space="0" w:color="000000"/>
              <w:right w:val="single" w:sz="6" w:space="0" w:color="000000"/>
            </w:tcBorders>
            <w:shd w:val="clear" w:color="auto" w:fill="auto"/>
            <w:hideMark/>
          </w:tcPr>
          <w:p w14:paraId="5E80CCAB" w14:textId="2CB61F93" w:rsidR="004A48D3" w:rsidRDefault="00426F16" w:rsidP="00426F16">
            <w:pPr>
              <w:spacing w:after="0" w:line="240" w:lineRule="auto"/>
              <w:rPr>
                <w:rFonts w:eastAsia="Times New Roman" w:cs="Calibri"/>
                <w:b/>
                <w:bCs/>
                <w:spacing w:val="0"/>
                <w:kern w:val="0"/>
                <w14:ligatures w14:val="none"/>
              </w:rPr>
            </w:pPr>
            <w:r w:rsidRPr="00426F16">
              <w:rPr>
                <w:rFonts w:eastAsia="Times New Roman" w:cs="Calibri"/>
                <w:b/>
                <w:bCs/>
                <w:spacing w:val="0"/>
                <w:kern w:val="0"/>
                <w14:ligatures w14:val="none"/>
              </w:rPr>
              <w:t>Pioneer Minister</w:t>
            </w:r>
            <w:r w:rsidR="006C68F4">
              <w:rPr>
                <w:rFonts w:eastAsia="Times New Roman" w:cs="Calibri"/>
                <w:b/>
                <w:bCs/>
                <w:spacing w:val="0"/>
                <w:kern w:val="0"/>
                <w14:ligatures w14:val="none"/>
              </w:rPr>
              <w:t xml:space="preserve"> (lay or ordained)</w:t>
            </w:r>
          </w:p>
          <w:p w14:paraId="3D7A0B70" w14:textId="0E38AA92" w:rsidR="00426F16" w:rsidRPr="00426F16" w:rsidRDefault="00426F16" w:rsidP="00426F16">
            <w:pPr>
              <w:spacing w:after="0" w:line="240" w:lineRule="auto"/>
              <w:rPr>
                <w:rFonts w:eastAsia="Times New Roman" w:cs="Calibri"/>
                <w:b/>
                <w:bCs/>
                <w:spacing w:val="0"/>
                <w:kern w:val="0"/>
                <w14:ligatures w14:val="none"/>
              </w:rPr>
            </w:pPr>
            <w:r w:rsidRPr="00426F16">
              <w:rPr>
                <w:rFonts w:eastAsia="Times New Roman" w:cs="Calibri"/>
                <w:b/>
                <w:bCs/>
                <w:spacing w:val="0"/>
                <w:kern w:val="0"/>
                <w14:ligatures w14:val="none"/>
              </w:rPr>
              <w:t>(Youth, Young Adults and Creatives)</w:t>
            </w:r>
          </w:p>
        </w:tc>
      </w:tr>
      <w:tr w:rsidR="00426F16" w:rsidRPr="00426F16" w14:paraId="1E97BD6F"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6FE25E34"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Team/Department </w:t>
            </w:r>
          </w:p>
        </w:tc>
        <w:tc>
          <w:tcPr>
            <w:tcW w:w="5322" w:type="dxa"/>
            <w:tcBorders>
              <w:top w:val="nil"/>
              <w:left w:val="nil"/>
              <w:bottom w:val="single" w:sz="6" w:space="0" w:color="000000"/>
              <w:right w:val="single" w:sz="6" w:space="0" w:color="000000"/>
            </w:tcBorders>
            <w:shd w:val="clear" w:color="auto" w:fill="auto"/>
            <w:hideMark/>
          </w:tcPr>
          <w:p w14:paraId="5A44DB23"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The Parish of Haven Church</w:t>
            </w:r>
          </w:p>
        </w:tc>
      </w:tr>
      <w:tr w:rsidR="00426F16" w:rsidRPr="00426F16" w14:paraId="6F1FEC94"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3E4B1E7F"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Reports to </w:t>
            </w:r>
          </w:p>
        </w:tc>
        <w:tc>
          <w:tcPr>
            <w:tcW w:w="5322" w:type="dxa"/>
            <w:tcBorders>
              <w:top w:val="nil"/>
              <w:left w:val="nil"/>
              <w:bottom w:val="single" w:sz="6" w:space="0" w:color="000000"/>
              <w:right w:val="single" w:sz="6" w:space="0" w:color="000000"/>
            </w:tcBorders>
            <w:shd w:val="clear" w:color="auto" w:fill="auto"/>
            <w:hideMark/>
          </w:tcPr>
          <w:p w14:paraId="62DDB970"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Priest in Charge</w:t>
            </w:r>
          </w:p>
        </w:tc>
      </w:tr>
      <w:tr w:rsidR="00426F16" w:rsidRPr="00426F16" w14:paraId="7939D215"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36C3E360"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Principle Location </w:t>
            </w:r>
          </w:p>
        </w:tc>
        <w:tc>
          <w:tcPr>
            <w:tcW w:w="5322" w:type="dxa"/>
            <w:tcBorders>
              <w:top w:val="nil"/>
              <w:left w:val="nil"/>
              <w:bottom w:val="single" w:sz="6" w:space="0" w:color="000000"/>
              <w:right w:val="single" w:sz="6" w:space="0" w:color="000000"/>
            </w:tcBorders>
            <w:shd w:val="clear" w:color="auto" w:fill="auto"/>
            <w:hideMark/>
          </w:tcPr>
          <w:p w14:paraId="13F6AC39"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St John’s Church</w:t>
            </w:r>
          </w:p>
        </w:tc>
      </w:tr>
      <w:tr w:rsidR="00426F16" w:rsidRPr="00426F16" w14:paraId="129A6713"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3A3D657E"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Travel required </w:t>
            </w:r>
          </w:p>
        </w:tc>
        <w:tc>
          <w:tcPr>
            <w:tcW w:w="5322" w:type="dxa"/>
            <w:tcBorders>
              <w:top w:val="nil"/>
              <w:left w:val="nil"/>
              <w:bottom w:val="single" w:sz="6" w:space="0" w:color="000000"/>
              <w:right w:val="single" w:sz="6" w:space="0" w:color="000000"/>
            </w:tcBorders>
            <w:shd w:val="clear" w:color="auto" w:fill="auto"/>
            <w:hideMark/>
          </w:tcPr>
          <w:p w14:paraId="606B61F9" w14:textId="6A3C062E"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 xml:space="preserve">Minimal, within local area, occasional trips </w:t>
            </w:r>
            <w:r w:rsidR="00AC0B29">
              <w:rPr>
                <w:rFonts w:eastAsia="Times New Roman" w:cs="Calibri"/>
                <w:spacing w:val="0"/>
                <w:kern w:val="0"/>
                <w14:ligatures w14:val="none"/>
              </w:rPr>
              <w:t>ou</w:t>
            </w:r>
            <w:r w:rsidR="006727FA">
              <w:rPr>
                <w:rFonts w:eastAsia="Times New Roman" w:cs="Calibri"/>
                <w:spacing w:val="0"/>
                <w:kern w:val="0"/>
                <w14:ligatures w14:val="none"/>
              </w:rPr>
              <w:t>tside of the local area</w:t>
            </w:r>
          </w:p>
        </w:tc>
      </w:tr>
      <w:tr w:rsidR="00426F16" w:rsidRPr="00426F16" w14:paraId="7DA3AF79"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487100AB"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Work pattern / hours </w:t>
            </w:r>
          </w:p>
        </w:tc>
        <w:tc>
          <w:tcPr>
            <w:tcW w:w="5322" w:type="dxa"/>
            <w:tcBorders>
              <w:top w:val="nil"/>
              <w:left w:val="nil"/>
              <w:bottom w:val="single" w:sz="6" w:space="0" w:color="000000"/>
              <w:right w:val="single" w:sz="6" w:space="0" w:color="000000"/>
            </w:tcBorders>
            <w:shd w:val="clear" w:color="auto" w:fill="auto"/>
            <w:hideMark/>
          </w:tcPr>
          <w:p w14:paraId="323385E0"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Full-Time</w:t>
            </w:r>
          </w:p>
        </w:tc>
      </w:tr>
      <w:tr w:rsidR="00426F16" w:rsidRPr="00426F16" w14:paraId="3A129E34"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0B8FB1A4"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DBS check required (Yes/No) </w:t>
            </w:r>
          </w:p>
        </w:tc>
        <w:tc>
          <w:tcPr>
            <w:tcW w:w="5322" w:type="dxa"/>
            <w:tcBorders>
              <w:top w:val="nil"/>
              <w:left w:val="nil"/>
              <w:bottom w:val="single" w:sz="6" w:space="0" w:color="000000"/>
              <w:right w:val="single" w:sz="6" w:space="0" w:color="000000"/>
            </w:tcBorders>
            <w:shd w:val="clear" w:color="auto" w:fill="auto"/>
            <w:hideMark/>
          </w:tcPr>
          <w:p w14:paraId="229E9DA6"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Yes (Enhanced Child and Adult)</w:t>
            </w:r>
          </w:p>
        </w:tc>
      </w:tr>
      <w:tr w:rsidR="00426F16" w:rsidRPr="00426F16" w14:paraId="5A887F5C" w14:textId="77777777" w:rsidTr="004A48D3">
        <w:tc>
          <w:tcPr>
            <w:tcW w:w="3678" w:type="dxa"/>
            <w:tcBorders>
              <w:top w:val="nil"/>
              <w:left w:val="single" w:sz="6" w:space="0" w:color="000000"/>
              <w:bottom w:val="single" w:sz="6" w:space="0" w:color="000000"/>
              <w:right w:val="single" w:sz="6" w:space="0" w:color="000000"/>
            </w:tcBorders>
            <w:shd w:val="clear" w:color="auto" w:fill="auto"/>
          </w:tcPr>
          <w:p w14:paraId="774C13DE" w14:textId="0FA7E132"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Salary</w:t>
            </w:r>
            <w:r w:rsidR="006C68F4">
              <w:rPr>
                <w:rFonts w:eastAsia="Times New Roman" w:cs="Calibri"/>
                <w:spacing w:val="0"/>
                <w:kern w:val="0"/>
                <w14:ligatures w14:val="none"/>
              </w:rPr>
              <w:t xml:space="preserve"> / Stipend</w:t>
            </w:r>
          </w:p>
        </w:tc>
        <w:tc>
          <w:tcPr>
            <w:tcW w:w="5322" w:type="dxa"/>
            <w:tcBorders>
              <w:top w:val="nil"/>
              <w:left w:val="nil"/>
              <w:bottom w:val="single" w:sz="6" w:space="0" w:color="000000"/>
              <w:right w:val="single" w:sz="6" w:space="0" w:color="000000"/>
            </w:tcBorders>
            <w:shd w:val="clear" w:color="auto" w:fill="auto"/>
          </w:tcPr>
          <w:p w14:paraId="3CA329D4" w14:textId="7CE9E88B"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FTE + 3 Bedroom House</w:t>
            </w:r>
            <w:r w:rsidR="006C68F4">
              <w:rPr>
                <w:rFonts w:eastAsia="Times New Roman" w:cs="Calibri"/>
                <w:spacing w:val="0"/>
                <w:kern w:val="0"/>
                <w14:ligatures w14:val="none"/>
              </w:rPr>
              <w:t xml:space="preserve"> (equivalent stipendiary rate for clergy + 3 Bedroom House) </w:t>
            </w:r>
          </w:p>
        </w:tc>
      </w:tr>
      <w:tr w:rsidR="00426F16" w:rsidRPr="00426F16" w14:paraId="6D791AB6"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418AC1FD"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Special conditions of employment </w:t>
            </w:r>
          </w:p>
        </w:tc>
        <w:tc>
          <w:tcPr>
            <w:tcW w:w="5322" w:type="dxa"/>
            <w:tcBorders>
              <w:top w:val="nil"/>
              <w:left w:val="nil"/>
              <w:bottom w:val="single" w:sz="6" w:space="0" w:color="000000"/>
              <w:right w:val="single" w:sz="6" w:space="0" w:color="000000"/>
            </w:tcBorders>
            <w:shd w:val="clear" w:color="auto" w:fill="auto"/>
            <w:hideMark/>
          </w:tcPr>
          <w:p w14:paraId="0340F163"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No</w:t>
            </w:r>
          </w:p>
        </w:tc>
      </w:tr>
      <w:tr w:rsidR="00426F16" w:rsidRPr="00426F16" w14:paraId="1DA647AA" w14:textId="77777777" w:rsidTr="004A48D3">
        <w:tc>
          <w:tcPr>
            <w:tcW w:w="3678" w:type="dxa"/>
            <w:tcBorders>
              <w:top w:val="nil"/>
              <w:left w:val="single" w:sz="6" w:space="0" w:color="000000"/>
              <w:bottom w:val="single" w:sz="6" w:space="0" w:color="000000"/>
              <w:right w:val="single" w:sz="6" w:space="0" w:color="000000"/>
            </w:tcBorders>
            <w:shd w:val="clear" w:color="auto" w:fill="auto"/>
            <w:hideMark/>
          </w:tcPr>
          <w:p w14:paraId="5A02975A"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Date written/updated </w:t>
            </w:r>
          </w:p>
        </w:tc>
        <w:tc>
          <w:tcPr>
            <w:tcW w:w="5322" w:type="dxa"/>
            <w:tcBorders>
              <w:top w:val="nil"/>
              <w:left w:val="nil"/>
              <w:bottom w:val="single" w:sz="6" w:space="0" w:color="000000"/>
              <w:right w:val="single" w:sz="6" w:space="0" w:color="000000"/>
            </w:tcBorders>
            <w:shd w:val="clear" w:color="auto" w:fill="auto"/>
            <w:hideMark/>
          </w:tcPr>
          <w:p w14:paraId="3075435E" w14:textId="63660775" w:rsidR="00426F16" w:rsidRPr="00426F16" w:rsidRDefault="006C68F4" w:rsidP="00426F16">
            <w:pPr>
              <w:spacing w:after="0" w:line="240" w:lineRule="auto"/>
              <w:textAlignment w:val="baseline"/>
              <w:rPr>
                <w:rFonts w:eastAsia="Times New Roman" w:cs="Calibri"/>
                <w:spacing w:val="0"/>
                <w:kern w:val="0"/>
                <w14:ligatures w14:val="none"/>
              </w:rPr>
            </w:pPr>
            <w:r>
              <w:rPr>
                <w:rFonts w:eastAsia="Times New Roman" w:cs="Calibri"/>
                <w:spacing w:val="0"/>
                <w:kern w:val="0"/>
                <w14:ligatures w14:val="none"/>
              </w:rPr>
              <w:t>September</w:t>
            </w:r>
            <w:r w:rsidR="00426F16" w:rsidRPr="00426F16">
              <w:rPr>
                <w:rFonts w:eastAsia="Times New Roman" w:cs="Calibri"/>
                <w:spacing w:val="0"/>
                <w:kern w:val="0"/>
                <w14:ligatures w14:val="none"/>
              </w:rPr>
              <w:t xml:space="preserve"> 2024</w:t>
            </w:r>
          </w:p>
        </w:tc>
      </w:tr>
    </w:tbl>
    <w:p w14:paraId="0F18086C" w14:textId="77777777" w:rsidR="00426F16" w:rsidRPr="00426F16" w:rsidRDefault="00426F16" w:rsidP="00426F16">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26F16" w:rsidRPr="00426F16" w14:paraId="4E18185E" w14:textId="77777777" w:rsidTr="006727FA">
        <w:tc>
          <w:tcPr>
            <w:tcW w:w="9015" w:type="dxa"/>
            <w:tcBorders>
              <w:top w:val="single" w:sz="6" w:space="0" w:color="000000"/>
              <w:left w:val="single" w:sz="6" w:space="0" w:color="000000"/>
              <w:bottom w:val="single" w:sz="6" w:space="0" w:color="000000"/>
              <w:right w:val="single" w:sz="6" w:space="0" w:color="000000"/>
            </w:tcBorders>
            <w:shd w:val="clear" w:color="auto" w:fill="002060"/>
            <w:hideMark/>
          </w:tcPr>
          <w:p w14:paraId="2807CB89" w14:textId="77777777" w:rsidR="00426F16" w:rsidRPr="00426F16" w:rsidRDefault="00426F16" w:rsidP="00426F16">
            <w:pPr>
              <w:spacing w:after="0" w:line="240" w:lineRule="auto"/>
              <w:textAlignment w:val="baseline"/>
              <w:rPr>
                <w:rFonts w:eastAsia="Times New Roman" w:cs="Times New Roman"/>
                <w:spacing w:val="0"/>
                <w:kern w:val="0"/>
                <w14:ligatures w14:val="none"/>
              </w:rPr>
            </w:pPr>
            <w:r w:rsidRPr="00426F16">
              <w:rPr>
                <w:rFonts w:eastAsia="Times New Roman" w:cs="Calibri"/>
                <w:color w:val="FFFFFF"/>
                <w:spacing w:val="0"/>
                <w:kern w:val="0"/>
                <w14:ligatures w14:val="none"/>
              </w:rPr>
              <w:t>Role context</w:t>
            </w:r>
            <w:r w:rsidRPr="00426F16">
              <w:rPr>
                <w:rFonts w:eastAsia="Times New Roman" w:cs="Calibri"/>
                <w:spacing w:val="0"/>
                <w:kern w:val="0"/>
                <w14:ligatures w14:val="none"/>
              </w:rPr>
              <w:t> </w:t>
            </w:r>
          </w:p>
        </w:tc>
      </w:tr>
      <w:tr w:rsidR="00426F16" w:rsidRPr="00426F16" w14:paraId="0FD10701" w14:textId="77777777" w:rsidTr="00DE4B7B">
        <w:tc>
          <w:tcPr>
            <w:tcW w:w="9015" w:type="dxa"/>
            <w:tcBorders>
              <w:top w:val="nil"/>
              <w:left w:val="single" w:sz="6" w:space="0" w:color="000000"/>
              <w:bottom w:val="single" w:sz="6" w:space="0" w:color="000000"/>
              <w:right w:val="single" w:sz="6" w:space="0" w:color="000000"/>
            </w:tcBorders>
            <w:shd w:val="clear" w:color="auto" w:fill="auto"/>
            <w:hideMark/>
          </w:tcPr>
          <w:p w14:paraId="0D6BA093" w14:textId="6F49A30F" w:rsidR="00426F16" w:rsidRPr="00426F16" w:rsidRDefault="00426F16" w:rsidP="006727FA">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The vision of the Parish of Haven Church</w:t>
            </w:r>
            <w:r w:rsidR="006727FA">
              <w:rPr>
                <w:rFonts w:eastAsia="Times New Roman" w:cs="Calibri"/>
                <w:spacing w:val="0"/>
                <w:kern w:val="0"/>
                <w14:ligatures w14:val="none"/>
              </w:rPr>
              <w:t xml:space="preserve"> Gosport</w:t>
            </w:r>
            <w:r w:rsidRPr="00426F16">
              <w:rPr>
                <w:rFonts w:eastAsia="Times New Roman" w:cs="Calibri"/>
                <w:spacing w:val="0"/>
                <w:kern w:val="0"/>
                <w14:ligatures w14:val="none"/>
              </w:rPr>
              <w:t xml:space="preserve"> is to play our part in the evangelisation of the nation, the revitalisation of the Church and the transformation of society. Each member of staff plays a key role in contributing to our vision. Our mission is bigger than any individual task but together our work contributes to the bigger picture and as a Christian organisation our faith is an integral part of our working culture.</w:t>
            </w:r>
          </w:p>
          <w:p w14:paraId="74FBD362" w14:textId="77777777" w:rsidR="00426F16" w:rsidRPr="00426F16" w:rsidRDefault="00426F16" w:rsidP="006727FA">
            <w:pPr>
              <w:spacing w:after="0" w:line="240" w:lineRule="auto"/>
              <w:textAlignment w:val="baseline"/>
              <w:rPr>
                <w:rFonts w:eastAsia="Times New Roman" w:cs="Calibri"/>
                <w:spacing w:val="0"/>
                <w:kern w:val="0"/>
                <w14:ligatures w14:val="none"/>
              </w:rPr>
            </w:pPr>
          </w:p>
          <w:p w14:paraId="7BE94857" w14:textId="516C5C14" w:rsidR="00426F16" w:rsidRPr="00426F16" w:rsidRDefault="00426F16" w:rsidP="006727FA">
            <w:pPr>
              <w:spacing w:after="0" w:line="240" w:lineRule="auto"/>
              <w:textAlignment w:val="baseline"/>
              <w:rPr>
                <w:rFonts w:eastAsia="Times New Roman" w:cs="Calibri"/>
                <w:spacing w:val="0"/>
                <w:kern w:val="0"/>
                <w14:ligatures w14:val="none"/>
              </w:rPr>
            </w:pPr>
            <w:r w:rsidRPr="00426F16">
              <w:rPr>
                <w:rFonts w:eastAsia="Times New Roman" w:cs="Calibri"/>
                <w:spacing w:val="0"/>
                <w:kern w:val="0"/>
                <w14:ligatures w14:val="none"/>
              </w:rPr>
              <w:t>We are a parish with three churches: Christ Church, Holy Trinity and S</w:t>
            </w:r>
            <w:r w:rsidR="00101E11">
              <w:rPr>
                <w:rFonts w:eastAsia="Times New Roman" w:cs="Calibri"/>
                <w:spacing w:val="0"/>
                <w:kern w:val="0"/>
                <w14:ligatures w14:val="none"/>
              </w:rPr>
              <w:t>aint</w:t>
            </w:r>
            <w:r w:rsidRPr="00426F16">
              <w:rPr>
                <w:rFonts w:eastAsia="Times New Roman" w:cs="Calibri"/>
                <w:spacing w:val="0"/>
                <w:kern w:val="0"/>
                <w14:ligatures w14:val="none"/>
              </w:rPr>
              <w:t xml:space="preserve"> John</w:t>
            </w:r>
            <w:r w:rsidR="00101E11">
              <w:rPr>
                <w:rFonts w:eastAsia="Times New Roman" w:cs="Calibri"/>
                <w:spacing w:val="0"/>
                <w:kern w:val="0"/>
                <w14:ligatures w14:val="none"/>
              </w:rPr>
              <w:t>'s</w:t>
            </w:r>
            <w:r w:rsidRPr="00426F16">
              <w:rPr>
                <w:rFonts w:eastAsia="Times New Roman" w:cs="Calibri"/>
                <w:spacing w:val="0"/>
                <w:kern w:val="0"/>
                <w14:ligatures w14:val="none"/>
              </w:rPr>
              <w:t xml:space="preserve">. </w:t>
            </w:r>
            <w:r w:rsidR="00101E11">
              <w:rPr>
                <w:rFonts w:eastAsia="Times New Roman" w:cs="Calibri"/>
                <w:spacing w:val="0"/>
                <w:kern w:val="0"/>
                <w14:ligatures w14:val="none"/>
              </w:rPr>
              <w:t>Haven Church Gosport</w:t>
            </w:r>
            <w:r w:rsidRPr="00426F16">
              <w:rPr>
                <w:rFonts w:eastAsia="Times New Roman" w:cs="Calibri"/>
                <w:spacing w:val="0"/>
                <w:kern w:val="0"/>
                <w14:ligatures w14:val="none"/>
              </w:rPr>
              <w:t xml:space="preserve"> is a mixed ecology parish: </w:t>
            </w:r>
          </w:p>
          <w:p w14:paraId="3F89279E" w14:textId="77777777" w:rsidR="00426F16" w:rsidRPr="00426F16" w:rsidRDefault="00426F16" w:rsidP="006727FA">
            <w:pPr>
              <w:spacing w:after="0" w:line="240" w:lineRule="auto"/>
              <w:textAlignment w:val="baseline"/>
              <w:rPr>
                <w:rFonts w:eastAsia="Times New Roman" w:cs="Calibri"/>
                <w:spacing w:val="0"/>
                <w:kern w:val="0"/>
                <w14:ligatures w14:val="none"/>
              </w:rPr>
            </w:pPr>
          </w:p>
          <w:p w14:paraId="0BC1B58A" w14:textId="77777777" w:rsidR="00426F16" w:rsidRPr="00426F16" w:rsidRDefault="00426F16" w:rsidP="006727FA">
            <w:pPr>
              <w:spacing w:after="0" w:line="240" w:lineRule="auto"/>
              <w:textAlignment w:val="baseline"/>
              <w:rPr>
                <w:rFonts w:eastAsia="Times New Roman" w:cs="Calibri"/>
                <w:spacing w:val="0"/>
                <w:kern w:val="0"/>
                <w14:ligatures w14:val="none"/>
              </w:rPr>
            </w:pPr>
            <w:r w:rsidRPr="00426F16">
              <w:rPr>
                <w:rFonts w:eastAsia="Times New Roman" w:cs="Calibri"/>
                <w:b/>
                <w:bCs/>
                <w:spacing w:val="0"/>
                <w:kern w:val="0"/>
                <w:u w:val="single"/>
                <w14:ligatures w14:val="none"/>
              </w:rPr>
              <w:t>Christ Church</w:t>
            </w:r>
            <w:r w:rsidRPr="00426F16">
              <w:rPr>
                <w:rFonts w:eastAsia="Times New Roman" w:cs="Calibri"/>
                <w:spacing w:val="0"/>
                <w:kern w:val="0"/>
                <w14:ligatures w14:val="none"/>
              </w:rPr>
              <w:t xml:space="preserve"> is a multi-generational church with a particular focus on ministry to families, with around 200 attending services on a Sunday. The church is also home to a thriving toddler group, a busy food project, a termly Alpha, several connect groups and acts as the focal point to ministry in three local primary schools.</w:t>
            </w:r>
          </w:p>
          <w:p w14:paraId="215E1A25" w14:textId="77777777" w:rsidR="00426F16" w:rsidRPr="00426F16" w:rsidRDefault="00426F16" w:rsidP="006727FA">
            <w:pPr>
              <w:spacing w:after="0" w:line="240" w:lineRule="auto"/>
              <w:textAlignment w:val="baseline"/>
              <w:rPr>
                <w:rFonts w:eastAsia="Times New Roman" w:cs="Calibri"/>
                <w:spacing w:val="0"/>
                <w:kern w:val="0"/>
                <w14:ligatures w14:val="none"/>
              </w:rPr>
            </w:pPr>
          </w:p>
          <w:p w14:paraId="321DBAF5" w14:textId="32E8C215" w:rsidR="00426F16" w:rsidRPr="00426F16" w:rsidRDefault="00426F16" w:rsidP="006727FA">
            <w:pPr>
              <w:spacing w:after="0" w:line="240" w:lineRule="auto"/>
              <w:textAlignment w:val="baseline"/>
              <w:rPr>
                <w:rFonts w:eastAsia="Times New Roman" w:cs="Calibri"/>
                <w:spacing w:val="0"/>
                <w:kern w:val="0"/>
                <w14:ligatures w14:val="none"/>
              </w:rPr>
            </w:pPr>
            <w:r w:rsidRPr="00426F16">
              <w:rPr>
                <w:rFonts w:eastAsia="Times New Roman" w:cs="Calibri"/>
                <w:b/>
                <w:bCs/>
                <w:spacing w:val="0"/>
                <w:kern w:val="0"/>
                <w:u w:val="single"/>
                <w14:ligatures w14:val="none"/>
              </w:rPr>
              <w:t>Holy Trinity</w:t>
            </w:r>
            <w:r w:rsidRPr="00426F16">
              <w:rPr>
                <w:rFonts w:eastAsia="Times New Roman" w:cs="Calibri"/>
                <w:spacing w:val="0"/>
                <w:kern w:val="0"/>
                <w14:ligatures w14:val="none"/>
              </w:rPr>
              <w:t xml:space="preserve"> is an Anglo-Catholic centre of excellence with a strong civic ministry, with a committed congregation of approximately 50. The church has a strong musical tradition, hosting classical concerts and choral performances on a Sunday afternoon. The church is immersed in a neighbourhood of tower blocks and social housing and is working with the </w:t>
            </w:r>
            <w:proofErr w:type="gramStart"/>
            <w:r w:rsidRPr="00426F16">
              <w:rPr>
                <w:rFonts w:eastAsia="Times New Roman" w:cs="Calibri"/>
                <w:spacing w:val="0"/>
                <w:kern w:val="0"/>
                <w14:ligatures w14:val="none"/>
              </w:rPr>
              <w:t xml:space="preserve">local </w:t>
            </w:r>
            <w:r w:rsidR="00CD78B8">
              <w:rPr>
                <w:rFonts w:eastAsia="Times New Roman" w:cs="Calibri"/>
                <w:spacing w:val="0"/>
                <w:kern w:val="0"/>
                <w14:ligatures w14:val="none"/>
              </w:rPr>
              <w:t>residents</w:t>
            </w:r>
            <w:proofErr w:type="gramEnd"/>
            <w:r w:rsidR="006C68F4">
              <w:rPr>
                <w:rFonts w:eastAsia="Times New Roman" w:cs="Calibri"/>
                <w:spacing w:val="0"/>
                <w:kern w:val="0"/>
                <w14:ligatures w14:val="none"/>
              </w:rPr>
              <w:t>’</w:t>
            </w:r>
            <w:r w:rsidR="00CD78B8">
              <w:rPr>
                <w:rFonts w:eastAsia="Times New Roman" w:cs="Calibri"/>
                <w:spacing w:val="0"/>
                <w:kern w:val="0"/>
                <w14:ligatures w14:val="none"/>
              </w:rPr>
              <w:t xml:space="preserve"> </w:t>
            </w:r>
            <w:r w:rsidRPr="00426F16">
              <w:rPr>
                <w:rFonts w:eastAsia="Times New Roman" w:cs="Calibri"/>
                <w:spacing w:val="0"/>
                <w:kern w:val="0"/>
                <w14:ligatures w14:val="none"/>
              </w:rPr>
              <w:t>association to identify strategic opportunities for mission and ministry. The church is a focal point for ministry to the sailing community within the marina and beyond.</w:t>
            </w:r>
          </w:p>
          <w:p w14:paraId="399A27B7" w14:textId="77777777" w:rsidR="00426F16" w:rsidRPr="00426F16" w:rsidRDefault="00426F16" w:rsidP="006727FA">
            <w:pPr>
              <w:spacing w:after="0" w:line="240" w:lineRule="auto"/>
              <w:textAlignment w:val="baseline"/>
              <w:rPr>
                <w:rFonts w:eastAsia="Times New Roman" w:cs="Calibri"/>
                <w:spacing w:val="0"/>
                <w:kern w:val="0"/>
                <w14:ligatures w14:val="none"/>
              </w:rPr>
            </w:pPr>
          </w:p>
          <w:p w14:paraId="69F261BB" w14:textId="186BC804" w:rsidR="00426F16" w:rsidRPr="00426F16" w:rsidRDefault="00426F16" w:rsidP="006727FA">
            <w:pPr>
              <w:spacing w:after="0" w:line="240" w:lineRule="auto"/>
              <w:textAlignment w:val="baseline"/>
              <w:rPr>
                <w:rFonts w:eastAsia="Times New Roman" w:cs="Calibri"/>
                <w:spacing w:val="0"/>
                <w:kern w:val="0"/>
                <w14:ligatures w14:val="none"/>
              </w:rPr>
            </w:pPr>
            <w:r w:rsidRPr="00426F16">
              <w:rPr>
                <w:rFonts w:eastAsia="Times New Roman" w:cs="Calibri"/>
                <w:b/>
                <w:bCs/>
                <w:spacing w:val="0"/>
                <w:kern w:val="0"/>
                <w:u w:val="single"/>
                <w14:ligatures w14:val="none"/>
              </w:rPr>
              <w:t>S</w:t>
            </w:r>
            <w:r w:rsidR="00101E11">
              <w:rPr>
                <w:rFonts w:eastAsia="Times New Roman" w:cs="Calibri"/>
                <w:b/>
                <w:bCs/>
                <w:spacing w:val="0"/>
                <w:kern w:val="0"/>
                <w:u w:val="single"/>
                <w14:ligatures w14:val="none"/>
              </w:rPr>
              <w:t>ain</w:t>
            </w:r>
            <w:r w:rsidRPr="00426F16">
              <w:rPr>
                <w:rFonts w:eastAsia="Times New Roman" w:cs="Calibri"/>
                <w:b/>
                <w:bCs/>
                <w:spacing w:val="0"/>
                <w:kern w:val="0"/>
                <w:u w:val="single"/>
                <w14:ligatures w14:val="none"/>
              </w:rPr>
              <w:t>t John’s</w:t>
            </w:r>
            <w:r w:rsidRPr="00426F16">
              <w:rPr>
                <w:rFonts w:eastAsia="Times New Roman" w:cs="Calibri"/>
                <w:spacing w:val="0"/>
                <w:kern w:val="0"/>
                <w14:ligatures w14:val="none"/>
              </w:rPr>
              <w:t xml:space="preserve"> is our church for ministry to young people and young adults. This beautiful building is home to Quay West Studios and their purpose-built recording studio in the main church. We host a broad programme of </w:t>
            </w:r>
            <w:r w:rsidRPr="00426F16">
              <w:rPr>
                <w:rFonts w:eastAsia="Times New Roman" w:cs="Calibri"/>
                <w:spacing w:val="0"/>
                <w:kern w:val="0"/>
                <w14:ligatures w14:val="none"/>
              </w:rPr>
              <w:lastRenderedPageBreak/>
              <w:t>arts activities, from collaborations with local schools and colleges, to live performances from touring musicians. S</w:t>
            </w:r>
            <w:r w:rsidR="00CA793F">
              <w:rPr>
                <w:rFonts w:eastAsia="Times New Roman" w:cs="Calibri"/>
                <w:spacing w:val="0"/>
                <w:kern w:val="0"/>
                <w14:ligatures w14:val="none"/>
              </w:rPr>
              <w:t>ain</w:t>
            </w:r>
            <w:r w:rsidRPr="00426F16">
              <w:rPr>
                <w:rFonts w:eastAsia="Times New Roman" w:cs="Calibri"/>
                <w:spacing w:val="0"/>
                <w:kern w:val="0"/>
                <w14:ligatures w14:val="none"/>
              </w:rPr>
              <w:t>t John’s is the base of the “College Pastors”, our chaplaincy project in the nearby further education provider and has strong links with the neighbouring Church of England school that we are keen to build upon.</w:t>
            </w:r>
          </w:p>
          <w:p w14:paraId="129C435D" w14:textId="77777777" w:rsidR="00426F16" w:rsidRPr="00426F16" w:rsidRDefault="00426F16" w:rsidP="00426F16">
            <w:pPr>
              <w:spacing w:after="0" w:line="240" w:lineRule="auto"/>
              <w:jc w:val="both"/>
              <w:textAlignment w:val="baseline"/>
              <w:rPr>
                <w:rFonts w:eastAsia="Times New Roman" w:cs="Calibri"/>
                <w:spacing w:val="0"/>
                <w:kern w:val="0"/>
                <w14:ligatures w14:val="none"/>
              </w:rPr>
            </w:pPr>
          </w:p>
        </w:tc>
      </w:tr>
    </w:tbl>
    <w:p w14:paraId="2A0F4722" w14:textId="38040223" w:rsidR="00426F16" w:rsidRPr="00426F16" w:rsidRDefault="00426F16" w:rsidP="00426F16">
      <w:pPr>
        <w:spacing w:after="0" w:line="240" w:lineRule="auto"/>
        <w:textAlignment w:val="baseline"/>
        <w:rPr>
          <w:rFonts w:eastAsia="Times New Roman" w:cs="Arial"/>
          <w:spacing w:val="0"/>
          <w:kern w:val="0"/>
          <w14:ligatures w14:val="none"/>
        </w:rPr>
      </w:pPr>
      <w:r w:rsidRPr="00426F16">
        <w:rPr>
          <w:rFonts w:eastAsia="Times New Roman" w:cs="Calibri"/>
          <w:spacing w:val="0"/>
          <w:kern w:val="0"/>
          <w14:ligatures w14:val="none"/>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26F16" w:rsidRPr="00426F16" w14:paraId="5BAAAF20" w14:textId="77777777" w:rsidTr="00DE4B7B">
        <w:tc>
          <w:tcPr>
            <w:tcW w:w="9015" w:type="dxa"/>
            <w:tcBorders>
              <w:top w:val="single" w:sz="6" w:space="0" w:color="000000"/>
              <w:left w:val="single" w:sz="6" w:space="0" w:color="000000"/>
              <w:bottom w:val="single" w:sz="6" w:space="0" w:color="000000"/>
              <w:right w:val="single" w:sz="6" w:space="0" w:color="000000"/>
            </w:tcBorders>
            <w:shd w:val="clear" w:color="auto" w:fill="1F497D"/>
            <w:hideMark/>
          </w:tcPr>
          <w:p w14:paraId="27289A0D" w14:textId="77777777" w:rsidR="00426F16" w:rsidRPr="00426F16" w:rsidRDefault="00426F16" w:rsidP="00426F16">
            <w:pPr>
              <w:spacing w:after="0" w:line="240" w:lineRule="auto"/>
              <w:textAlignment w:val="baseline"/>
              <w:rPr>
                <w:rFonts w:eastAsia="Times New Roman" w:cs="Times New Roman"/>
                <w:spacing w:val="0"/>
                <w:kern w:val="0"/>
                <w14:ligatures w14:val="none"/>
              </w:rPr>
            </w:pPr>
            <w:r w:rsidRPr="00426F16">
              <w:rPr>
                <w:rFonts w:eastAsia="Times New Roman" w:cs="Calibri"/>
                <w:color w:val="FFFFFF"/>
                <w:spacing w:val="0"/>
                <w:kern w:val="0"/>
                <w14:ligatures w14:val="none"/>
              </w:rPr>
              <w:t xml:space="preserve">Role purpose </w:t>
            </w:r>
          </w:p>
        </w:tc>
      </w:tr>
      <w:tr w:rsidR="00426F16" w:rsidRPr="00426F16" w14:paraId="73CDFF56" w14:textId="77777777" w:rsidTr="00DE4B7B">
        <w:tc>
          <w:tcPr>
            <w:tcW w:w="9015" w:type="dxa"/>
            <w:tcBorders>
              <w:top w:val="nil"/>
              <w:left w:val="single" w:sz="6" w:space="0" w:color="000000"/>
              <w:bottom w:val="nil"/>
              <w:right w:val="single" w:sz="6" w:space="0" w:color="000000"/>
            </w:tcBorders>
            <w:shd w:val="clear" w:color="auto" w:fill="auto"/>
            <w:hideMark/>
          </w:tcPr>
          <w:p w14:paraId="3E0D46A0" w14:textId="77777777" w:rsidR="00426F16" w:rsidRPr="00426F16" w:rsidRDefault="00426F16" w:rsidP="00426F16">
            <w:pPr>
              <w:spacing w:after="0" w:line="240" w:lineRule="auto"/>
              <w:jc w:val="both"/>
              <w:rPr>
                <w:rFonts w:eastAsia="Times New Roman" w:cs="Calibri"/>
                <w:spacing w:val="0"/>
                <w:kern w:val="0"/>
                <w14:ligatures w14:val="none"/>
              </w:rPr>
            </w:pPr>
            <w:r w:rsidRPr="00426F16">
              <w:rPr>
                <w:rFonts w:eastAsia="Times New Roman" w:cs="Calibri"/>
                <w:spacing w:val="0"/>
                <w:kern w:val="0"/>
                <w14:ligatures w14:val="none"/>
              </w:rPr>
              <w:t xml:space="preserve">The </w:t>
            </w:r>
            <w:r w:rsidRPr="00426F16">
              <w:rPr>
                <w:rFonts w:eastAsia="Times New Roman" w:cs="Calibri"/>
                <w:bCs/>
                <w:spacing w:val="0"/>
                <w:kern w:val="0"/>
                <w14:ligatures w14:val="none"/>
              </w:rPr>
              <w:t xml:space="preserve">Pioneer Minister </w:t>
            </w:r>
            <w:r w:rsidRPr="00426F16">
              <w:rPr>
                <w:rFonts w:eastAsia="Times New Roman" w:cs="Calibri"/>
                <w:spacing w:val="0"/>
                <w:kern w:val="0"/>
                <w14:ligatures w14:val="none"/>
              </w:rPr>
              <w:t xml:space="preserve">will work in partnership with the Priest in Charge, Team Vicar and staff team to support and deliver ministry across the parish, with </w:t>
            </w:r>
            <w:proofErr w:type="gramStart"/>
            <w:r w:rsidRPr="00426F16">
              <w:rPr>
                <w:rFonts w:eastAsia="Times New Roman" w:cs="Calibri"/>
                <w:spacing w:val="0"/>
                <w:kern w:val="0"/>
                <w14:ligatures w14:val="none"/>
              </w:rPr>
              <w:t>particular responsibility</w:t>
            </w:r>
            <w:proofErr w:type="gramEnd"/>
            <w:r w:rsidRPr="00426F16">
              <w:rPr>
                <w:rFonts w:eastAsia="Times New Roman" w:cs="Calibri"/>
                <w:spacing w:val="0"/>
                <w:kern w:val="0"/>
                <w14:ligatures w14:val="none"/>
              </w:rPr>
              <w:t xml:space="preserve"> for ministry to young people, young adults and creatives. We aim to reach the 99% of Gosport have no meaningful contact with the local church of England churches and our work with young people, young adults and creatives is an essential part of our strategy. </w:t>
            </w:r>
          </w:p>
          <w:p w14:paraId="1E5B4676" w14:textId="77777777" w:rsidR="00426F16" w:rsidRPr="00426F16" w:rsidRDefault="00426F16" w:rsidP="00426F16">
            <w:pPr>
              <w:spacing w:after="0" w:line="240" w:lineRule="auto"/>
              <w:jc w:val="both"/>
              <w:rPr>
                <w:rFonts w:eastAsia="Times New Roman" w:cs="Calibri"/>
                <w:spacing w:val="0"/>
                <w:kern w:val="0"/>
                <w14:ligatures w14:val="none"/>
              </w:rPr>
            </w:pPr>
          </w:p>
          <w:p w14:paraId="2EAAEAA5" w14:textId="3F2539B8" w:rsidR="00426F16" w:rsidRPr="00426F16" w:rsidRDefault="00426F16" w:rsidP="00426F16">
            <w:pPr>
              <w:spacing w:after="0" w:line="240" w:lineRule="auto"/>
              <w:jc w:val="both"/>
              <w:rPr>
                <w:rFonts w:eastAsia="Times New Roman" w:cs="Calibri"/>
                <w:spacing w:val="0"/>
                <w:kern w:val="0"/>
                <w14:ligatures w14:val="none"/>
              </w:rPr>
            </w:pPr>
            <w:r w:rsidRPr="00426F16">
              <w:rPr>
                <w:rFonts w:eastAsia="Times New Roman" w:cs="Calibri"/>
                <w:spacing w:val="0"/>
                <w:kern w:val="0"/>
                <w14:ligatures w14:val="none"/>
              </w:rPr>
              <w:t>The Pioneer Minister will assist with the development and implementation of the strategy for work youth and young adults, building on a good foundation of ministry and collaboration with schools and colleges and entrepreneurs. Working with the staff team, they will help develop and implement our strategy to reach, serve and disciple those aged 16-25 in Gosport, primarily through our work at S</w:t>
            </w:r>
            <w:r w:rsidR="004F7C69">
              <w:rPr>
                <w:rFonts w:eastAsia="Times New Roman" w:cs="Calibri"/>
                <w:spacing w:val="0"/>
                <w:kern w:val="0"/>
                <w14:ligatures w14:val="none"/>
              </w:rPr>
              <w:t>aint</w:t>
            </w:r>
            <w:r w:rsidRPr="00426F16">
              <w:rPr>
                <w:rFonts w:eastAsia="Times New Roman" w:cs="Calibri"/>
                <w:spacing w:val="0"/>
                <w:kern w:val="0"/>
                <w14:ligatures w14:val="none"/>
              </w:rPr>
              <w:t xml:space="preserve"> John’s Church. They will also support in creative ministry across the parish, including the development of Fresh Expressions of Church, social media and leading worship.</w:t>
            </w:r>
          </w:p>
          <w:p w14:paraId="6DF8843F" w14:textId="77777777" w:rsidR="00426F16" w:rsidRPr="00426F16" w:rsidRDefault="00426F16" w:rsidP="00426F16">
            <w:pPr>
              <w:spacing w:after="0" w:line="240" w:lineRule="auto"/>
              <w:jc w:val="both"/>
              <w:rPr>
                <w:rFonts w:eastAsia="Times New Roman" w:cs="Calibri"/>
                <w:spacing w:val="0"/>
                <w:kern w:val="0"/>
                <w14:ligatures w14:val="none"/>
              </w:rPr>
            </w:pPr>
          </w:p>
          <w:p w14:paraId="71F64996" w14:textId="72782DC9" w:rsidR="00426F16" w:rsidRPr="00426F16" w:rsidRDefault="00426F16" w:rsidP="00426F16">
            <w:pPr>
              <w:spacing w:after="0" w:line="240" w:lineRule="auto"/>
              <w:jc w:val="both"/>
              <w:rPr>
                <w:rFonts w:eastAsia="Times New Roman" w:cs="Calibri"/>
                <w:spacing w:val="0"/>
                <w:kern w:val="0"/>
                <w14:ligatures w14:val="none"/>
              </w:rPr>
            </w:pPr>
            <w:r w:rsidRPr="00426F16">
              <w:rPr>
                <w:rFonts w:eastAsia="Times New Roman" w:cs="Calibri"/>
                <w:spacing w:val="0"/>
                <w:kern w:val="0"/>
                <w14:ligatures w14:val="none"/>
              </w:rPr>
              <w:t>We believe there is an exciting profile of work to build upon at S</w:t>
            </w:r>
            <w:r w:rsidR="004F7C69">
              <w:rPr>
                <w:rFonts w:eastAsia="Times New Roman" w:cs="Calibri"/>
                <w:spacing w:val="0"/>
                <w:kern w:val="0"/>
                <w14:ligatures w14:val="none"/>
              </w:rPr>
              <w:t>ain</w:t>
            </w:r>
            <w:r w:rsidRPr="00426F16">
              <w:rPr>
                <w:rFonts w:eastAsia="Times New Roman" w:cs="Calibri"/>
                <w:spacing w:val="0"/>
                <w:kern w:val="0"/>
                <w14:ligatures w14:val="none"/>
              </w:rPr>
              <w:t>t John’s. The monthly open mic night attracts over 100 creatives to the church. Our partnership with the two local secondary schools has resulted in several arts projects taking place, drawing young people from across Gosport. Our relationship with St</w:t>
            </w:r>
            <w:r w:rsidR="004F7C69">
              <w:rPr>
                <w:rFonts w:eastAsia="Times New Roman" w:cs="Calibri"/>
                <w:spacing w:val="0"/>
                <w:kern w:val="0"/>
                <w14:ligatures w14:val="none"/>
              </w:rPr>
              <w:t>.</w:t>
            </w:r>
            <w:r w:rsidRPr="00426F16">
              <w:rPr>
                <w:rFonts w:eastAsia="Times New Roman" w:cs="Calibri"/>
                <w:spacing w:val="0"/>
                <w:kern w:val="0"/>
                <w14:ligatures w14:val="none"/>
              </w:rPr>
              <w:t xml:space="preserve"> Vincent College, opposite the church and home to over 1200 students, has resulted in several collaborations such as live music events and a weekly “College Pastors” chaplaincy. Recently, we launched a creative drop in and open mic night, both aimed at young people. We are excited to see this grow.</w:t>
            </w:r>
          </w:p>
          <w:p w14:paraId="1072047E" w14:textId="77777777" w:rsidR="00426F16" w:rsidRPr="00426F16" w:rsidRDefault="00426F16" w:rsidP="00426F16">
            <w:pPr>
              <w:spacing w:after="0" w:line="240" w:lineRule="auto"/>
              <w:jc w:val="both"/>
              <w:rPr>
                <w:rFonts w:eastAsia="Times New Roman" w:cs="Calibri"/>
                <w:spacing w:val="0"/>
                <w:kern w:val="0"/>
                <w14:ligatures w14:val="none"/>
              </w:rPr>
            </w:pPr>
          </w:p>
          <w:p w14:paraId="01231923" w14:textId="58EDF58E" w:rsidR="00426F16" w:rsidRPr="00426F16" w:rsidRDefault="00426F16" w:rsidP="00426F16">
            <w:pPr>
              <w:spacing w:after="0" w:line="240" w:lineRule="auto"/>
              <w:jc w:val="both"/>
              <w:rPr>
                <w:rFonts w:eastAsia="Times New Roman" w:cs="Calibri"/>
                <w:spacing w:val="0"/>
                <w:kern w:val="0"/>
                <w14:ligatures w14:val="none"/>
              </w:rPr>
            </w:pPr>
            <w:r w:rsidRPr="00426F16">
              <w:rPr>
                <w:rFonts w:eastAsia="Times New Roman" w:cs="Calibri"/>
                <w:spacing w:val="0"/>
                <w:kern w:val="0"/>
                <w14:ligatures w14:val="none"/>
              </w:rPr>
              <w:t>We are delighted that Quay West Recording Studios are residents at S</w:t>
            </w:r>
            <w:r w:rsidR="004F7C69">
              <w:rPr>
                <w:rFonts w:eastAsia="Times New Roman" w:cs="Calibri"/>
                <w:spacing w:val="0"/>
                <w:kern w:val="0"/>
                <w14:ligatures w14:val="none"/>
              </w:rPr>
              <w:t>ain</w:t>
            </w:r>
            <w:r w:rsidRPr="00426F16">
              <w:rPr>
                <w:rFonts w:eastAsia="Times New Roman" w:cs="Calibri"/>
                <w:spacing w:val="0"/>
                <w:kern w:val="0"/>
                <w14:ligatures w14:val="none"/>
              </w:rPr>
              <w:t>t John’s, drawing bands and musicians from all over the UK for recording and filming in the purpose-built studio housed in the amazing space. The studio hosts a steady stream of local and national musicians and bands including the Nova Twins and Acres. The venue has also hosted other forms of performance art such as dance and drama</w:t>
            </w:r>
            <w:r w:rsidR="007D60DC">
              <w:rPr>
                <w:rFonts w:eastAsia="Times New Roman" w:cs="Calibri"/>
                <w:spacing w:val="0"/>
                <w:kern w:val="0"/>
                <w14:ligatures w14:val="none"/>
              </w:rPr>
              <w:t xml:space="preserve"> and w</w:t>
            </w:r>
            <w:r w:rsidRPr="00426F16">
              <w:rPr>
                <w:rFonts w:eastAsia="Times New Roman" w:cs="Calibri"/>
                <w:spacing w:val="0"/>
                <w:kern w:val="0"/>
                <w14:ligatures w14:val="none"/>
              </w:rPr>
              <w:t>e recently started a samba workshop for young people!</w:t>
            </w:r>
          </w:p>
          <w:p w14:paraId="3A881281" w14:textId="77777777" w:rsidR="00426F16" w:rsidRPr="00426F16" w:rsidRDefault="00426F16" w:rsidP="00426F16">
            <w:pPr>
              <w:spacing w:after="0" w:line="240" w:lineRule="auto"/>
              <w:jc w:val="both"/>
              <w:rPr>
                <w:rFonts w:eastAsia="Times New Roman" w:cs="Calibri"/>
                <w:spacing w:val="0"/>
                <w:kern w:val="0"/>
                <w14:ligatures w14:val="none"/>
              </w:rPr>
            </w:pPr>
          </w:p>
          <w:p w14:paraId="113AC0F3" w14:textId="77777777" w:rsidR="00426F16" w:rsidRPr="00426F16" w:rsidRDefault="00426F16" w:rsidP="00426F16">
            <w:pPr>
              <w:spacing w:after="0" w:line="240" w:lineRule="auto"/>
              <w:jc w:val="both"/>
              <w:rPr>
                <w:rFonts w:eastAsia="Times New Roman" w:cs="Calibri"/>
                <w:spacing w:val="0"/>
                <w:kern w:val="0"/>
                <w14:ligatures w14:val="none"/>
              </w:rPr>
            </w:pPr>
            <w:r w:rsidRPr="00426F16">
              <w:rPr>
                <w:rFonts w:eastAsia="Times New Roman" w:cs="Calibri"/>
                <w:spacing w:val="0"/>
                <w:kern w:val="0"/>
                <w14:ligatures w14:val="none"/>
              </w:rPr>
              <w:t>We are excited to recruit a dynamic, creative, collaborative leader to develop our relationships with existing partners and the youth and young adults that they serve, creating opportunities for them to explore faith, encounter Jesus and change perceptions of church. As a community of young disciples is grown, we anticipate an expression of church that is relevant and engaging to this generation to grow with it.</w:t>
            </w:r>
          </w:p>
          <w:p w14:paraId="1608E04E" w14:textId="77777777" w:rsidR="00426F16" w:rsidRPr="00426F16" w:rsidRDefault="00426F16" w:rsidP="00426F16">
            <w:pPr>
              <w:spacing w:after="0" w:line="240" w:lineRule="auto"/>
              <w:jc w:val="both"/>
              <w:rPr>
                <w:rFonts w:eastAsia="Times New Roman" w:cs="Calibri"/>
                <w:spacing w:val="0"/>
                <w:kern w:val="0"/>
                <w14:ligatures w14:val="none"/>
              </w:rPr>
            </w:pPr>
          </w:p>
          <w:p w14:paraId="6D91C263" w14:textId="7597B52D" w:rsidR="00426F16" w:rsidRPr="00426F16" w:rsidRDefault="00426F16" w:rsidP="00426F16">
            <w:pPr>
              <w:spacing w:after="0" w:line="240" w:lineRule="auto"/>
              <w:jc w:val="both"/>
              <w:rPr>
                <w:rFonts w:eastAsia="Calibri" w:cs="Times New Roman"/>
                <w:spacing w:val="0"/>
                <w:kern w:val="0"/>
                <w14:ligatures w14:val="none"/>
              </w:rPr>
            </w:pPr>
            <w:r w:rsidRPr="00426F16">
              <w:rPr>
                <w:rFonts w:eastAsia="Times New Roman" w:cs="Calibri"/>
                <w:spacing w:val="0"/>
                <w:kern w:val="0"/>
                <w14:ligatures w14:val="none"/>
              </w:rPr>
              <w:t xml:space="preserve">The role will work closely with and report to the Priest in Charge. </w:t>
            </w:r>
            <w:r w:rsidRPr="00426F16">
              <w:rPr>
                <w:rFonts w:eastAsia="Calibri" w:cs="Times New Roman"/>
                <w:spacing w:val="0"/>
                <w:kern w:val="0"/>
                <w14:ligatures w14:val="none"/>
              </w:rPr>
              <w:t>Evening and weekend work is expected as part of the role. Usual office hours are 9.15am-5.15pm.</w:t>
            </w:r>
          </w:p>
          <w:p w14:paraId="53880186" w14:textId="77777777" w:rsidR="006C68F4" w:rsidRDefault="00426F16" w:rsidP="00477F2A">
            <w:pPr>
              <w:spacing w:before="100" w:beforeAutospacing="1" w:after="0" w:line="240" w:lineRule="auto"/>
              <w:jc w:val="both"/>
              <w:rPr>
                <w:rFonts w:eastAsia="Calibri" w:cs="Times New Roman"/>
                <w:spacing w:val="0"/>
                <w:kern w:val="0"/>
                <w14:ligatures w14:val="none"/>
              </w:rPr>
            </w:pPr>
            <w:r w:rsidRPr="00426F16">
              <w:rPr>
                <w:rFonts w:eastAsia="Calibri" w:cs="Times New Roman"/>
                <w:spacing w:val="0"/>
                <w:kern w:val="0"/>
                <w14:ligatures w14:val="none"/>
              </w:rPr>
              <w:t xml:space="preserve">In addition to normal working hours, the role may include some local travel and attendance at key events in the church calendar such as Christmas services, Easter Services, and the church week away at Focus. </w:t>
            </w:r>
          </w:p>
          <w:p w14:paraId="0BDB36B2" w14:textId="61E61A33" w:rsidR="00426F16" w:rsidRPr="00426F16" w:rsidRDefault="00426F16" w:rsidP="00477F2A">
            <w:pPr>
              <w:spacing w:before="100" w:beforeAutospacing="1" w:after="0" w:line="240" w:lineRule="auto"/>
              <w:jc w:val="both"/>
              <w:rPr>
                <w:rFonts w:eastAsia="Calibri" w:cs="Times New Roman"/>
                <w:spacing w:val="0"/>
                <w:kern w:val="0"/>
                <w14:ligatures w14:val="none"/>
              </w:rPr>
            </w:pPr>
            <w:r w:rsidRPr="00426F16">
              <w:rPr>
                <w:rFonts w:eastAsia="Times New Roman" w:cs="Calibri"/>
                <w:spacing w:val="0"/>
                <w:kern w:val="0"/>
                <w14:ligatures w14:val="none"/>
              </w:rPr>
              <w:t>Lay and ordained candidates will be considered for this role.</w:t>
            </w:r>
          </w:p>
        </w:tc>
      </w:tr>
      <w:tr w:rsidR="00426F16" w:rsidRPr="00426F16" w14:paraId="0C74498B" w14:textId="77777777" w:rsidTr="00DE4B7B">
        <w:tc>
          <w:tcPr>
            <w:tcW w:w="9015" w:type="dxa"/>
            <w:tcBorders>
              <w:top w:val="nil"/>
              <w:left w:val="single" w:sz="6" w:space="0" w:color="000000"/>
              <w:bottom w:val="single" w:sz="6" w:space="0" w:color="000000"/>
              <w:right w:val="single" w:sz="6" w:space="0" w:color="000000"/>
            </w:tcBorders>
            <w:shd w:val="clear" w:color="auto" w:fill="auto"/>
          </w:tcPr>
          <w:p w14:paraId="40C97AAE" w14:textId="77777777" w:rsidR="00426F16" w:rsidRPr="00426F16" w:rsidRDefault="00426F16" w:rsidP="00426F16">
            <w:pPr>
              <w:spacing w:after="0" w:line="240" w:lineRule="auto"/>
              <w:jc w:val="both"/>
              <w:rPr>
                <w:rFonts w:eastAsia="Times New Roman" w:cs="Calibri"/>
                <w:spacing w:val="0"/>
                <w:kern w:val="0"/>
                <w14:ligatures w14:val="none"/>
              </w:rPr>
            </w:pPr>
          </w:p>
        </w:tc>
      </w:tr>
    </w:tbl>
    <w:p w14:paraId="47277B3E" w14:textId="77777777" w:rsidR="00426F16" w:rsidRPr="00426F16" w:rsidRDefault="00426F16" w:rsidP="00426F16">
      <w:pPr>
        <w:spacing w:after="0" w:line="240" w:lineRule="auto"/>
        <w:jc w:val="both"/>
        <w:textAlignment w:val="baseline"/>
        <w:rPr>
          <w:rFonts w:eastAsia="Times New Roman" w:cs="Calibri"/>
          <w:spacing w:val="0"/>
          <w:kern w:val="0"/>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26F16" w:rsidRPr="00426F16" w14:paraId="030A76F2" w14:textId="77777777" w:rsidTr="00DE4B7B">
        <w:tc>
          <w:tcPr>
            <w:tcW w:w="9015" w:type="dxa"/>
            <w:tcBorders>
              <w:top w:val="single" w:sz="6" w:space="0" w:color="000000"/>
              <w:left w:val="single" w:sz="6" w:space="0" w:color="000000"/>
              <w:bottom w:val="single" w:sz="6" w:space="0" w:color="000000"/>
              <w:right w:val="single" w:sz="6" w:space="0" w:color="000000"/>
            </w:tcBorders>
            <w:shd w:val="clear" w:color="auto" w:fill="1F497D"/>
            <w:hideMark/>
          </w:tcPr>
          <w:p w14:paraId="50AFCAF8" w14:textId="77777777" w:rsidR="00426F16" w:rsidRPr="00426F16" w:rsidRDefault="00426F16" w:rsidP="00426F16">
            <w:pPr>
              <w:spacing w:after="0" w:line="240" w:lineRule="auto"/>
              <w:jc w:val="both"/>
              <w:textAlignment w:val="baseline"/>
              <w:rPr>
                <w:rFonts w:eastAsia="Times New Roman" w:cs="Times New Roman"/>
                <w:spacing w:val="0"/>
                <w:kern w:val="0"/>
                <w14:ligatures w14:val="none"/>
              </w:rPr>
            </w:pPr>
            <w:r w:rsidRPr="00426F16">
              <w:rPr>
                <w:rFonts w:eastAsia="Times New Roman" w:cs="Calibri"/>
                <w:color w:val="FFFFFF"/>
                <w:spacing w:val="0"/>
                <w:kern w:val="0"/>
                <w14:ligatures w14:val="none"/>
              </w:rPr>
              <w:t>Key responsibilities </w:t>
            </w:r>
            <w:r w:rsidRPr="00426F16">
              <w:rPr>
                <w:rFonts w:eastAsia="Times New Roman" w:cs="Calibri"/>
                <w:spacing w:val="0"/>
                <w:kern w:val="0"/>
                <w14:ligatures w14:val="none"/>
              </w:rPr>
              <w:t> </w:t>
            </w:r>
          </w:p>
        </w:tc>
      </w:tr>
      <w:tr w:rsidR="00426F16" w:rsidRPr="00426F16" w14:paraId="0CBFACC7" w14:textId="77777777" w:rsidTr="00DE4B7B">
        <w:tc>
          <w:tcPr>
            <w:tcW w:w="9015" w:type="dxa"/>
            <w:tcBorders>
              <w:top w:val="nil"/>
              <w:left w:val="single" w:sz="6" w:space="0" w:color="000000"/>
              <w:bottom w:val="nil"/>
              <w:right w:val="single" w:sz="6" w:space="0" w:color="000000"/>
            </w:tcBorders>
            <w:shd w:val="clear" w:color="auto" w:fill="auto"/>
            <w:hideMark/>
          </w:tcPr>
          <w:p w14:paraId="4381D624" w14:textId="77777777" w:rsidR="00426F16" w:rsidRPr="00426F16" w:rsidRDefault="00426F16" w:rsidP="00883184">
            <w:pPr>
              <w:tabs>
                <w:tab w:val="left" w:pos="4066"/>
              </w:tabs>
              <w:spacing w:line="240" w:lineRule="auto"/>
              <w:rPr>
                <w:rFonts w:eastAsia="Times New Roman" w:cs="Calibri"/>
                <w:b/>
                <w:spacing w:val="0"/>
                <w:kern w:val="0"/>
                <w14:ligatures w14:val="none"/>
              </w:rPr>
            </w:pPr>
            <w:r w:rsidRPr="00426F16">
              <w:rPr>
                <w:rFonts w:eastAsia="Times New Roman" w:cs="Calibri"/>
                <w:b/>
                <w:spacing w:val="0"/>
                <w:kern w:val="0"/>
                <w14:ligatures w14:val="none"/>
              </w:rPr>
              <w:t>Church Life</w:t>
            </w:r>
          </w:p>
          <w:p w14:paraId="6700EDB5" w14:textId="77777777"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Take part in the range of services and events that contribute to the worship and ministry across the parish.</w:t>
            </w:r>
          </w:p>
          <w:p w14:paraId="29AC264D" w14:textId="3A367603"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Working alongside our youth worker, build upon and implement a vision for our ministry to youth, young adults and creatives, operating as the lead minister for S</w:t>
            </w:r>
            <w:r w:rsidR="00477F2A">
              <w:rPr>
                <w:rFonts w:eastAsia="Calibri" w:cs="Calibri"/>
                <w:spacing w:val="0"/>
                <w:kern w:val="0"/>
                <w14:ligatures w14:val="none"/>
              </w:rPr>
              <w:t>ain</w:t>
            </w:r>
            <w:r w:rsidRPr="00426F16">
              <w:rPr>
                <w:rFonts w:eastAsia="Calibri" w:cs="Calibri"/>
                <w:spacing w:val="0"/>
                <w:kern w:val="0"/>
                <w14:ligatures w14:val="none"/>
              </w:rPr>
              <w:t>t John’s Church.</w:t>
            </w:r>
          </w:p>
          <w:p w14:paraId="4C4620E1" w14:textId="77777777"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Continue to develop our relationship with Quay West Studio, supporting their events and initiatives and connecting those who attend with the wider parish ministry.</w:t>
            </w:r>
          </w:p>
          <w:p w14:paraId="39682776" w14:textId="565A1799"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Lead on our work with the learning community at St</w:t>
            </w:r>
            <w:r w:rsidR="00477F2A">
              <w:rPr>
                <w:rFonts w:eastAsia="Calibri" w:cs="Calibri"/>
                <w:spacing w:val="0"/>
                <w:kern w:val="0"/>
                <w14:ligatures w14:val="none"/>
              </w:rPr>
              <w:t>.</w:t>
            </w:r>
            <w:r w:rsidRPr="00426F16">
              <w:rPr>
                <w:rFonts w:eastAsia="Calibri" w:cs="Calibri"/>
                <w:spacing w:val="0"/>
                <w:kern w:val="0"/>
                <w14:ligatures w14:val="none"/>
              </w:rPr>
              <w:t xml:space="preserve"> Vincent’s College through the College Pastor initiative, collaboration with the music department, and explore opportunities for outreach to the young people and staff.</w:t>
            </w:r>
          </w:p>
          <w:p w14:paraId="6BBEBDE5" w14:textId="46012CF9"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 xml:space="preserve">Work in partnership with the </w:t>
            </w:r>
            <w:r w:rsidR="00E31D69">
              <w:rPr>
                <w:rFonts w:eastAsia="Calibri" w:cs="Calibri"/>
                <w:spacing w:val="0"/>
                <w:kern w:val="0"/>
                <w14:ligatures w14:val="none"/>
              </w:rPr>
              <w:t xml:space="preserve">Kings Group Academies </w:t>
            </w:r>
            <w:r w:rsidRPr="00426F16">
              <w:rPr>
                <w:rFonts w:eastAsia="Calibri" w:cs="Calibri"/>
                <w:spacing w:val="0"/>
                <w:kern w:val="0"/>
                <w14:ligatures w14:val="none"/>
              </w:rPr>
              <w:t>to provide ways for young people, young adults and creatives to engage with the arts at S</w:t>
            </w:r>
            <w:r w:rsidR="00477F2A">
              <w:rPr>
                <w:rFonts w:eastAsia="Calibri" w:cs="Calibri"/>
                <w:spacing w:val="0"/>
                <w:kern w:val="0"/>
                <w14:ligatures w14:val="none"/>
              </w:rPr>
              <w:t>aint</w:t>
            </w:r>
            <w:r w:rsidRPr="00426F16">
              <w:rPr>
                <w:rFonts w:eastAsia="Calibri" w:cs="Calibri"/>
                <w:spacing w:val="0"/>
                <w:kern w:val="0"/>
                <w14:ligatures w14:val="none"/>
              </w:rPr>
              <w:t xml:space="preserve"> John’s Church.</w:t>
            </w:r>
          </w:p>
          <w:p w14:paraId="0F87E6D7" w14:textId="77777777"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Assisting with the development of our strategy for Alpha, linking people into the courses and contributing to the organisation, delivery and ongoing discipleship.</w:t>
            </w:r>
          </w:p>
          <w:p w14:paraId="6BAF8844" w14:textId="77777777" w:rsidR="00426F16" w:rsidRPr="00426F16" w:rsidRDefault="00426F16" w:rsidP="00477F2A">
            <w:pPr>
              <w:tabs>
                <w:tab w:val="left" w:pos="4066"/>
              </w:tabs>
              <w:spacing w:after="0" w:line="240" w:lineRule="auto"/>
              <w:rPr>
                <w:rFonts w:eastAsia="Times New Roman" w:cs="Calibri"/>
                <w:b/>
                <w:spacing w:val="0"/>
                <w:kern w:val="0"/>
                <w14:ligatures w14:val="none"/>
              </w:rPr>
            </w:pPr>
          </w:p>
          <w:p w14:paraId="480B8174" w14:textId="77777777" w:rsidR="00426F16" w:rsidRPr="00426F16" w:rsidRDefault="00426F16" w:rsidP="00883184">
            <w:pPr>
              <w:tabs>
                <w:tab w:val="left" w:pos="4066"/>
              </w:tabs>
              <w:spacing w:line="240" w:lineRule="auto"/>
              <w:rPr>
                <w:rFonts w:eastAsia="Times New Roman" w:cs="Calibri"/>
                <w:b/>
                <w:spacing w:val="0"/>
                <w:kern w:val="0"/>
                <w14:ligatures w14:val="none"/>
              </w:rPr>
            </w:pPr>
            <w:r w:rsidRPr="00426F16">
              <w:rPr>
                <w:rFonts w:eastAsia="Times New Roman" w:cs="Calibri"/>
                <w:b/>
                <w:spacing w:val="0"/>
                <w:kern w:val="0"/>
                <w14:ligatures w14:val="none"/>
              </w:rPr>
              <w:t xml:space="preserve"> General</w:t>
            </w:r>
          </w:p>
          <w:p w14:paraId="7C721694" w14:textId="77777777"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Support the Priest in Charge and Team Vicar in upholding our culture and values within the staff team and wider parish.</w:t>
            </w:r>
          </w:p>
          <w:p w14:paraId="3FD92AFF" w14:textId="77777777"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Be on hand to support and advise operations related tasks across the life of the church.</w:t>
            </w:r>
          </w:p>
          <w:p w14:paraId="09533C9A" w14:textId="77777777"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Work to build community within the church congregations.</w:t>
            </w:r>
          </w:p>
          <w:p w14:paraId="594889C1" w14:textId="77777777"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Work to build a culture of volunteering, recruiting and overseeing teams and supporting the recruitment of volunteers for other teams across the parish.</w:t>
            </w:r>
          </w:p>
          <w:p w14:paraId="4ED99897" w14:textId="77777777" w:rsidR="00426F16" w:rsidRPr="00426F16" w:rsidRDefault="00426F16" w:rsidP="00477F2A">
            <w:pPr>
              <w:numPr>
                <w:ilvl w:val="0"/>
                <w:numId w:val="33"/>
              </w:numPr>
              <w:tabs>
                <w:tab w:val="left" w:pos="4066"/>
              </w:tabs>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Collaborate with our Operations Team to support parish wide events.</w:t>
            </w:r>
          </w:p>
        </w:tc>
      </w:tr>
      <w:tr w:rsidR="00426F16" w:rsidRPr="00426F16" w14:paraId="24589745" w14:textId="77777777" w:rsidTr="00DE4B7B">
        <w:tc>
          <w:tcPr>
            <w:tcW w:w="9015" w:type="dxa"/>
            <w:tcBorders>
              <w:top w:val="nil"/>
              <w:left w:val="single" w:sz="6" w:space="0" w:color="000000"/>
              <w:bottom w:val="single" w:sz="6" w:space="0" w:color="000000"/>
              <w:right w:val="single" w:sz="6" w:space="0" w:color="000000"/>
            </w:tcBorders>
            <w:shd w:val="clear" w:color="auto" w:fill="auto"/>
          </w:tcPr>
          <w:p w14:paraId="3054128E" w14:textId="77777777" w:rsidR="00426F16" w:rsidRPr="00426F16" w:rsidRDefault="00426F16" w:rsidP="00477F2A">
            <w:pPr>
              <w:overflowPunct w:val="0"/>
              <w:autoSpaceDE w:val="0"/>
              <w:autoSpaceDN w:val="0"/>
              <w:adjustRightInd w:val="0"/>
              <w:spacing w:after="0" w:line="240" w:lineRule="auto"/>
              <w:textAlignment w:val="baseline"/>
              <w:rPr>
                <w:rFonts w:eastAsia="Times New Roman" w:cs="Calibri"/>
                <w:b/>
                <w:spacing w:val="0"/>
                <w:kern w:val="0"/>
                <w14:ligatures w14:val="none"/>
              </w:rPr>
            </w:pPr>
          </w:p>
        </w:tc>
      </w:tr>
    </w:tbl>
    <w:p w14:paraId="75B0090E" w14:textId="77777777" w:rsidR="00426F16" w:rsidRPr="00426F16" w:rsidRDefault="00426F16" w:rsidP="00426F16">
      <w:pPr>
        <w:spacing w:after="0" w:line="240" w:lineRule="auto"/>
        <w:ind w:firstLine="3855"/>
        <w:jc w:val="both"/>
        <w:textAlignment w:val="baseline"/>
        <w:rPr>
          <w:rFonts w:eastAsia="Times New Roman" w:cs="Arial"/>
          <w:spacing w:val="0"/>
          <w:kern w:val="0"/>
          <w14:ligatures w14:val="none"/>
        </w:rPr>
      </w:pPr>
      <w:r w:rsidRPr="00426F16">
        <w:rPr>
          <w:rFonts w:eastAsia="Times New Roman" w:cs="Calibri"/>
          <w:spacing w:val="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26F16" w:rsidRPr="00426F16" w14:paraId="417C762F" w14:textId="77777777" w:rsidTr="00DE4B7B">
        <w:tc>
          <w:tcPr>
            <w:tcW w:w="9015" w:type="dxa"/>
            <w:tcBorders>
              <w:top w:val="single" w:sz="6" w:space="0" w:color="000000"/>
              <w:left w:val="single" w:sz="6" w:space="0" w:color="000000"/>
              <w:bottom w:val="single" w:sz="6" w:space="0" w:color="000000"/>
              <w:right w:val="single" w:sz="6" w:space="0" w:color="000000"/>
            </w:tcBorders>
            <w:shd w:val="clear" w:color="auto" w:fill="1F497D"/>
            <w:hideMark/>
          </w:tcPr>
          <w:p w14:paraId="7D5859DD" w14:textId="77777777" w:rsidR="00426F16" w:rsidRPr="00426F16" w:rsidRDefault="00426F16" w:rsidP="00426F16">
            <w:pPr>
              <w:spacing w:after="0" w:line="240" w:lineRule="auto"/>
              <w:jc w:val="both"/>
              <w:rPr>
                <w:rFonts w:eastAsia="Calibri" w:cs="Calibri"/>
                <w:spacing w:val="0"/>
                <w:kern w:val="0"/>
                <w14:ligatures w14:val="none"/>
              </w:rPr>
            </w:pPr>
            <w:r w:rsidRPr="00426F16">
              <w:rPr>
                <w:rFonts w:eastAsia="Calibri" w:cs="Calibri"/>
                <w:color w:val="FFFFFF"/>
                <w:spacing w:val="0"/>
                <w:kern w:val="0"/>
                <w14:ligatures w14:val="none"/>
              </w:rPr>
              <w:lastRenderedPageBreak/>
              <w:t xml:space="preserve">Person Specification </w:t>
            </w:r>
          </w:p>
        </w:tc>
      </w:tr>
      <w:tr w:rsidR="00426F16" w:rsidRPr="00426F16" w14:paraId="537D6C06" w14:textId="77777777" w:rsidTr="00DE4B7B">
        <w:tc>
          <w:tcPr>
            <w:tcW w:w="9015" w:type="dxa"/>
            <w:tcBorders>
              <w:top w:val="nil"/>
              <w:left w:val="single" w:sz="6" w:space="0" w:color="000000"/>
              <w:bottom w:val="single" w:sz="6" w:space="0" w:color="000000"/>
              <w:right w:val="single" w:sz="6" w:space="0" w:color="000000"/>
            </w:tcBorders>
            <w:shd w:val="clear" w:color="auto" w:fill="auto"/>
            <w:hideMark/>
          </w:tcPr>
          <w:p w14:paraId="5ECECF80" w14:textId="77777777" w:rsidR="00426F16" w:rsidRPr="00426F16" w:rsidRDefault="00426F16" w:rsidP="00426F16">
            <w:pPr>
              <w:spacing w:after="0" w:line="240" w:lineRule="auto"/>
              <w:jc w:val="both"/>
              <w:textAlignment w:val="baseline"/>
              <w:rPr>
                <w:rFonts w:eastAsia="Times New Roman" w:cs="Calibri"/>
                <w:spacing w:val="0"/>
                <w:kern w:val="0"/>
                <w14:ligatures w14:val="none"/>
              </w:rPr>
            </w:pPr>
            <w:r w:rsidRPr="00426F16">
              <w:rPr>
                <w:rFonts w:eastAsia="Times New Roman" w:cs="Calibri"/>
                <w:spacing w:val="0"/>
                <w:kern w:val="0"/>
                <w14:ligatures w14:val="none"/>
              </w:rPr>
              <w:t> </w:t>
            </w:r>
          </w:p>
          <w:p w14:paraId="3EFB46F4"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A calling to young people, young adults, or those in the creative industries.</w:t>
            </w:r>
          </w:p>
          <w:p w14:paraId="48DDD63B"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Ability to work well with others and communicate effectively.</w:t>
            </w:r>
          </w:p>
          <w:p w14:paraId="01707C3D"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Strong organisational skills and an attention to detail.</w:t>
            </w:r>
          </w:p>
          <w:p w14:paraId="535AEBBA"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Strong written and verbal communication skills.</w:t>
            </w:r>
          </w:p>
          <w:p w14:paraId="621227EB" w14:textId="7BEF1CDE"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 xml:space="preserve">Ability to use </w:t>
            </w:r>
            <w:r w:rsidR="00477F2A" w:rsidRPr="00426F16">
              <w:rPr>
                <w:rFonts w:eastAsia="Calibri" w:cs="Calibri"/>
                <w:spacing w:val="0"/>
                <w:kern w:val="0"/>
                <w14:ligatures w14:val="none"/>
              </w:rPr>
              <w:t>Canva</w:t>
            </w:r>
            <w:r w:rsidRPr="00426F16">
              <w:rPr>
                <w:rFonts w:eastAsia="Calibri" w:cs="Calibri"/>
                <w:spacing w:val="0"/>
                <w:kern w:val="0"/>
                <w14:ligatures w14:val="none"/>
              </w:rPr>
              <w:t xml:space="preserve">, </w:t>
            </w:r>
            <w:r w:rsidR="00477F2A" w:rsidRPr="00426F16">
              <w:rPr>
                <w:rFonts w:eastAsia="Calibri" w:cs="Calibri"/>
                <w:spacing w:val="0"/>
                <w:kern w:val="0"/>
                <w14:ligatures w14:val="none"/>
              </w:rPr>
              <w:t>Squarespace</w:t>
            </w:r>
            <w:r w:rsidRPr="00426F16">
              <w:rPr>
                <w:rFonts w:eastAsia="Calibri" w:cs="Calibri"/>
                <w:spacing w:val="0"/>
                <w:kern w:val="0"/>
                <w14:ligatures w14:val="none"/>
              </w:rPr>
              <w:t xml:space="preserve"> and social media platforms.</w:t>
            </w:r>
          </w:p>
          <w:p w14:paraId="6D925682"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Time and project management skills, including the ability to work on multiple projects at the same time.</w:t>
            </w:r>
          </w:p>
          <w:p w14:paraId="220DA7E6"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 xml:space="preserve">Ability to </w:t>
            </w:r>
            <w:proofErr w:type="gramStart"/>
            <w:r w:rsidRPr="00426F16">
              <w:rPr>
                <w:rFonts w:eastAsia="Calibri" w:cs="Calibri"/>
                <w:spacing w:val="0"/>
                <w:kern w:val="0"/>
                <w14:ligatures w14:val="none"/>
              </w:rPr>
              <w:t>plan ahead</w:t>
            </w:r>
            <w:proofErr w:type="gramEnd"/>
            <w:r w:rsidRPr="00426F16">
              <w:rPr>
                <w:rFonts w:eastAsia="Calibri" w:cs="Calibri"/>
                <w:spacing w:val="0"/>
                <w:kern w:val="0"/>
                <w14:ligatures w14:val="none"/>
              </w:rPr>
              <w:t xml:space="preserve"> and think strategically about processes and creative development.</w:t>
            </w:r>
          </w:p>
          <w:p w14:paraId="00EEE0F9"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Experience in a similar role would be beneficial.</w:t>
            </w:r>
          </w:p>
          <w:p w14:paraId="67396FB2"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 xml:space="preserve">A desire to learn and develop personal skills and leadership. </w:t>
            </w:r>
          </w:p>
          <w:p w14:paraId="217EE532"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A desire to serve the wider vision of Haven Church Parish.</w:t>
            </w:r>
          </w:p>
          <w:p w14:paraId="1C2B72D4" w14:textId="77777777" w:rsidR="00426F16" w:rsidRPr="00426F16" w:rsidRDefault="00426F16" w:rsidP="00F5501E">
            <w:pPr>
              <w:numPr>
                <w:ilvl w:val="0"/>
                <w:numId w:val="34"/>
              </w:numPr>
              <w:spacing w:after="0" w:line="240" w:lineRule="auto"/>
              <w:contextualSpacing/>
              <w:rPr>
                <w:rFonts w:eastAsia="Calibri" w:cs="Calibri"/>
                <w:spacing w:val="0"/>
                <w:kern w:val="0"/>
                <w14:ligatures w14:val="none"/>
              </w:rPr>
            </w:pPr>
            <w:r w:rsidRPr="00426F16">
              <w:rPr>
                <w:rFonts w:eastAsia="Calibri" w:cs="Calibri"/>
                <w:spacing w:val="0"/>
                <w:kern w:val="0"/>
                <w14:ligatures w14:val="none"/>
              </w:rPr>
              <w:t>The ability to lead sung worship is desirable but not essential.</w:t>
            </w:r>
          </w:p>
          <w:p w14:paraId="49E0E351" w14:textId="77777777" w:rsidR="00426F16" w:rsidRPr="00426F16" w:rsidRDefault="00426F16" w:rsidP="00426F16">
            <w:pPr>
              <w:spacing w:after="0" w:line="240" w:lineRule="auto"/>
              <w:jc w:val="both"/>
              <w:textAlignment w:val="baseline"/>
              <w:rPr>
                <w:rFonts w:eastAsia="Times New Roman" w:cs="Times New Roman"/>
                <w:spacing w:val="0"/>
                <w:kern w:val="0"/>
                <w14:ligatures w14:val="none"/>
              </w:rPr>
            </w:pPr>
            <w:r w:rsidRPr="00426F16">
              <w:rPr>
                <w:rFonts w:eastAsia="Times New Roman" w:cs="Calibri"/>
                <w:spacing w:val="0"/>
                <w:kern w:val="0"/>
                <w14:ligatures w14:val="none"/>
              </w:rPr>
              <w:t>  </w:t>
            </w:r>
          </w:p>
        </w:tc>
      </w:tr>
    </w:tbl>
    <w:p w14:paraId="0DA5F49B" w14:textId="77777777" w:rsidR="00426F16" w:rsidRPr="00426F16" w:rsidRDefault="00426F16" w:rsidP="00426F16">
      <w:pPr>
        <w:spacing w:after="0" w:line="240" w:lineRule="auto"/>
        <w:jc w:val="both"/>
        <w:textAlignment w:val="baseline"/>
        <w:rPr>
          <w:rFonts w:eastAsia="Times New Roman" w:cs="Calibri"/>
          <w:spacing w:val="0"/>
          <w:kern w:val="0"/>
          <w14:ligatures w14:val="none"/>
        </w:rPr>
      </w:pPr>
      <w:r w:rsidRPr="00426F16">
        <w:rPr>
          <w:rFonts w:eastAsia="Times New Roman" w:cs="Calibri"/>
          <w:spacing w:val="0"/>
          <w:kern w:val="0"/>
          <w14:ligatures w14:val="none"/>
        </w:rPr>
        <w:t> </w:t>
      </w:r>
    </w:p>
    <w:p w14:paraId="32A58A4B" w14:textId="77777777" w:rsidR="00426F16" w:rsidRPr="00426F16" w:rsidRDefault="00426F16" w:rsidP="00426F16">
      <w:pPr>
        <w:spacing w:after="0" w:line="240" w:lineRule="auto"/>
        <w:jc w:val="both"/>
        <w:textAlignment w:val="baseline"/>
        <w:rPr>
          <w:rFonts w:eastAsia="Times New Roman" w:cs="Calibri"/>
          <w:spacing w:val="0"/>
          <w:kern w:val="0"/>
          <w14:ligatures w14:val="none"/>
        </w:rPr>
      </w:pPr>
    </w:p>
    <w:tbl>
      <w:tblPr>
        <w:tblStyle w:v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16"/>
      </w:tblGrid>
      <w:tr w:rsidR="00426F16" w:rsidRPr="00426F16" w14:paraId="74EB0B9F" w14:textId="77777777" w:rsidTr="00DE4B7B">
        <w:tc>
          <w:tcPr>
            <w:tcW w:w="5000" w:type="pct"/>
            <w:shd w:val="clear" w:color="auto" w:fill="002060"/>
          </w:tcPr>
          <w:p w14:paraId="13B72AA1" w14:textId="77777777" w:rsidR="00426F16" w:rsidRPr="00426F16" w:rsidRDefault="00426F16" w:rsidP="00426F16">
            <w:pPr>
              <w:spacing w:after="0" w:line="240" w:lineRule="auto"/>
              <w:rPr>
                <w:rFonts w:ascii="Montserrat" w:hAnsi="Montserrat"/>
                <w:color w:val="FFFFFF"/>
                <w:sz w:val="24"/>
                <w:szCs w:val="24"/>
              </w:rPr>
            </w:pPr>
            <w:r w:rsidRPr="00426F16">
              <w:rPr>
                <w:rFonts w:ascii="Montserrat" w:hAnsi="Montserrat"/>
                <w:color w:val="FFFFFF"/>
                <w:sz w:val="24"/>
                <w:szCs w:val="24"/>
              </w:rPr>
              <w:t>Working environment</w:t>
            </w:r>
          </w:p>
        </w:tc>
      </w:tr>
      <w:tr w:rsidR="00426F16" w:rsidRPr="00426F16" w14:paraId="1AFFE398" w14:textId="77777777" w:rsidTr="00DE4B7B">
        <w:tc>
          <w:tcPr>
            <w:tcW w:w="5000" w:type="pct"/>
          </w:tcPr>
          <w:p w14:paraId="7829C83F" w14:textId="77777777" w:rsidR="00426F16" w:rsidRDefault="00426F16" w:rsidP="002E37EA">
            <w:pPr>
              <w:spacing w:line="240" w:lineRule="auto"/>
              <w:rPr>
                <w:rFonts w:ascii="Montserrat" w:hAnsi="Montserrat"/>
                <w:b/>
                <w:bCs/>
                <w:sz w:val="24"/>
                <w:szCs w:val="24"/>
              </w:rPr>
            </w:pPr>
            <w:r w:rsidRPr="00426F16">
              <w:rPr>
                <w:rFonts w:ascii="Montserrat" w:hAnsi="Montserrat"/>
                <w:b/>
                <w:bCs/>
                <w:sz w:val="24"/>
                <w:szCs w:val="24"/>
              </w:rPr>
              <w:t>You will be joining a dynamic, supportive and fun staff team. Our values are:</w:t>
            </w:r>
          </w:p>
          <w:p w14:paraId="75F411E5" w14:textId="77777777" w:rsidR="00426F16" w:rsidRPr="00426F16" w:rsidRDefault="00426F16" w:rsidP="002E37EA">
            <w:pPr>
              <w:spacing w:after="160" w:line="240" w:lineRule="auto"/>
              <w:rPr>
                <w:rFonts w:ascii="Montserrat" w:hAnsi="Montserrat"/>
                <w:b/>
                <w:bCs/>
                <w:sz w:val="24"/>
                <w:szCs w:val="24"/>
              </w:rPr>
            </w:pPr>
            <w:r w:rsidRPr="00426F16">
              <w:rPr>
                <w:rFonts w:ascii="Montserrat" w:hAnsi="Montserrat"/>
                <w:sz w:val="24"/>
                <w:szCs w:val="24"/>
              </w:rPr>
              <w:t>Authenticity. We want to create open and welcoming church communities that enable people to “come as you are”. We want to be a place where every generation can find a home, regardless of background, history or story.</w:t>
            </w:r>
          </w:p>
          <w:p w14:paraId="2F5F6585" w14:textId="77777777" w:rsidR="00426F16" w:rsidRPr="00426F16" w:rsidRDefault="00426F16" w:rsidP="00883184">
            <w:pPr>
              <w:spacing w:after="160" w:line="240" w:lineRule="auto"/>
              <w:rPr>
                <w:rFonts w:ascii="Montserrat" w:hAnsi="Montserrat"/>
                <w:sz w:val="24"/>
                <w:szCs w:val="24"/>
              </w:rPr>
            </w:pPr>
            <w:r w:rsidRPr="00426F16">
              <w:rPr>
                <w:rFonts w:ascii="Montserrat" w:hAnsi="Montserrat"/>
                <w:sz w:val="24"/>
                <w:szCs w:val="24"/>
              </w:rPr>
              <w:t>Unity: We are diverse church with many unique and distinctive expressions of worship, all valuable and all significant. This diversity enables us to be a church that can create a space for belonging for all.</w:t>
            </w:r>
          </w:p>
          <w:p w14:paraId="79C6655F" w14:textId="77777777" w:rsidR="00426F16" w:rsidRPr="00426F16" w:rsidRDefault="00426F16" w:rsidP="005A1468">
            <w:pPr>
              <w:spacing w:after="160" w:line="240" w:lineRule="auto"/>
              <w:rPr>
                <w:rFonts w:ascii="Montserrat" w:hAnsi="Montserrat"/>
                <w:sz w:val="24"/>
                <w:szCs w:val="24"/>
              </w:rPr>
            </w:pPr>
            <w:r w:rsidRPr="00426F16">
              <w:rPr>
                <w:rFonts w:ascii="Montserrat" w:hAnsi="Montserrat"/>
                <w:sz w:val="24"/>
                <w:szCs w:val="24"/>
              </w:rPr>
              <w:t>Creativity: We want to do things others aren’t doing to reach people others aren’t reaching. We want to be creatively and courageously innovative.</w:t>
            </w:r>
          </w:p>
          <w:p w14:paraId="4B2BE758" w14:textId="1B3CE123" w:rsidR="00426F16" w:rsidRPr="00426F16" w:rsidRDefault="00426F16" w:rsidP="005A1468">
            <w:pPr>
              <w:spacing w:after="160" w:line="240" w:lineRule="auto"/>
              <w:rPr>
                <w:rFonts w:ascii="Montserrat" w:hAnsi="Montserrat"/>
                <w:sz w:val="24"/>
                <w:szCs w:val="24"/>
              </w:rPr>
            </w:pPr>
            <w:r w:rsidRPr="00426F16">
              <w:rPr>
                <w:rFonts w:ascii="Montserrat" w:hAnsi="Montserrat"/>
                <w:sz w:val="24"/>
                <w:szCs w:val="24"/>
              </w:rPr>
              <w:t>Humility: We are all out for Jesus, and we want everyone in Gosport to be invited to be in relationship with him.</w:t>
            </w:r>
          </w:p>
          <w:p w14:paraId="6E57024B" w14:textId="77777777" w:rsidR="00426F16" w:rsidRPr="00426F16" w:rsidRDefault="00426F16" w:rsidP="00426F16">
            <w:pPr>
              <w:spacing w:after="0" w:line="240" w:lineRule="auto"/>
              <w:rPr>
                <w:rFonts w:ascii="Montserrat" w:hAnsi="Montserrat"/>
                <w:sz w:val="24"/>
                <w:szCs w:val="24"/>
              </w:rPr>
            </w:pPr>
            <w:r w:rsidRPr="00426F16">
              <w:rPr>
                <w:rFonts w:ascii="Montserrat" w:hAnsi="Montserrat"/>
                <w:sz w:val="24"/>
                <w:szCs w:val="24"/>
              </w:rPr>
              <w:t>Generosity: We seek to be generous in all that we do, going above and beyond to serve our town. We want to be and see “Good things for Gosport”. We want to call out the best in our town and work to see the flourishing of every person and every neighbourhood.</w:t>
            </w:r>
          </w:p>
        </w:tc>
      </w:tr>
    </w:tbl>
    <w:p w14:paraId="65CB0ADE" w14:textId="77777777" w:rsidR="00426F16" w:rsidRPr="00426F16" w:rsidRDefault="00426F16" w:rsidP="00426F16">
      <w:pPr>
        <w:spacing w:after="0" w:line="240" w:lineRule="auto"/>
        <w:jc w:val="both"/>
        <w:textAlignment w:val="baseline"/>
        <w:rPr>
          <w:rFonts w:eastAsia="Times New Roman" w:cs="Calibri"/>
          <w:spacing w:val="0"/>
          <w:kern w:val="0"/>
          <w14:ligatures w14:val="none"/>
        </w:rPr>
      </w:pPr>
    </w:p>
    <w:p w14:paraId="396CDFE2" w14:textId="77777777" w:rsidR="00426F16" w:rsidRPr="00426F16" w:rsidRDefault="00426F16" w:rsidP="00426F16">
      <w:pPr>
        <w:spacing w:after="0" w:line="240" w:lineRule="auto"/>
        <w:jc w:val="both"/>
        <w:textAlignment w:val="baseline"/>
        <w:rPr>
          <w:rFonts w:eastAsia="Times New Roman" w:cs="Arial"/>
          <w:spacing w:val="0"/>
          <w:kern w:val="0"/>
          <w14:ligatures w14:val="none"/>
        </w:rPr>
      </w:pP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4"/>
      </w:tblGrid>
      <w:tr w:rsidR="00426F16" w:rsidRPr="00426F16" w14:paraId="41D64835" w14:textId="77777777" w:rsidTr="00DE4B7B">
        <w:tc>
          <w:tcPr>
            <w:tcW w:w="9004" w:type="dxa"/>
            <w:tcBorders>
              <w:top w:val="nil"/>
              <w:left w:val="single" w:sz="6" w:space="0" w:color="000000"/>
              <w:bottom w:val="nil"/>
              <w:right w:val="single" w:sz="6" w:space="0" w:color="000000"/>
            </w:tcBorders>
            <w:shd w:val="clear" w:color="auto" w:fill="auto"/>
            <w:hideMark/>
          </w:tcPr>
          <w:p w14:paraId="20D5B6E6" w14:textId="77777777" w:rsidR="00426F16" w:rsidRPr="00426F16" w:rsidRDefault="00426F16" w:rsidP="00426F16">
            <w:pPr>
              <w:spacing w:after="0" w:line="240" w:lineRule="auto"/>
              <w:jc w:val="both"/>
              <w:textAlignment w:val="baseline"/>
              <w:rPr>
                <w:rFonts w:eastAsia="Times New Roman" w:cs="Times New Roman"/>
                <w:spacing w:val="0"/>
                <w:kern w:val="0"/>
                <w14:ligatures w14:val="none"/>
              </w:rPr>
            </w:pPr>
          </w:p>
        </w:tc>
      </w:tr>
      <w:tr w:rsidR="00426F16" w:rsidRPr="00426F16" w14:paraId="22F03F5C" w14:textId="77777777" w:rsidTr="00DE4B7B">
        <w:tc>
          <w:tcPr>
            <w:tcW w:w="9004" w:type="dxa"/>
            <w:tcBorders>
              <w:top w:val="single" w:sz="6" w:space="0" w:color="000000"/>
              <w:left w:val="single" w:sz="6" w:space="0" w:color="000000"/>
              <w:bottom w:val="single" w:sz="6" w:space="0" w:color="000000"/>
              <w:right w:val="single" w:sz="6" w:space="0" w:color="000000"/>
            </w:tcBorders>
            <w:shd w:val="clear" w:color="auto" w:fill="1F497D"/>
            <w:hideMark/>
          </w:tcPr>
          <w:p w14:paraId="549CEB00" w14:textId="77777777" w:rsidR="00426F16" w:rsidRPr="00426F16" w:rsidRDefault="00426F16" w:rsidP="00426F16">
            <w:pPr>
              <w:spacing w:after="0" w:line="240" w:lineRule="auto"/>
              <w:jc w:val="both"/>
              <w:textAlignment w:val="baseline"/>
              <w:rPr>
                <w:rFonts w:eastAsia="Times New Roman" w:cs="Times New Roman"/>
                <w:spacing w:val="0"/>
                <w:kern w:val="0"/>
                <w14:ligatures w14:val="none"/>
              </w:rPr>
            </w:pPr>
            <w:r w:rsidRPr="00426F16">
              <w:rPr>
                <w:rFonts w:eastAsia="Times New Roman" w:cs="Calibri"/>
                <w:color w:val="FFFFFF"/>
                <w:spacing w:val="0"/>
                <w:kern w:val="0"/>
                <w14:ligatures w14:val="none"/>
              </w:rPr>
              <w:t>Work expectations</w:t>
            </w:r>
            <w:r w:rsidRPr="00426F16">
              <w:rPr>
                <w:rFonts w:eastAsia="Times New Roman" w:cs="Calibri"/>
                <w:spacing w:val="0"/>
                <w:kern w:val="0"/>
                <w14:ligatures w14:val="none"/>
              </w:rPr>
              <w:t> </w:t>
            </w:r>
          </w:p>
        </w:tc>
      </w:tr>
      <w:tr w:rsidR="00426F16" w:rsidRPr="00426F16" w14:paraId="005C1AE4" w14:textId="77777777" w:rsidTr="00DE4B7B">
        <w:tc>
          <w:tcPr>
            <w:tcW w:w="9004" w:type="dxa"/>
            <w:tcBorders>
              <w:top w:val="nil"/>
              <w:left w:val="single" w:sz="6" w:space="0" w:color="000000"/>
              <w:bottom w:val="single" w:sz="6" w:space="0" w:color="000000"/>
              <w:right w:val="single" w:sz="6" w:space="0" w:color="000000"/>
            </w:tcBorders>
            <w:shd w:val="clear" w:color="auto" w:fill="auto"/>
            <w:hideMark/>
          </w:tcPr>
          <w:p w14:paraId="75BB7686" w14:textId="77777777" w:rsidR="00426F16" w:rsidRPr="00426F16" w:rsidRDefault="00426F16" w:rsidP="00426F16">
            <w:pPr>
              <w:spacing w:after="0" w:line="240" w:lineRule="auto"/>
              <w:jc w:val="both"/>
              <w:textAlignment w:val="baseline"/>
              <w:rPr>
                <w:rFonts w:eastAsia="Times New Roman" w:cs="Times New Roman"/>
                <w:spacing w:val="0"/>
                <w:kern w:val="0"/>
                <w14:ligatures w14:val="none"/>
              </w:rPr>
            </w:pPr>
          </w:p>
          <w:p w14:paraId="4FBA6A52" w14:textId="46EFA607" w:rsidR="00203B3B" w:rsidRPr="006C68F4" w:rsidRDefault="00203B3B" w:rsidP="00F5501E">
            <w:pPr>
              <w:pStyle w:val="ListParagraph"/>
              <w:numPr>
                <w:ilvl w:val="0"/>
                <w:numId w:val="35"/>
              </w:numPr>
              <w:spacing w:after="0" w:line="240" w:lineRule="auto"/>
              <w:jc w:val="both"/>
              <w:textAlignment w:val="baseline"/>
              <w:rPr>
                <w:rFonts w:eastAsia="Calibri" w:cs="Times New Roman"/>
                <w:strike/>
                <w:spacing w:val="0"/>
                <w:kern w:val="0"/>
                <w14:ligatures w14:val="none"/>
              </w:rPr>
            </w:pPr>
            <w:r>
              <w:rPr>
                <w:rFonts w:eastAsia="Calibri" w:cs="Times New Roman"/>
                <w:spacing w:val="0"/>
                <w:kern w:val="0"/>
                <w14:ligatures w14:val="none"/>
              </w:rPr>
              <w:t>The role is a full-time post with the equivalent hours for breaks and annual leave with working days to be agreed as the role de</w:t>
            </w:r>
            <w:r w:rsidRPr="00203B3B">
              <w:rPr>
                <w:rFonts w:eastAsia="Calibri" w:cs="Times New Roman"/>
                <w:spacing w:val="0"/>
                <w:kern w:val="0"/>
                <w14:ligatures w14:val="none"/>
              </w:rPr>
              <w:t>ve</w:t>
            </w:r>
            <w:r>
              <w:rPr>
                <w:rFonts w:eastAsia="Calibri" w:cs="Times New Roman"/>
                <w:spacing w:val="0"/>
                <w:kern w:val="0"/>
                <w14:ligatures w14:val="none"/>
              </w:rPr>
              <w:t xml:space="preserve">lops. </w:t>
            </w:r>
          </w:p>
          <w:p w14:paraId="2EE6D7D4" w14:textId="5567CF0C" w:rsidR="00EF37A2" w:rsidRDefault="006C68F4" w:rsidP="00EF37A2">
            <w:pPr>
              <w:pStyle w:val="ListParagraph"/>
              <w:numPr>
                <w:ilvl w:val="0"/>
                <w:numId w:val="35"/>
              </w:numPr>
              <w:spacing w:after="0" w:line="240" w:lineRule="auto"/>
              <w:jc w:val="both"/>
              <w:textAlignment w:val="baseline"/>
              <w:rPr>
                <w:rFonts w:eastAsia="Calibri" w:cs="Times New Roman"/>
                <w:spacing w:val="0"/>
                <w:kern w:val="0"/>
                <w14:ligatures w14:val="none"/>
              </w:rPr>
            </w:pPr>
            <w:r>
              <w:rPr>
                <w:rFonts w:eastAsia="Calibri" w:cs="Times New Roman"/>
                <w:spacing w:val="0"/>
                <w:kern w:val="0"/>
                <w14:ligatures w14:val="none"/>
              </w:rPr>
              <w:lastRenderedPageBreak/>
              <w:t xml:space="preserve">The usual </w:t>
            </w:r>
            <w:r w:rsidR="00426F16" w:rsidRPr="00203B3B">
              <w:rPr>
                <w:rFonts w:eastAsia="Calibri" w:cs="Times New Roman"/>
                <w:spacing w:val="0"/>
                <w:kern w:val="0"/>
                <w14:ligatures w14:val="none"/>
              </w:rPr>
              <w:t>holiday</w:t>
            </w:r>
            <w:r>
              <w:rPr>
                <w:rFonts w:eastAsia="Calibri" w:cs="Times New Roman"/>
                <w:spacing w:val="0"/>
                <w:kern w:val="0"/>
                <w14:ligatures w14:val="none"/>
              </w:rPr>
              <w:t>s</w:t>
            </w:r>
            <w:r w:rsidR="00426F16" w:rsidRPr="00F5501E">
              <w:rPr>
                <w:rFonts w:eastAsia="Calibri" w:cs="Times New Roman"/>
                <w:spacing w:val="0"/>
                <w:kern w:val="0"/>
                <w14:ligatures w14:val="none"/>
              </w:rPr>
              <w:t xml:space="preserve"> per annum, pro rata</w:t>
            </w:r>
            <w:r>
              <w:rPr>
                <w:rFonts w:eastAsia="Calibri" w:cs="Times New Roman"/>
                <w:spacing w:val="0"/>
                <w:kern w:val="0"/>
                <w14:ligatures w14:val="none"/>
              </w:rPr>
              <w:t>,</w:t>
            </w:r>
            <w:r w:rsidR="00203B3B">
              <w:rPr>
                <w:rFonts w:eastAsia="Calibri" w:cs="Times New Roman"/>
                <w:spacing w:val="0"/>
                <w:kern w:val="0"/>
                <w14:ligatures w14:val="none"/>
              </w:rPr>
              <w:t xml:space="preserve"> or the clergy equivalent</w:t>
            </w:r>
            <w:r w:rsidR="00426F16" w:rsidRPr="00F5501E">
              <w:rPr>
                <w:rFonts w:eastAsia="Calibri" w:cs="Times New Roman"/>
                <w:spacing w:val="0"/>
                <w:kern w:val="0"/>
                <w14:ligatures w14:val="none"/>
              </w:rPr>
              <w:t xml:space="preserve">, taking no more than six </w:t>
            </w:r>
            <w:proofErr w:type="gramStart"/>
            <w:r w:rsidR="00426F16" w:rsidRPr="00F5501E">
              <w:rPr>
                <w:rFonts w:eastAsia="Calibri" w:cs="Times New Roman"/>
                <w:spacing w:val="0"/>
                <w:kern w:val="0"/>
                <w14:ligatures w14:val="none"/>
              </w:rPr>
              <w:t>Sunday’s</w:t>
            </w:r>
            <w:proofErr w:type="gramEnd"/>
            <w:r w:rsidR="00426F16" w:rsidRPr="00F5501E">
              <w:rPr>
                <w:rFonts w:eastAsia="Calibri" w:cs="Times New Roman"/>
                <w:spacing w:val="0"/>
                <w:kern w:val="0"/>
                <w14:ligatures w14:val="none"/>
              </w:rPr>
              <w:t xml:space="preserve"> for annual leave.</w:t>
            </w:r>
          </w:p>
          <w:p w14:paraId="436AFED4" w14:textId="77777777" w:rsidR="00EF37A2" w:rsidRDefault="00426F16" w:rsidP="00EF37A2">
            <w:pPr>
              <w:pStyle w:val="ListParagraph"/>
              <w:numPr>
                <w:ilvl w:val="0"/>
                <w:numId w:val="35"/>
              </w:numPr>
              <w:spacing w:after="0" w:line="240" w:lineRule="auto"/>
              <w:jc w:val="both"/>
              <w:textAlignment w:val="baseline"/>
              <w:rPr>
                <w:rFonts w:eastAsia="Calibri" w:cs="Times New Roman"/>
                <w:spacing w:val="0"/>
                <w:kern w:val="0"/>
                <w14:ligatures w14:val="none"/>
              </w:rPr>
            </w:pPr>
            <w:r w:rsidRPr="00EF37A2">
              <w:rPr>
                <w:rFonts w:eastAsia="Calibri" w:cs="Times New Roman"/>
                <w:spacing w:val="0"/>
                <w:kern w:val="0"/>
                <w14:ligatures w14:val="none"/>
              </w:rPr>
              <w:t>The role holder must be available to work at a selection of key events including Christmas services, Easter services and Annual Parochial Church meetings when required.</w:t>
            </w:r>
          </w:p>
          <w:p w14:paraId="21E885A4" w14:textId="77777777" w:rsidR="00EF37A2" w:rsidRDefault="00426F16" w:rsidP="00EF37A2">
            <w:pPr>
              <w:pStyle w:val="ListParagraph"/>
              <w:numPr>
                <w:ilvl w:val="0"/>
                <w:numId w:val="35"/>
              </w:numPr>
              <w:spacing w:after="0" w:line="240" w:lineRule="auto"/>
              <w:jc w:val="both"/>
              <w:textAlignment w:val="baseline"/>
              <w:rPr>
                <w:rFonts w:eastAsia="Calibri" w:cs="Times New Roman"/>
                <w:spacing w:val="0"/>
                <w:kern w:val="0"/>
                <w14:ligatures w14:val="none"/>
              </w:rPr>
            </w:pPr>
            <w:r w:rsidRPr="00EF37A2">
              <w:rPr>
                <w:rFonts w:eastAsia="Calibri" w:cs="Times New Roman"/>
                <w:spacing w:val="0"/>
                <w:kern w:val="0"/>
                <w14:ligatures w14:val="none"/>
              </w:rPr>
              <w:t>Available to work at Focus (the church holiday in the summer, one weekend in duration) </w:t>
            </w:r>
          </w:p>
          <w:p w14:paraId="5EA7CFFE" w14:textId="77777777" w:rsidR="00EF37A2" w:rsidRDefault="00426F16" w:rsidP="00EF37A2">
            <w:pPr>
              <w:pStyle w:val="ListParagraph"/>
              <w:numPr>
                <w:ilvl w:val="0"/>
                <w:numId w:val="35"/>
              </w:numPr>
              <w:spacing w:after="0" w:line="240" w:lineRule="auto"/>
              <w:jc w:val="both"/>
              <w:textAlignment w:val="baseline"/>
              <w:rPr>
                <w:rFonts w:eastAsia="Calibri" w:cs="Times New Roman"/>
                <w:spacing w:val="0"/>
                <w:kern w:val="0"/>
                <w14:ligatures w14:val="none"/>
              </w:rPr>
            </w:pPr>
            <w:r w:rsidRPr="00EF37A2">
              <w:rPr>
                <w:rFonts w:eastAsia="Calibri" w:cs="Times New Roman"/>
                <w:spacing w:val="0"/>
                <w:kern w:val="0"/>
                <w14:ligatures w14:val="none"/>
              </w:rPr>
              <w:t>Attend staff meetings and retreats.</w:t>
            </w:r>
          </w:p>
          <w:p w14:paraId="3602F45A" w14:textId="2AD4DDBC" w:rsidR="00426F16" w:rsidRPr="00EF37A2" w:rsidRDefault="00426F16" w:rsidP="00EF37A2">
            <w:pPr>
              <w:pStyle w:val="ListParagraph"/>
              <w:numPr>
                <w:ilvl w:val="0"/>
                <w:numId w:val="35"/>
              </w:numPr>
              <w:spacing w:after="0" w:line="240" w:lineRule="auto"/>
              <w:jc w:val="both"/>
              <w:textAlignment w:val="baseline"/>
              <w:rPr>
                <w:rFonts w:eastAsia="Calibri" w:cs="Times New Roman"/>
                <w:spacing w:val="0"/>
                <w:kern w:val="0"/>
                <w14:ligatures w14:val="none"/>
              </w:rPr>
            </w:pPr>
            <w:r w:rsidRPr="00EF37A2">
              <w:rPr>
                <w:rFonts w:eastAsia="Calibri" w:cs="Times New Roman"/>
                <w:spacing w:val="0"/>
                <w:kern w:val="0"/>
                <w14:ligatures w14:val="none"/>
              </w:rPr>
              <w:t xml:space="preserve">It is expected that staff members will be active members of </w:t>
            </w:r>
            <w:r w:rsidR="00EF37A2">
              <w:rPr>
                <w:rFonts w:eastAsia="Calibri" w:cs="Times New Roman"/>
                <w:spacing w:val="0"/>
                <w:kern w:val="0"/>
                <w14:ligatures w14:val="none"/>
              </w:rPr>
              <w:t>Haven Church Gosport parish i</w:t>
            </w:r>
            <w:r w:rsidRPr="00EF37A2">
              <w:rPr>
                <w:rFonts w:eastAsia="Calibri" w:cs="Times New Roman"/>
                <w:spacing w:val="0"/>
                <w:kern w:val="0"/>
                <w14:ligatures w14:val="none"/>
              </w:rPr>
              <w:t>ncluding Sunday services.</w:t>
            </w:r>
          </w:p>
          <w:p w14:paraId="7E03F4FA" w14:textId="2DB8E747" w:rsidR="00B57EB1" w:rsidRDefault="00B57EB1" w:rsidP="00EF37A2">
            <w:pPr>
              <w:pStyle w:val="ListParagraph"/>
              <w:numPr>
                <w:ilvl w:val="0"/>
                <w:numId w:val="35"/>
              </w:numPr>
              <w:spacing w:after="0" w:line="240" w:lineRule="auto"/>
              <w:jc w:val="both"/>
              <w:textAlignment w:val="baseline"/>
              <w:rPr>
                <w:rFonts w:eastAsia="Calibri" w:cs="Times New Roman"/>
                <w:spacing w:val="0"/>
                <w:kern w:val="0"/>
                <w14:ligatures w14:val="none"/>
              </w:rPr>
            </w:pPr>
            <w:r>
              <w:rPr>
                <w:rFonts w:eastAsia="Calibri" w:cs="Times New Roman"/>
                <w:spacing w:val="0"/>
                <w:kern w:val="0"/>
                <w14:ligatures w14:val="none"/>
              </w:rPr>
              <w:t>The role r</w:t>
            </w:r>
            <w:r w:rsidR="006C68F4">
              <w:rPr>
                <w:rFonts w:eastAsia="Calibri" w:cs="Times New Roman"/>
                <w:spacing w:val="0"/>
                <w:kern w:val="0"/>
                <w14:ligatures w14:val="none"/>
              </w:rPr>
              <w:t xml:space="preserve">equires an enhanced DBS check and references. </w:t>
            </w:r>
          </w:p>
          <w:p w14:paraId="2A650420" w14:textId="77777777" w:rsidR="00426F16" w:rsidRPr="00426F16" w:rsidRDefault="00426F16" w:rsidP="00426F16">
            <w:pPr>
              <w:spacing w:after="0" w:line="240" w:lineRule="auto"/>
              <w:ind w:left="360"/>
              <w:jc w:val="both"/>
              <w:textAlignment w:val="baseline"/>
              <w:rPr>
                <w:rFonts w:eastAsia="Calibri" w:cs="Times New Roman"/>
                <w:spacing w:val="0"/>
                <w:kern w:val="0"/>
                <w14:ligatures w14:val="none"/>
              </w:rPr>
            </w:pPr>
          </w:p>
        </w:tc>
      </w:tr>
    </w:tbl>
    <w:p w14:paraId="68805971" w14:textId="77777777" w:rsidR="00426F16" w:rsidRPr="00426F16" w:rsidRDefault="00426F16" w:rsidP="00426F16">
      <w:pPr>
        <w:spacing w:after="0" w:line="240" w:lineRule="auto"/>
        <w:jc w:val="both"/>
        <w:textAlignment w:val="baseline"/>
        <w:rPr>
          <w:rFonts w:eastAsia="Times New Roman" w:cs="Arial"/>
          <w:spacing w:val="0"/>
          <w:kern w:val="0"/>
          <w14:ligatures w14:val="none"/>
        </w:rPr>
      </w:pPr>
    </w:p>
    <w:p w14:paraId="31A6021C" w14:textId="77777777" w:rsidR="00912EA2" w:rsidRDefault="00912EA2" w:rsidP="00160274">
      <w:pPr>
        <w:rPr>
          <w:b/>
          <w:bCs/>
          <w:sz w:val="22"/>
          <w:szCs w:val="22"/>
        </w:rPr>
      </w:pPr>
    </w:p>
    <w:sectPr w:rsidR="00912EA2" w:rsidSect="00635F97">
      <w:headerReference w:type="default" r:id="rId11"/>
      <w:footerReference w:type="defaul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984A5" w14:textId="77777777" w:rsidR="00C1438F" w:rsidRDefault="00C1438F" w:rsidP="006C5DA2">
      <w:pPr>
        <w:spacing w:after="0" w:line="240" w:lineRule="auto"/>
      </w:pPr>
      <w:r>
        <w:separator/>
      </w:r>
    </w:p>
  </w:endnote>
  <w:endnote w:type="continuationSeparator" w:id="0">
    <w:p w14:paraId="2EB48BC2" w14:textId="77777777" w:rsidR="00C1438F" w:rsidRDefault="00C1438F" w:rsidP="006C5DA2">
      <w:pPr>
        <w:spacing w:after="0" w:line="240" w:lineRule="auto"/>
      </w:pPr>
      <w:r>
        <w:continuationSeparator/>
      </w:r>
    </w:p>
  </w:endnote>
  <w:endnote w:type="continuationNotice" w:id="1">
    <w:p w14:paraId="5DF55182" w14:textId="77777777" w:rsidR="00C1438F" w:rsidRDefault="00C14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48316277"/>
      <w:docPartObj>
        <w:docPartGallery w:val="Page Numbers (Bottom of Page)"/>
        <w:docPartUnique/>
      </w:docPartObj>
    </w:sdtPr>
    <w:sdtEndPr>
      <w:rPr>
        <w:noProof/>
      </w:rPr>
    </w:sdtEndPr>
    <w:sdtContent>
      <w:p w14:paraId="2EC8B7F3" w14:textId="56701FC6" w:rsidR="006C5DA2" w:rsidRPr="0087300B" w:rsidRDefault="006C5DA2" w:rsidP="00635F97">
        <w:pPr>
          <w:pStyle w:val="Footer"/>
          <w:jc w:val="center"/>
          <w:rPr>
            <w:sz w:val="20"/>
            <w:szCs w:val="20"/>
          </w:rPr>
        </w:pPr>
        <w:r w:rsidRPr="0087300B">
          <w:rPr>
            <w:sz w:val="20"/>
            <w:szCs w:val="20"/>
          </w:rPr>
          <w:t xml:space="preserve">Page </w:t>
        </w:r>
        <w:r w:rsidRPr="0087300B">
          <w:rPr>
            <w:sz w:val="20"/>
            <w:szCs w:val="20"/>
          </w:rPr>
          <w:fldChar w:fldCharType="begin"/>
        </w:r>
        <w:r w:rsidRPr="0087300B">
          <w:rPr>
            <w:sz w:val="20"/>
            <w:szCs w:val="20"/>
          </w:rPr>
          <w:instrText xml:space="preserve"> PAGE   \* MERGEFORMAT </w:instrText>
        </w:r>
        <w:r w:rsidRPr="0087300B">
          <w:rPr>
            <w:sz w:val="20"/>
            <w:szCs w:val="20"/>
          </w:rPr>
          <w:fldChar w:fldCharType="separate"/>
        </w:r>
        <w:r w:rsidRPr="0087300B">
          <w:rPr>
            <w:noProof/>
            <w:sz w:val="20"/>
            <w:szCs w:val="20"/>
          </w:rPr>
          <w:t>2</w:t>
        </w:r>
        <w:r w:rsidRPr="0087300B">
          <w:rPr>
            <w:noProof/>
            <w:sz w:val="20"/>
            <w:szCs w:val="20"/>
          </w:rPr>
          <w:fldChar w:fldCharType="end"/>
        </w:r>
      </w:p>
    </w:sdtContent>
  </w:sdt>
  <w:p w14:paraId="54221369" w14:textId="77777777" w:rsidR="006C5DA2" w:rsidRPr="00D53C6F" w:rsidRDefault="006C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B1A5" w14:textId="6590384B" w:rsidR="00D53C6F" w:rsidRPr="00D53C6F" w:rsidRDefault="00D46A87" w:rsidP="00D53C6F">
    <w:r w:rsidRPr="00992178">
      <w:t xml:space="preserve">Version 1.0 — </w:t>
    </w:r>
    <w:r w:rsidR="00C36D1A">
      <w:t>August</w:t>
    </w:r>
    <w:r w:rsidRPr="00992178">
      <w:t xml:space="preserve"> 2024 </w:t>
    </w:r>
    <w:r>
      <w:t xml:space="preserve">| </w:t>
    </w:r>
    <w:r w:rsidRPr="00992178">
      <w:t>PCC Agreed</w:t>
    </w:r>
    <w:r>
      <w:t xml:space="preserve"> -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DAE08" w14:textId="77777777" w:rsidR="00C1438F" w:rsidRDefault="00C1438F" w:rsidP="006C5DA2">
      <w:pPr>
        <w:spacing w:after="0" w:line="240" w:lineRule="auto"/>
      </w:pPr>
      <w:r>
        <w:separator/>
      </w:r>
    </w:p>
  </w:footnote>
  <w:footnote w:type="continuationSeparator" w:id="0">
    <w:p w14:paraId="266A12E5" w14:textId="77777777" w:rsidR="00C1438F" w:rsidRDefault="00C1438F" w:rsidP="006C5DA2">
      <w:pPr>
        <w:spacing w:after="0" w:line="240" w:lineRule="auto"/>
      </w:pPr>
      <w:r>
        <w:continuationSeparator/>
      </w:r>
    </w:p>
  </w:footnote>
  <w:footnote w:type="continuationNotice" w:id="1">
    <w:p w14:paraId="5CD242E1" w14:textId="77777777" w:rsidR="00C1438F" w:rsidRDefault="00C14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22DA" w14:textId="3F0363E1" w:rsidR="00296A25" w:rsidRDefault="00296A25" w:rsidP="00296A25">
    <w:pPr>
      <w:pStyle w:val="Header"/>
      <w:jc w:val="center"/>
    </w:pPr>
    <w:r>
      <w:rPr>
        <w:noProof/>
      </w:rPr>
      <w:drawing>
        <wp:inline distT="0" distB="0" distL="0" distR="0" wp14:anchorId="001B9060" wp14:editId="175FDAF5">
          <wp:extent cx="318052" cy="318052"/>
          <wp:effectExtent l="0" t="0" r="6350" b="6350"/>
          <wp:docPr id="1521408005" name="Picture 3" descr="A black and white outline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08005" name="Picture 3" descr="A black and white outline of a wind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562" cy="3205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1B4"/>
    <w:multiLevelType w:val="multilevel"/>
    <w:tmpl w:val="B05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737FA"/>
    <w:multiLevelType w:val="hybridMultilevel"/>
    <w:tmpl w:val="5986F336"/>
    <w:lvl w:ilvl="0" w:tplc="5DE8F04A">
      <w:start w:val="1"/>
      <w:numFmt w:val="decimal"/>
      <w:lvlText w:val="%1)"/>
      <w:lvlJc w:val="left"/>
      <w:pPr>
        <w:ind w:left="720" w:hanging="360"/>
      </w:pPr>
      <w:rPr>
        <w:u w:val="none"/>
      </w:rPr>
    </w:lvl>
    <w:lvl w:ilvl="1" w:tplc="F13A0920">
      <w:start w:val="1"/>
      <w:numFmt w:val="lowerLetter"/>
      <w:lvlText w:val="%2)"/>
      <w:lvlJc w:val="left"/>
      <w:pPr>
        <w:ind w:left="1440" w:hanging="360"/>
      </w:pPr>
      <w:rPr>
        <w:u w:val="none"/>
      </w:rPr>
    </w:lvl>
    <w:lvl w:ilvl="2" w:tplc="845AEBD8">
      <w:start w:val="1"/>
      <w:numFmt w:val="lowerRoman"/>
      <w:lvlText w:val="%3)"/>
      <w:lvlJc w:val="right"/>
      <w:pPr>
        <w:ind w:left="2160" w:hanging="360"/>
      </w:pPr>
      <w:rPr>
        <w:u w:val="none"/>
      </w:rPr>
    </w:lvl>
    <w:lvl w:ilvl="3" w:tplc="5FA0D68C">
      <w:start w:val="1"/>
      <w:numFmt w:val="decimal"/>
      <w:lvlText w:val="(%4)"/>
      <w:lvlJc w:val="left"/>
      <w:pPr>
        <w:ind w:left="2880" w:hanging="360"/>
      </w:pPr>
      <w:rPr>
        <w:u w:val="none"/>
      </w:rPr>
    </w:lvl>
    <w:lvl w:ilvl="4" w:tplc="54CA1A22">
      <w:start w:val="1"/>
      <w:numFmt w:val="lowerLetter"/>
      <w:lvlText w:val="(%5)"/>
      <w:lvlJc w:val="left"/>
      <w:pPr>
        <w:ind w:left="3600" w:hanging="360"/>
      </w:pPr>
      <w:rPr>
        <w:u w:val="none"/>
      </w:rPr>
    </w:lvl>
    <w:lvl w:ilvl="5" w:tplc="D4CEA1DE">
      <w:start w:val="1"/>
      <w:numFmt w:val="lowerRoman"/>
      <w:lvlText w:val="(%6)"/>
      <w:lvlJc w:val="right"/>
      <w:pPr>
        <w:ind w:left="4320" w:hanging="360"/>
      </w:pPr>
      <w:rPr>
        <w:u w:val="none"/>
      </w:rPr>
    </w:lvl>
    <w:lvl w:ilvl="6" w:tplc="3FD68888">
      <w:start w:val="1"/>
      <w:numFmt w:val="decimal"/>
      <w:lvlText w:val="%7."/>
      <w:lvlJc w:val="left"/>
      <w:pPr>
        <w:ind w:left="5040" w:hanging="360"/>
      </w:pPr>
      <w:rPr>
        <w:u w:val="none"/>
      </w:rPr>
    </w:lvl>
    <w:lvl w:ilvl="7" w:tplc="558A1526">
      <w:start w:val="1"/>
      <w:numFmt w:val="lowerLetter"/>
      <w:lvlText w:val="%8."/>
      <w:lvlJc w:val="left"/>
      <w:pPr>
        <w:ind w:left="5760" w:hanging="360"/>
      </w:pPr>
      <w:rPr>
        <w:u w:val="none"/>
      </w:rPr>
    </w:lvl>
    <w:lvl w:ilvl="8" w:tplc="9E5CBF98">
      <w:start w:val="1"/>
      <w:numFmt w:val="lowerRoman"/>
      <w:lvlText w:val="%9."/>
      <w:lvlJc w:val="right"/>
      <w:pPr>
        <w:ind w:left="6480" w:hanging="360"/>
      </w:pPr>
      <w:rPr>
        <w:u w:val="none"/>
      </w:rPr>
    </w:lvl>
  </w:abstractNum>
  <w:abstractNum w:abstractNumId="2" w15:restartNumberingAfterBreak="0">
    <w:nsid w:val="0B805A09"/>
    <w:multiLevelType w:val="multilevel"/>
    <w:tmpl w:val="C212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C3051"/>
    <w:multiLevelType w:val="hybridMultilevel"/>
    <w:tmpl w:val="9E301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0ED02F5"/>
    <w:multiLevelType w:val="multilevel"/>
    <w:tmpl w:val="566E1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652D3C"/>
    <w:multiLevelType w:val="hybridMultilevel"/>
    <w:tmpl w:val="49001C8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6" w15:restartNumberingAfterBreak="0">
    <w:nsid w:val="14715EC2"/>
    <w:multiLevelType w:val="multilevel"/>
    <w:tmpl w:val="F17CB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DF0971"/>
    <w:multiLevelType w:val="hybridMultilevel"/>
    <w:tmpl w:val="EE7460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24166F"/>
    <w:multiLevelType w:val="hybridMultilevel"/>
    <w:tmpl w:val="9496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64C2C"/>
    <w:multiLevelType w:val="multilevel"/>
    <w:tmpl w:val="DF2C202C"/>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4E04E2"/>
    <w:multiLevelType w:val="hybridMultilevel"/>
    <w:tmpl w:val="1724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43C06"/>
    <w:multiLevelType w:val="hybridMultilevel"/>
    <w:tmpl w:val="F67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81970"/>
    <w:multiLevelType w:val="multilevel"/>
    <w:tmpl w:val="388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41237"/>
    <w:multiLevelType w:val="hybridMultilevel"/>
    <w:tmpl w:val="0386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96674"/>
    <w:multiLevelType w:val="multilevel"/>
    <w:tmpl w:val="77E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31FDD"/>
    <w:multiLevelType w:val="multilevel"/>
    <w:tmpl w:val="4BBA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52313"/>
    <w:multiLevelType w:val="multilevel"/>
    <w:tmpl w:val="9AFC1E0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7" w15:restartNumberingAfterBreak="0">
    <w:nsid w:val="373538CA"/>
    <w:multiLevelType w:val="multilevel"/>
    <w:tmpl w:val="5BC62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3A2D7F"/>
    <w:multiLevelType w:val="hybridMultilevel"/>
    <w:tmpl w:val="2114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F0125"/>
    <w:multiLevelType w:val="hybridMultilevel"/>
    <w:tmpl w:val="230A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00B1D"/>
    <w:multiLevelType w:val="hybridMultilevel"/>
    <w:tmpl w:val="25F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02A30"/>
    <w:multiLevelType w:val="hybridMultilevel"/>
    <w:tmpl w:val="375E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C17B5"/>
    <w:multiLevelType w:val="multilevel"/>
    <w:tmpl w:val="5BC62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3B55C6"/>
    <w:multiLevelType w:val="hybridMultilevel"/>
    <w:tmpl w:val="ADD0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C023C"/>
    <w:multiLevelType w:val="multilevel"/>
    <w:tmpl w:val="BBC4F4C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5" w15:restartNumberingAfterBreak="0">
    <w:nsid w:val="58783F8D"/>
    <w:multiLevelType w:val="multilevel"/>
    <w:tmpl w:val="9FC28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9821B94"/>
    <w:multiLevelType w:val="hybridMultilevel"/>
    <w:tmpl w:val="86F8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26FC2"/>
    <w:multiLevelType w:val="multilevel"/>
    <w:tmpl w:val="89727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9526A"/>
    <w:multiLevelType w:val="multilevel"/>
    <w:tmpl w:val="5986F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7835DCB"/>
    <w:multiLevelType w:val="multilevel"/>
    <w:tmpl w:val="EAB4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3C17EC"/>
    <w:multiLevelType w:val="multilevel"/>
    <w:tmpl w:val="E9A62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C60805"/>
    <w:multiLevelType w:val="multilevel"/>
    <w:tmpl w:val="A2504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79A26AC"/>
    <w:multiLevelType w:val="hybridMultilevel"/>
    <w:tmpl w:val="A3D0F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A5D72"/>
    <w:multiLevelType w:val="multilevel"/>
    <w:tmpl w:val="5FD60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E7A4F96"/>
    <w:multiLevelType w:val="hybridMultilevel"/>
    <w:tmpl w:val="FF30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579654">
    <w:abstractNumId w:val="15"/>
  </w:num>
  <w:num w:numId="2" w16cid:durableId="1054933111">
    <w:abstractNumId w:val="12"/>
  </w:num>
  <w:num w:numId="3" w16cid:durableId="1380860318">
    <w:abstractNumId w:val="0"/>
  </w:num>
  <w:num w:numId="4" w16cid:durableId="1215965799">
    <w:abstractNumId w:val="2"/>
  </w:num>
  <w:num w:numId="5" w16cid:durableId="363404824">
    <w:abstractNumId w:val="27"/>
  </w:num>
  <w:num w:numId="6" w16cid:durableId="533546576">
    <w:abstractNumId w:val="14"/>
  </w:num>
  <w:num w:numId="7" w16cid:durableId="925727245">
    <w:abstractNumId w:val="13"/>
  </w:num>
  <w:num w:numId="8" w16cid:durableId="280723245">
    <w:abstractNumId w:val="19"/>
  </w:num>
  <w:num w:numId="9" w16cid:durableId="1661696190">
    <w:abstractNumId w:val="26"/>
  </w:num>
  <w:num w:numId="10" w16cid:durableId="1714427508">
    <w:abstractNumId w:val="8"/>
  </w:num>
  <w:num w:numId="11" w16cid:durableId="1017543793">
    <w:abstractNumId w:val="23"/>
  </w:num>
  <w:num w:numId="12" w16cid:durableId="810099494">
    <w:abstractNumId w:val="7"/>
  </w:num>
  <w:num w:numId="13" w16cid:durableId="685791467">
    <w:abstractNumId w:val="32"/>
  </w:num>
  <w:num w:numId="14" w16cid:durableId="1899516210">
    <w:abstractNumId w:val="10"/>
  </w:num>
  <w:num w:numId="15" w16cid:durableId="712920500">
    <w:abstractNumId w:val="30"/>
  </w:num>
  <w:num w:numId="16" w16cid:durableId="1164976050">
    <w:abstractNumId w:val="31"/>
  </w:num>
  <w:num w:numId="17" w16cid:durableId="698555918">
    <w:abstractNumId w:val="24"/>
  </w:num>
  <w:num w:numId="18" w16cid:durableId="1616716066">
    <w:abstractNumId w:val="25"/>
  </w:num>
  <w:num w:numId="19" w16cid:durableId="2050302783">
    <w:abstractNumId w:val="22"/>
  </w:num>
  <w:num w:numId="20" w16cid:durableId="1720518210">
    <w:abstractNumId w:val="16"/>
  </w:num>
  <w:num w:numId="21" w16cid:durableId="2101245929">
    <w:abstractNumId w:val="6"/>
  </w:num>
  <w:num w:numId="22" w16cid:durableId="1310936503">
    <w:abstractNumId w:val="33"/>
  </w:num>
  <w:num w:numId="23" w16cid:durableId="1040741105">
    <w:abstractNumId w:val="1"/>
  </w:num>
  <w:num w:numId="24" w16cid:durableId="1452822147">
    <w:abstractNumId w:val="9"/>
  </w:num>
  <w:num w:numId="25" w16cid:durableId="782454918">
    <w:abstractNumId w:val="4"/>
  </w:num>
  <w:num w:numId="26" w16cid:durableId="1599289855">
    <w:abstractNumId w:val="17"/>
  </w:num>
  <w:num w:numId="27" w16cid:durableId="1790078051">
    <w:abstractNumId w:val="28"/>
  </w:num>
  <w:num w:numId="28" w16cid:durableId="937253715">
    <w:abstractNumId w:val="20"/>
  </w:num>
  <w:num w:numId="29" w16cid:durableId="1017346626">
    <w:abstractNumId w:val="5"/>
  </w:num>
  <w:num w:numId="30" w16cid:durableId="959722518">
    <w:abstractNumId w:val="29"/>
  </w:num>
  <w:num w:numId="31" w16cid:durableId="1325279110">
    <w:abstractNumId w:val="34"/>
  </w:num>
  <w:num w:numId="32" w16cid:durableId="1874925936">
    <w:abstractNumId w:val="3"/>
  </w:num>
  <w:num w:numId="33" w16cid:durableId="471481283">
    <w:abstractNumId w:val="11"/>
  </w:num>
  <w:num w:numId="34" w16cid:durableId="900405277">
    <w:abstractNumId w:val="21"/>
  </w:num>
  <w:num w:numId="35" w16cid:durableId="19126201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78"/>
    <w:rsid w:val="000000B1"/>
    <w:rsid w:val="00007669"/>
    <w:rsid w:val="00011184"/>
    <w:rsid w:val="00014282"/>
    <w:rsid w:val="000234FA"/>
    <w:rsid w:val="00025861"/>
    <w:rsid w:val="000270DF"/>
    <w:rsid w:val="0003328E"/>
    <w:rsid w:val="00041AED"/>
    <w:rsid w:val="00042965"/>
    <w:rsid w:val="00045B09"/>
    <w:rsid w:val="00052F96"/>
    <w:rsid w:val="00057760"/>
    <w:rsid w:val="00061A6D"/>
    <w:rsid w:val="0006483B"/>
    <w:rsid w:val="00073A83"/>
    <w:rsid w:val="000761E5"/>
    <w:rsid w:val="0008201B"/>
    <w:rsid w:val="000827BB"/>
    <w:rsid w:val="00083A42"/>
    <w:rsid w:val="00083ECE"/>
    <w:rsid w:val="00084FEC"/>
    <w:rsid w:val="00086D75"/>
    <w:rsid w:val="0009521A"/>
    <w:rsid w:val="000A0202"/>
    <w:rsid w:val="000A239D"/>
    <w:rsid w:val="000A651B"/>
    <w:rsid w:val="000B0817"/>
    <w:rsid w:val="000B1F2A"/>
    <w:rsid w:val="000B6186"/>
    <w:rsid w:val="000C2E46"/>
    <w:rsid w:val="000C5A4F"/>
    <w:rsid w:val="000C5BCF"/>
    <w:rsid w:val="000C6EA1"/>
    <w:rsid w:val="000C6F7C"/>
    <w:rsid w:val="000C7B19"/>
    <w:rsid w:val="000D4DEA"/>
    <w:rsid w:val="000D6816"/>
    <w:rsid w:val="000E440A"/>
    <w:rsid w:val="000F3CB0"/>
    <w:rsid w:val="000F5959"/>
    <w:rsid w:val="00101E11"/>
    <w:rsid w:val="0010337D"/>
    <w:rsid w:val="0010374D"/>
    <w:rsid w:val="00104561"/>
    <w:rsid w:val="00110466"/>
    <w:rsid w:val="00113BA4"/>
    <w:rsid w:val="00114E26"/>
    <w:rsid w:val="00120C2C"/>
    <w:rsid w:val="00122AAE"/>
    <w:rsid w:val="0013094E"/>
    <w:rsid w:val="00141214"/>
    <w:rsid w:val="00144813"/>
    <w:rsid w:val="00152163"/>
    <w:rsid w:val="00152A0A"/>
    <w:rsid w:val="00155E39"/>
    <w:rsid w:val="00160274"/>
    <w:rsid w:val="0016736F"/>
    <w:rsid w:val="00171584"/>
    <w:rsid w:val="001717C1"/>
    <w:rsid w:val="00171AC0"/>
    <w:rsid w:val="00174BC2"/>
    <w:rsid w:val="00174C55"/>
    <w:rsid w:val="001757BE"/>
    <w:rsid w:val="00177469"/>
    <w:rsid w:val="001822D1"/>
    <w:rsid w:val="00183531"/>
    <w:rsid w:val="00184413"/>
    <w:rsid w:val="00190B0E"/>
    <w:rsid w:val="00193750"/>
    <w:rsid w:val="001968DD"/>
    <w:rsid w:val="001A3659"/>
    <w:rsid w:val="001A5CD5"/>
    <w:rsid w:val="001B05F6"/>
    <w:rsid w:val="001B1B22"/>
    <w:rsid w:val="001B1CDD"/>
    <w:rsid w:val="001B2328"/>
    <w:rsid w:val="001C1DAB"/>
    <w:rsid w:val="001C4CBA"/>
    <w:rsid w:val="001C618D"/>
    <w:rsid w:val="001C780F"/>
    <w:rsid w:val="001C7964"/>
    <w:rsid w:val="001D05CF"/>
    <w:rsid w:val="001D3796"/>
    <w:rsid w:val="001E411D"/>
    <w:rsid w:val="001F0A86"/>
    <w:rsid w:val="001F16FC"/>
    <w:rsid w:val="001F5094"/>
    <w:rsid w:val="001F530B"/>
    <w:rsid w:val="001F7CF7"/>
    <w:rsid w:val="00202745"/>
    <w:rsid w:val="00203B3B"/>
    <w:rsid w:val="00203DA9"/>
    <w:rsid w:val="00205C7F"/>
    <w:rsid w:val="002106BE"/>
    <w:rsid w:val="00210EC0"/>
    <w:rsid w:val="00211033"/>
    <w:rsid w:val="002124C1"/>
    <w:rsid w:val="002133A8"/>
    <w:rsid w:val="0021775F"/>
    <w:rsid w:val="00221729"/>
    <w:rsid w:val="00221D57"/>
    <w:rsid w:val="00223F45"/>
    <w:rsid w:val="00227605"/>
    <w:rsid w:val="002278B6"/>
    <w:rsid w:val="00227E5D"/>
    <w:rsid w:val="00230527"/>
    <w:rsid w:val="00231FD6"/>
    <w:rsid w:val="00234B4B"/>
    <w:rsid w:val="00234C05"/>
    <w:rsid w:val="00234F05"/>
    <w:rsid w:val="0023612B"/>
    <w:rsid w:val="00236E4B"/>
    <w:rsid w:val="002511D7"/>
    <w:rsid w:val="002545D9"/>
    <w:rsid w:val="00257E74"/>
    <w:rsid w:val="002602DD"/>
    <w:rsid w:val="002618A0"/>
    <w:rsid w:val="00263D78"/>
    <w:rsid w:val="0026465A"/>
    <w:rsid w:val="002703F7"/>
    <w:rsid w:val="00272DEC"/>
    <w:rsid w:val="00276A2B"/>
    <w:rsid w:val="002831A9"/>
    <w:rsid w:val="002868A4"/>
    <w:rsid w:val="00286BBB"/>
    <w:rsid w:val="00287FF0"/>
    <w:rsid w:val="0029623A"/>
    <w:rsid w:val="00296A25"/>
    <w:rsid w:val="002A2D08"/>
    <w:rsid w:val="002A7620"/>
    <w:rsid w:val="002A7E31"/>
    <w:rsid w:val="002B088C"/>
    <w:rsid w:val="002B74B5"/>
    <w:rsid w:val="002B74F0"/>
    <w:rsid w:val="002C0077"/>
    <w:rsid w:val="002C2BE6"/>
    <w:rsid w:val="002C4E53"/>
    <w:rsid w:val="002C7F5B"/>
    <w:rsid w:val="002D0590"/>
    <w:rsid w:val="002D5385"/>
    <w:rsid w:val="002E209F"/>
    <w:rsid w:val="002E3230"/>
    <w:rsid w:val="002E37EA"/>
    <w:rsid w:val="002E7D16"/>
    <w:rsid w:val="002F294A"/>
    <w:rsid w:val="003012D3"/>
    <w:rsid w:val="00304437"/>
    <w:rsid w:val="003142E2"/>
    <w:rsid w:val="00315CFD"/>
    <w:rsid w:val="003236E4"/>
    <w:rsid w:val="00330F7A"/>
    <w:rsid w:val="00331F80"/>
    <w:rsid w:val="00333B1F"/>
    <w:rsid w:val="003349E3"/>
    <w:rsid w:val="003353DE"/>
    <w:rsid w:val="00343A25"/>
    <w:rsid w:val="00347087"/>
    <w:rsid w:val="00350CC6"/>
    <w:rsid w:val="00353FC4"/>
    <w:rsid w:val="0035444F"/>
    <w:rsid w:val="00357D4C"/>
    <w:rsid w:val="00361A6E"/>
    <w:rsid w:val="00362098"/>
    <w:rsid w:val="00362667"/>
    <w:rsid w:val="0036621B"/>
    <w:rsid w:val="00371DF9"/>
    <w:rsid w:val="0037255C"/>
    <w:rsid w:val="0038041B"/>
    <w:rsid w:val="00381C03"/>
    <w:rsid w:val="003833E0"/>
    <w:rsid w:val="00391518"/>
    <w:rsid w:val="00395FE5"/>
    <w:rsid w:val="003A0365"/>
    <w:rsid w:val="003A376A"/>
    <w:rsid w:val="003A4969"/>
    <w:rsid w:val="003B43EA"/>
    <w:rsid w:val="003B6F9F"/>
    <w:rsid w:val="003B77A4"/>
    <w:rsid w:val="003C1073"/>
    <w:rsid w:val="003C22DD"/>
    <w:rsid w:val="003C49B6"/>
    <w:rsid w:val="003C65E7"/>
    <w:rsid w:val="003D0ABE"/>
    <w:rsid w:val="003D402B"/>
    <w:rsid w:val="003D4426"/>
    <w:rsid w:val="003D67F4"/>
    <w:rsid w:val="003D6873"/>
    <w:rsid w:val="003E15C3"/>
    <w:rsid w:val="003E1C50"/>
    <w:rsid w:val="003E72F7"/>
    <w:rsid w:val="003F1FAE"/>
    <w:rsid w:val="003F3664"/>
    <w:rsid w:val="003F464F"/>
    <w:rsid w:val="004020F5"/>
    <w:rsid w:val="0040633C"/>
    <w:rsid w:val="0041387B"/>
    <w:rsid w:val="00424196"/>
    <w:rsid w:val="00424FE4"/>
    <w:rsid w:val="004253A4"/>
    <w:rsid w:val="00426F16"/>
    <w:rsid w:val="0042747E"/>
    <w:rsid w:val="00432C12"/>
    <w:rsid w:val="00436DC6"/>
    <w:rsid w:val="00441DB6"/>
    <w:rsid w:val="00442DEE"/>
    <w:rsid w:val="00445AC6"/>
    <w:rsid w:val="00450C2F"/>
    <w:rsid w:val="00450F1A"/>
    <w:rsid w:val="00455ECC"/>
    <w:rsid w:val="00456BBC"/>
    <w:rsid w:val="00456D62"/>
    <w:rsid w:val="004673A6"/>
    <w:rsid w:val="00472D79"/>
    <w:rsid w:val="00473C71"/>
    <w:rsid w:val="004765F5"/>
    <w:rsid w:val="00477043"/>
    <w:rsid w:val="00477F2A"/>
    <w:rsid w:val="0048239D"/>
    <w:rsid w:val="00484AC5"/>
    <w:rsid w:val="004870FC"/>
    <w:rsid w:val="0048734F"/>
    <w:rsid w:val="00491431"/>
    <w:rsid w:val="004929A7"/>
    <w:rsid w:val="00492CB9"/>
    <w:rsid w:val="004A278B"/>
    <w:rsid w:val="004A2DB6"/>
    <w:rsid w:val="004A48D3"/>
    <w:rsid w:val="004A6B70"/>
    <w:rsid w:val="004B1FFF"/>
    <w:rsid w:val="004B6E1A"/>
    <w:rsid w:val="004B7747"/>
    <w:rsid w:val="004C3A77"/>
    <w:rsid w:val="004C52B4"/>
    <w:rsid w:val="004D58D9"/>
    <w:rsid w:val="004D6B6C"/>
    <w:rsid w:val="004D7853"/>
    <w:rsid w:val="004D7BB8"/>
    <w:rsid w:val="004E1401"/>
    <w:rsid w:val="004E511A"/>
    <w:rsid w:val="004E5DAA"/>
    <w:rsid w:val="004E60F1"/>
    <w:rsid w:val="004E6848"/>
    <w:rsid w:val="004E70C0"/>
    <w:rsid w:val="004E7A04"/>
    <w:rsid w:val="004F215A"/>
    <w:rsid w:val="004F21C3"/>
    <w:rsid w:val="004F2980"/>
    <w:rsid w:val="004F42F8"/>
    <w:rsid w:val="004F42FF"/>
    <w:rsid w:val="004F7589"/>
    <w:rsid w:val="004F768D"/>
    <w:rsid w:val="004F7C69"/>
    <w:rsid w:val="005037E9"/>
    <w:rsid w:val="00505FBE"/>
    <w:rsid w:val="00506E4F"/>
    <w:rsid w:val="00516F34"/>
    <w:rsid w:val="00523668"/>
    <w:rsid w:val="005327D8"/>
    <w:rsid w:val="005340A7"/>
    <w:rsid w:val="00534820"/>
    <w:rsid w:val="00545624"/>
    <w:rsid w:val="00546772"/>
    <w:rsid w:val="005474E1"/>
    <w:rsid w:val="00547675"/>
    <w:rsid w:val="005478C2"/>
    <w:rsid w:val="005512B4"/>
    <w:rsid w:val="00554137"/>
    <w:rsid w:val="005600C0"/>
    <w:rsid w:val="00561C21"/>
    <w:rsid w:val="005711EF"/>
    <w:rsid w:val="0057547D"/>
    <w:rsid w:val="00577BE8"/>
    <w:rsid w:val="00581065"/>
    <w:rsid w:val="0058170D"/>
    <w:rsid w:val="005823D5"/>
    <w:rsid w:val="005869CF"/>
    <w:rsid w:val="00590C8D"/>
    <w:rsid w:val="00591798"/>
    <w:rsid w:val="00591F86"/>
    <w:rsid w:val="00594233"/>
    <w:rsid w:val="005978D6"/>
    <w:rsid w:val="005A1468"/>
    <w:rsid w:val="005A16F8"/>
    <w:rsid w:val="005A3485"/>
    <w:rsid w:val="005A7BD9"/>
    <w:rsid w:val="005A7DFC"/>
    <w:rsid w:val="005B0F23"/>
    <w:rsid w:val="005B19AF"/>
    <w:rsid w:val="005C10D3"/>
    <w:rsid w:val="005C2103"/>
    <w:rsid w:val="005C3DB0"/>
    <w:rsid w:val="005C4ECB"/>
    <w:rsid w:val="005C543A"/>
    <w:rsid w:val="005C6CE8"/>
    <w:rsid w:val="005C76A9"/>
    <w:rsid w:val="005D085C"/>
    <w:rsid w:val="005D3790"/>
    <w:rsid w:val="005E2E4A"/>
    <w:rsid w:val="005E6F59"/>
    <w:rsid w:val="005E711E"/>
    <w:rsid w:val="005E73E7"/>
    <w:rsid w:val="005F2D32"/>
    <w:rsid w:val="00603B16"/>
    <w:rsid w:val="006053F9"/>
    <w:rsid w:val="006119A0"/>
    <w:rsid w:val="00611F7E"/>
    <w:rsid w:val="006144AB"/>
    <w:rsid w:val="0061654C"/>
    <w:rsid w:val="006239ED"/>
    <w:rsid w:val="00626819"/>
    <w:rsid w:val="00627405"/>
    <w:rsid w:val="00632BC1"/>
    <w:rsid w:val="00635F97"/>
    <w:rsid w:val="0063798B"/>
    <w:rsid w:val="00644739"/>
    <w:rsid w:val="00646628"/>
    <w:rsid w:val="0065179C"/>
    <w:rsid w:val="00652E4F"/>
    <w:rsid w:val="00653DA9"/>
    <w:rsid w:val="00671150"/>
    <w:rsid w:val="006727FA"/>
    <w:rsid w:val="006734F9"/>
    <w:rsid w:val="00673B95"/>
    <w:rsid w:val="006806FC"/>
    <w:rsid w:val="00683228"/>
    <w:rsid w:val="006922BE"/>
    <w:rsid w:val="00697230"/>
    <w:rsid w:val="006A15D3"/>
    <w:rsid w:val="006A28BF"/>
    <w:rsid w:val="006A44CF"/>
    <w:rsid w:val="006A5510"/>
    <w:rsid w:val="006B157B"/>
    <w:rsid w:val="006C1725"/>
    <w:rsid w:val="006C3008"/>
    <w:rsid w:val="006C36EA"/>
    <w:rsid w:val="006C4932"/>
    <w:rsid w:val="006C5DA2"/>
    <w:rsid w:val="006C66D7"/>
    <w:rsid w:val="006C68F4"/>
    <w:rsid w:val="006E25D3"/>
    <w:rsid w:val="006E6CEB"/>
    <w:rsid w:val="006F23F3"/>
    <w:rsid w:val="006F2FBB"/>
    <w:rsid w:val="006F343F"/>
    <w:rsid w:val="006F6A9B"/>
    <w:rsid w:val="006F6F97"/>
    <w:rsid w:val="00702280"/>
    <w:rsid w:val="00702F27"/>
    <w:rsid w:val="00704F9C"/>
    <w:rsid w:val="00705E09"/>
    <w:rsid w:val="00711C6E"/>
    <w:rsid w:val="007315FF"/>
    <w:rsid w:val="00732AA1"/>
    <w:rsid w:val="00741A3E"/>
    <w:rsid w:val="00741F88"/>
    <w:rsid w:val="007471AD"/>
    <w:rsid w:val="00754CB9"/>
    <w:rsid w:val="00767196"/>
    <w:rsid w:val="00772859"/>
    <w:rsid w:val="00773CE4"/>
    <w:rsid w:val="00774E46"/>
    <w:rsid w:val="00780EE9"/>
    <w:rsid w:val="00782571"/>
    <w:rsid w:val="00783685"/>
    <w:rsid w:val="007874AD"/>
    <w:rsid w:val="00790A30"/>
    <w:rsid w:val="007918A9"/>
    <w:rsid w:val="007942EB"/>
    <w:rsid w:val="007969FF"/>
    <w:rsid w:val="007A0285"/>
    <w:rsid w:val="007A50F1"/>
    <w:rsid w:val="007A62E2"/>
    <w:rsid w:val="007B4EAB"/>
    <w:rsid w:val="007C48A6"/>
    <w:rsid w:val="007D2AFB"/>
    <w:rsid w:val="007D60DC"/>
    <w:rsid w:val="007E22DB"/>
    <w:rsid w:val="007E4E25"/>
    <w:rsid w:val="007E7AEC"/>
    <w:rsid w:val="007F14A6"/>
    <w:rsid w:val="007F3861"/>
    <w:rsid w:val="007F3C60"/>
    <w:rsid w:val="0080109D"/>
    <w:rsid w:val="0080487F"/>
    <w:rsid w:val="00805B57"/>
    <w:rsid w:val="00811457"/>
    <w:rsid w:val="00812C2E"/>
    <w:rsid w:val="00813818"/>
    <w:rsid w:val="0081525A"/>
    <w:rsid w:val="008210EB"/>
    <w:rsid w:val="0082542D"/>
    <w:rsid w:val="0083169A"/>
    <w:rsid w:val="00835172"/>
    <w:rsid w:val="008356F0"/>
    <w:rsid w:val="008403E4"/>
    <w:rsid w:val="008432DD"/>
    <w:rsid w:val="008433AF"/>
    <w:rsid w:val="008444B6"/>
    <w:rsid w:val="008462FD"/>
    <w:rsid w:val="00847167"/>
    <w:rsid w:val="008501D7"/>
    <w:rsid w:val="00851355"/>
    <w:rsid w:val="00852BC5"/>
    <w:rsid w:val="00853223"/>
    <w:rsid w:val="00863972"/>
    <w:rsid w:val="00867941"/>
    <w:rsid w:val="00870A89"/>
    <w:rsid w:val="00871CB3"/>
    <w:rsid w:val="0087300B"/>
    <w:rsid w:val="0087322C"/>
    <w:rsid w:val="00883184"/>
    <w:rsid w:val="00887CE0"/>
    <w:rsid w:val="00894964"/>
    <w:rsid w:val="008A03FA"/>
    <w:rsid w:val="008A0699"/>
    <w:rsid w:val="008A360F"/>
    <w:rsid w:val="008A593A"/>
    <w:rsid w:val="008B0FA9"/>
    <w:rsid w:val="008B1076"/>
    <w:rsid w:val="008B4187"/>
    <w:rsid w:val="008B5D66"/>
    <w:rsid w:val="008B65C8"/>
    <w:rsid w:val="008C230A"/>
    <w:rsid w:val="008C2763"/>
    <w:rsid w:val="008C453D"/>
    <w:rsid w:val="008C526E"/>
    <w:rsid w:val="008C6B01"/>
    <w:rsid w:val="008E110E"/>
    <w:rsid w:val="008E71A7"/>
    <w:rsid w:val="008E7525"/>
    <w:rsid w:val="008F7331"/>
    <w:rsid w:val="009015BB"/>
    <w:rsid w:val="00902E73"/>
    <w:rsid w:val="009125D1"/>
    <w:rsid w:val="00912EA2"/>
    <w:rsid w:val="00916BF4"/>
    <w:rsid w:val="00921794"/>
    <w:rsid w:val="00925386"/>
    <w:rsid w:val="00934920"/>
    <w:rsid w:val="00936F97"/>
    <w:rsid w:val="0094010B"/>
    <w:rsid w:val="009428B7"/>
    <w:rsid w:val="0094454E"/>
    <w:rsid w:val="009469A0"/>
    <w:rsid w:val="00946AE3"/>
    <w:rsid w:val="00955A73"/>
    <w:rsid w:val="00964362"/>
    <w:rsid w:val="00964A13"/>
    <w:rsid w:val="009706DF"/>
    <w:rsid w:val="00970F1C"/>
    <w:rsid w:val="00973C0F"/>
    <w:rsid w:val="0097767D"/>
    <w:rsid w:val="0098058B"/>
    <w:rsid w:val="00986332"/>
    <w:rsid w:val="00990933"/>
    <w:rsid w:val="00992178"/>
    <w:rsid w:val="00996F15"/>
    <w:rsid w:val="009978CF"/>
    <w:rsid w:val="009A430A"/>
    <w:rsid w:val="009B7F1E"/>
    <w:rsid w:val="009C2C3F"/>
    <w:rsid w:val="009D037F"/>
    <w:rsid w:val="009D2DF2"/>
    <w:rsid w:val="009D67F0"/>
    <w:rsid w:val="009D6AD2"/>
    <w:rsid w:val="009D6DA7"/>
    <w:rsid w:val="009E15C1"/>
    <w:rsid w:val="009E17DA"/>
    <w:rsid w:val="009E1E90"/>
    <w:rsid w:val="009E2CEA"/>
    <w:rsid w:val="009F343D"/>
    <w:rsid w:val="009F5402"/>
    <w:rsid w:val="009F591D"/>
    <w:rsid w:val="00A00024"/>
    <w:rsid w:val="00A026FB"/>
    <w:rsid w:val="00A1218E"/>
    <w:rsid w:val="00A163AB"/>
    <w:rsid w:val="00A22025"/>
    <w:rsid w:val="00A36043"/>
    <w:rsid w:val="00A36D04"/>
    <w:rsid w:val="00A42C8A"/>
    <w:rsid w:val="00A43C34"/>
    <w:rsid w:val="00A467D4"/>
    <w:rsid w:val="00A472DA"/>
    <w:rsid w:val="00A53FD2"/>
    <w:rsid w:val="00A55A1D"/>
    <w:rsid w:val="00A55B05"/>
    <w:rsid w:val="00A6377B"/>
    <w:rsid w:val="00A642FD"/>
    <w:rsid w:val="00A675B4"/>
    <w:rsid w:val="00A67751"/>
    <w:rsid w:val="00A76F88"/>
    <w:rsid w:val="00A86A42"/>
    <w:rsid w:val="00A90EE5"/>
    <w:rsid w:val="00A91C29"/>
    <w:rsid w:val="00A93D1D"/>
    <w:rsid w:val="00A943DD"/>
    <w:rsid w:val="00A95A44"/>
    <w:rsid w:val="00A96D17"/>
    <w:rsid w:val="00AA424E"/>
    <w:rsid w:val="00AA7684"/>
    <w:rsid w:val="00AA7948"/>
    <w:rsid w:val="00AB25DD"/>
    <w:rsid w:val="00AB30B4"/>
    <w:rsid w:val="00AB32C0"/>
    <w:rsid w:val="00AB4D05"/>
    <w:rsid w:val="00AC0B29"/>
    <w:rsid w:val="00AC3007"/>
    <w:rsid w:val="00AC4576"/>
    <w:rsid w:val="00AC713F"/>
    <w:rsid w:val="00AD3CDD"/>
    <w:rsid w:val="00AD5A56"/>
    <w:rsid w:val="00AE6494"/>
    <w:rsid w:val="00AF291E"/>
    <w:rsid w:val="00AF75AB"/>
    <w:rsid w:val="00B03F29"/>
    <w:rsid w:val="00B064A4"/>
    <w:rsid w:val="00B07526"/>
    <w:rsid w:val="00B1058C"/>
    <w:rsid w:val="00B11165"/>
    <w:rsid w:val="00B14B39"/>
    <w:rsid w:val="00B2019F"/>
    <w:rsid w:val="00B203CF"/>
    <w:rsid w:val="00B21C59"/>
    <w:rsid w:val="00B22E6A"/>
    <w:rsid w:val="00B2575B"/>
    <w:rsid w:val="00B26098"/>
    <w:rsid w:val="00B26C52"/>
    <w:rsid w:val="00B27DDA"/>
    <w:rsid w:val="00B30B1C"/>
    <w:rsid w:val="00B45DDB"/>
    <w:rsid w:val="00B46A3C"/>
    <w:rsid w:val="00B529BE"/>
    <w:rsid w:val="00B56C0C"/>
    <w:rsid w:val="00B57EB1"/>
    <w:rsid w:val="00B61C97"/>
    <w:rsid w:val="00B66F81"/>
    <w:rsid w:val="00B70F99"/>
    <w:rsid w:val="00B711EE"/>
    <w:rsid w:val="00B73662"/>
    <w:rsid w:val="00B80CCA"/>
    <w:rsid w:val="00B8102C"/>
    <w:rsid w:val="00B84EC6"/>
    <w:rsid w:val="00B9010C"/>
    <w:rsid w:val="00B928C1"/>
    <w:rsid w:val="00B92995"/>
    <w:rsid w:val="00BA6EA7"/>
    <w:rsid w:val="00BB1C64"/>
    <w:rsid w:val="00BB1FCF"/>
    <w:rsid w:val="00BB224F"/>
    <w:rsid w:val="00BB4017"/>
    <w:rsid w:val="00BC3391"/>
    <w:rsid w:val="00BE0B30"/>
    <w:rsid w:val="00BE4527"/>
    <w:rsid w:val="00BE72BF"/>
    <w:rsid w:val="00BF104B"/>
    <w:rsid w:val="00BF261E"/>
    <w:rsid w:val="00BF5318"/>
    <w:rsid w:val="00C00E63"/>
    <w:rsid w:val="00C0198B"/>
    <w:rsid w:val="00C04781"/>
    <w:rsid w:val="00C07C7A"/>
    <w:rsid w:val="00C11B77"/>
    <w:rsid w:val="00C1438F"/>
    <w:rsid w:val="00C232CF"/>
    <w:rsid w:val="00C23FEA"/>
    <w:rsid w:val="00C25ED7"/>
    <w:rsid w:val="00C351B8"/>
    <w:rsid w:val="00C36D1A"/>
    <w:rsid w:val="00C3707B"/>
    <w:rsid w:val="00C400C7"/>
    <w:rsid w:val="00C46604"/>
    <w:rsid w:val="00C511D4"/>
    <w:rsid w:val="00C54146"/>
    <w:rsid w:val="00C553F3"/>
    <w:rsid w:val="00C602D9"/>
    <w:rsid w:val="00C6133C"/>
    <w:rsid w:val="00C631BE"/>
    <w:rsid w:val="00C71469"/>
    <w:rsid w:val="00C749C8"/>
    <w:rsid w:val="00C76493"/>
    <w:rsid w:val="00C77C5C"/>
    <w:rsid w:val="00C850C1"/>
    <w:rsid w:val="00C9037F"/>
    <w:rsid w:val="00C92DCD"/>
    <w:rsid w:val="00CA1331"/>
    <w:rsid w:val="00CA793F"/>
    <w:rsid w:val="00CB2BD3"/>
    <w:rsid w:val="00CB3760"/>
    <w:rsid w:val="00CB6E58"/>
    <w:rsid w:val="00CC4EAD"/>
    <w:rsid w:val="00CC5B46"/>
    <w:rsid w:val="00CC693C"/>
    <w:rsid w:val="00CD02A4"/>
    <w:rsid w:val="00CD140E"/>
    <w:rsid w:val="00CD2745"/>
    <w:rsid w:val="00CD4603"/>
    <w:rsid w:val="00CD78B8"/>
    <w:rsid w:val="00CD7B06"/>
    <w:rsid w:val="00CE594C"/>
    <w:rsid w:val="00CF5DB4"/>
    <w:rsid w:val="00D009AB"/>
    <w:rsid w:val="00D01754"/>
    <w:rsid w:val="00D038DC"/>
    <w:rsid w:val="00D04AF2"/>
    <w:rsid w:val="00D266EC"/>
    <w:rsid w:val="00D26C4E"/>
    <w:rsid w:val="00D32F27"/>
    <w:rsid w:val="00D43364"/>
    <w:rsid w:val="00D46A87"/>
    <w:rsid w:val="00D511C5"/>
    <w:rsid w:val="00D53C6F"/>
    <w:rsid w:val="00D55A51"/>
    <w:rsid w:val="00D60E52"/>
    <w:rsid w:val="00D62249"/>
    <w:rsid w:val="00D64E0E"/>
    <w:rsid w:val="00D65F2A"/>
    <w:rsid w:val="00D679A4"/>
    <w:rsid w:val="00D705AC"/>
    <w:rsid w:val="00D74A32"/>
    <w:rsid w:val="00D82325"/>
    <w:rsid w:val="00D82DCA"/>
    <w:rsid w:val="00D92961"/>
    <w:rsid w:val="00D973E1"/>
    <w:rsid w:val="00DA0F9F"/>
    <w:rsid w:val="00DA2C29"/>
    <w:rsid w:val="00DA304E"/>
    <w:rsid w:val="00DA4B3E"/>
    <w:rsid w:val="00DA6185"/>
    <w:rsid w:val="00DB4082"/>
    <w:rsid w:val="00DB784A"/>
    <w:rsid w:val="00DC1454"/>
    <w:rsid w:val="00DD4087"/>
    <w:rsid w:val="00DD7A17"/>
    <w:rsid w:val="00DE2185"/>
    <w:rsid w:val="00DE4B7B"/>
    <w:rsid w:val="00DF16D5"/>
    <w:rsid w:val="00DF2148"/>
    <w:rsid w:val="00DF3486"/>
    <w:rsid w:val="00DF7E01"/>
    <w:rsid w:val="00E004FB"/>
    <w:rsid w:val="00E03373"/>
    <w:rsid w:val="00E04049"/>
    <w:rsid w:val="00E10593"/>
    <w:rsid w:val="00E155BE"/>
    <w:rsid w:val="00E168EE"/>
    <w:rsid w:val="00E21B68"/>
    <w:rsid w:val="00E30067"/>
    <w:rsid w:val="00E31D69"/>
    <w:rsid w:val="00E336E8"/>
    <w:rsid w:val="00E36FF9"/>
    <w:rsid w:val="00E37B52"/>
    <w:rsid w:val="00E4183F"/>
    <w:rsid w:val="00E419E6"/>
    <w:rsid w:val="00E41A4B"/>
    <w:rsid w:val="00E469D1"/>
    <w:rsid w:val="00E50547"/>
    <w:rsid w:val="00E534DC"/>
    <w:rsid w:val="00E5461D"/>
    <w:rsid w:val="00E55C68"/>
    <w:rsid w:val="00E56C65"/>
    <w:rsid w:val="00E62135"/>
    <w:rsid w:val="00E62427"/>
    <w:rsid w:val="00E62FB9"/>
    <w:rsid w:val="00E63B88"/>
    <w:rsid w:val="00E63D07"/>
    <w:rsid w:val="00E72426"/>
    <w:rsid w:val="00E73F0D"/>
    <w:rsid w:val="00E74394"/>
    <w:rsid w:val="00E836A8"/>
    <w:rsid w:val="00E84CE6"/>
    <w:rsid w:val="00E85732"/>
    <w:rsid w:val="00E865A7"/>
    <w:rsid w:val="00E878D7"/>
    <w:rsid w:val="00E87EE1"/>
    <w:rsid w:val="00E91213"/>
    <w:rsid w:val="00E9214D"/>
    <w:rsid w:val="00E95305"/>
    <w:rsid w:val="00EA4533"/>
    <w:rsid w:val="00EA5620"/>
    <w:rsid w:val="00EB15DC"/>
    <w:rsid w:val="00EB2835"/>
    <w:rsid w:val="00EB3227"/>
    <w:rsid w:val="00EB4CDC"/>
    <w:rsid w:val="00EB71ED"/>
    <w:rsid w:val="00EC0BFB"/>
    <w:rsid w:val="00EC5B3B"/>
    <w:rsid w:val="00ED7719"/>
    <w:rsid w:val="00EF075A"/>
    <w:rsid w:val="00EF1BC9"/>
    <w:rsid w:val="00EF21A9"/>
    <w:rsid w:val="00EF37A2"/>
    <w:rsid w:val="00EF42B4"/>
    <w:rsid w:val="00EF609A"/>
    <w:rsid w:val="00EF65DE"/>
    <w:rsid w:val="00EF6D12"/>
    <w:rsid w:val="00F027A4"/>
    <w:rsid w:val="00F12D98"/>
    <w:rsid w:val="00F23E28"/>
    <w:rsid w:val="00F258EB"/>
    <w:rsid w:val="00F272FD"/>
    <w:rsid w:val="00F278B8"/>
    <w:rsid w:val="00F32CB1"/>
    <w:rsid w:val="00F40C8E"/>
    <w:rsid w:val="00F4193B"/>
    <w:rsid w:val="00F421DC"/>
    <w:rsid w:val="00F455B5"/>
    <w:rsid w:val="00F46F7D"/>
    <w:rsid w:val="00F47F7A"/>
    <w:rsid w:val="00F5501E"/>
    <w:rsid w:val="00F551C4"/>
    <w:rsid w:val="00F70947"/>
    <w:rsid w:val="00F749DD"/>
    <w:rsid w:val="00F75DFA"/>
    <w:rsid w:val="00F767CD"/>
    <w:rsid w:val="00F8523C"/>
    <w:rsid w:val="00F91709"/>
    <w:rsid w:val="00FA21F5"/>
    <w:rsid w:val="00FA3DBF"/>
    <w:rsid w:val="00FA6134"/>
    <w:rsid w:val="00FB6878"/>
    <w:rsid w:val="00FC2A82"/>
    <w:rsid w:val="00FC2D17"/>
    <w:rsid w:val="00FC3703"/>
    <w:rsid w:val="00FC3B64"/>
    <w:rsid w:val="00FD3CD2"/>
    <w:rsid w:val="00FD592E"/>
    <w:rsid w:val="00FD7E25"/>
    <w:rsid w:val="00FE43C6"/>
    <w:rsid w:val="00FF0D29"/>
    <w:rsid w:val="00FF4E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97040"/>
  <w15:chartTrackingRefBased/>
  <w15:docId w15:val="{432320C2-5B36-46AE-B0DB-49D7DD3B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Bidi"/>
        <w:spacing w:val="10"/>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178"/>
    <w:rPr>
      <w:rFonts w:eastAsiaTheme="majorEastAsia" w:cstheme="majorBidi"/>
      <w:color w:val="272727" w:themeColor="text1" w:themeTint="D8"/>
    </w:rPr>
  </w:style>
  <w:style w:type="paragraph" w:styleId="Title">
    <w:name w:val="Title"/>
    <w:basedOn w:val="Normal"/>
    <w:next w:val="Normal"/>
    <w:link w:val="TitleChar"/>
    <w:uiPriority w:val="10"/>
    <w:qFormat/>
    <w:rsid w:val="00992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178"/>
    <w:pPr>
      <w:spacing w:before="160"/>
      <w:jc w:val="center"/>
    </w:pPr>
    <w:rPr>
      <w:i/>
      <w:iCs/>
      <w:color w:val="404040" w:themeColor="text1" w:themeTint="BF"/>
    </w:rPr>
  </w:style>
  <w:style w:type="character" w:customStyle="1" w:styleId="QuoteChar">
    <w:name w:val="Quote Char"/>
    <w:basedOn w:val="DefaultParagraphFont"/>
    <w:link w:val="Quote"/>
    <w:uiPriority w:val="29"/>
    <w:rsid w:val="00992178"/>
    <w:rPr>
      <w:i/>
      <w:iCs/>
      <w:color w:val="404040" w:themeColor="text1" w:themeTint="BF"/>
    </w:rPr>
  </w:style>
  <w:style w:type="paragraph" w:styleId="ListParagraph">
    <w:name w:val="List Paragraph"/>
    <w:basedOn w:val="Normal"/>
    <w:uiPriority w:val="34"/>
    <w:qFormat/>
    <w:rsid w:val="00992178"/>
    <w:pPr>
      <w:ind w:left="720"/>
      <w:contextualSpacing/>
    </w:pPr>
  </w:style>
  <w:style w:type="character" w:styleId="IntenseEmphasis">
    <w:name w:val="Intense Emphasis"/>
    <w:basedOn w:val="DefaultParagraphFont"/>
    <w:uiPriority w:val="21"/>
    <w:qFormat/>
    <w:rsid w:val="00992178"/>
    <w:rPr>
      <w:i/>
      <w:iCs/>
      <w:color w:val="0F4761" w:themeColor="accent1" w:themeShade="BF"/>
    </w:rPr>
  </w:style>
  <w:style w:type="paragraph" w:styleId="IntenseQuote">
    <w:name w:val="Intense Quote"/>
    <w:basedOn w:val="Normal"/>
    <w:next w:val="Normal"/>
    <w:link w:val="IntenseQuoteChar"/>
    <w:uiPriority w:val="30"/>
    <w:qFormat/>
    <w:rsid w:val="00992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178"/>
    <w:rPr>
      <w:i/>
      <w:iCs/>
      <w:color w:val="0F4761" w:themeColor="accent1" w:themeShade="BF"/>
    </w:rPr>
  </w:style>
  <w:style w:type="character" w:styleId="IntenseReference">
    <w:name w:val="Intense Reference"/>
    <w:basedOn w:val="DefaultParagraphFont"/>
    <w:uiPriority w:val="32"/>
    <w:qFormat/>
    <w:rsid w:val="00992178"/>
    <w:rPr>
      <w:b/>
      <w:bCs/>
      <w:smallCaps/>
      <w:color w:val="0F4761" w:themeColor="accent1" w:themeShade="BF"/>
      <w:spacing w:val="5"/>
    </w:rPr>
  </w:style>
  <w:style w:type="paragraph" w:styleId="Header">
    <w:name w:val="header"/>
    <w:basedOn w:val="Normal"/>
    <w:link w:val="HeaderChar"/>
    <w:uiPriority w:val="99"/>
    <w:unhideWhenUsed/>
    <w:rsid w:val="006C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DA2"/>
  </w:style>
  <w:style w:type="paragraph" w:styleId="Footer">
    <w:name w:val="footer"/>
    <w:basedOn w:val="Normal"/>
    <w:link w:val="FooterChar"/>
    <w:uiPriority w:val="99"/>
    <w:unhideWhenUsed/>
    <w:rsid w:val="006C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DA2"/>
  </w:style>
  <w:style w:type="table" w:styleId="TableGrid">
    <w:name w:val="Table Grid"/>
    <w:basedOn w:val="TableNormal"/>
    <w:uiPriority w:val="39"/>
    <w:rsid w:val="0010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3DA9"/>
    <w:rPr>
      <w:color w:val="0563C1"/>
      <w:u w:val="single"/>
    </w:rPr>
  </w:style>
  <w:style w:type="character" w:styleId="UnresolvedMention">
    <w:name w:val="Unresolved Mention"/>
    <w:basedOn w:val="DefaultParagraphFont"/>
    <w:uiPriority w:val="99"/>
    <w:semiHidden/>
    <w:unhideWhenUsed/>
    <w:rsid w:val="00A36D04"/>
    <w:rPr>
      <w:color w:val="605E5C"/>
      <w:shd w:val="clear" w:color="auto" w:fill="E1DFDD"/>
    </w:rPr>
  </w:style>
  <w:style w:type="character" w:styleId="CommentReference">
    <w:name w:val="annotation reference"/>
    <w:basedOn w:val="DefaultParagraphFont"/>
    <w:uiPriority w:val="99"/>
    <w:semiHidden/>
    <w:unhideWhenUsed/>
    <w:rsid w:val="007A0285"/>
    <w:rPr>
      <w:sz w:val="16"/>
      <w:szCs w:val="16"/>
    </w:rPr>
  </w:style>
  <w:style w:type="paragraph" w:styleId="CommentText">
    <w:name w:val="annotation text"/>
    <w:basedOn w:val="Normal"/>
    <w:link w:val="CommentTextChar"/>
    <w:uiPriority w:val="99"/>
    <w:unhideWhenUsed/>
    <w:rsid w:val="007A0285"/>
    <w:pPr>
      <w:spacing w:before="100" w:after="100" w:line="240" w:lineRule="auto"/>
      <w:ind w:left="810" w:right="530" w:hanging="540"/>
    </w:pPr>
    <w:rPr>
      <w:rFonts w:ascii="Nunito Sans" w:eastAsia="Nunito Sans" w:hAnsi="Nunito Sans" w:cs="Nunito Sans"/>
      <w:spacing w:val="0"/>
      <w:kern w:val="0"/>
      <w:sz w:val="20"/>
      <w:szCs w:val="20"/>
      <w:lang w:eastAsia="en-GB"/>
      <w14:ligatures w14:val="none"/>
    </w:rPr>
  </w:style>
  <w:style w:type="character" w:customStyle="1" w:styleId="CommentTextChar">
    <w:name w:val="Comment Text Char"/>
    <w:basedOn w:val="DefaultParagraphFont"/>
    <w:link w:val="CommentText"/>
    <w:uiPriority w:val="99"/>
    <w:rsid w:val="007A0285"/>
    <w:rPr>
      <w:rFonts w:ascii="Nunito Sans" w:eastAsia="Nunito Sans" w:hAnsi="Nunito Sans" w:cs="Nunito Sans"/>
      <w:spacing w:val="0"/>
      <w:kern w:val="0"/>
      <w:sz w:val="20"/>
      <w:szCs w:val="20"/>
      <w:lang w:eastAsia="en-GB"/>
      <w14:ligatures w14:val="none"/>
    </w:rPr>
  </w:style>
  <w:style w:type="character" w:styleId="Mention">
    <w:name w:val="Mention"/>
    <w:basedOn w:val="DefaultParagraphFont"/>
    <w:uiPriority w:val="99"/>
    <w:unhideWhenUsed/>
    <w:rsid w:val="007A0285"/>
    <w:rPr>
      <w:color w:val="2B579A"/>
      <w:shd w:val="clear" w:color="auto" w:fill="E1DFDD"/>
    </w:rPr>
  </w:style>
  <w:style w:type="paragraph" w:customStyle="1" w:styleId="paragraph">
    <w:name w:val="paragraph"/>
    <w:basedOn w:val="Normal"/>
    <w:rsid w:val="00A43C34"/>
    <w:pPr>
      <w:spacing w:before="100" w:beforeAutospacing="1" w:after="100" w:afterAutospacing="1" w:line="240" w:lineRule="auto"/>
    </w:pPr>
    <w:rPr>
      <w:rFonts w:ascii="Times New Roman" w:eastAsia="Times New Roman" w:hAnsi="Times New Roman" w:cs="Times New Roman"/>
      <w:spacing w:val="0"/>
      <w:kern w:val="0"/>
      <w14:ligatures w14:val="none"/>
    </w:rPr>
  </w:style>
  <w:style w:type="character" w:customStyle="1" w:styleId="eop">
    <w:name w:val="eop"/>
    <w:basedOn w:val="DefaultParagraphFont"/>
    <w:rsid w:val="00A43C34"/>
  </w:style>
  <w:style w:type="character" w:customStyle="1" w:styleId="normaltextrun">
    <w:name w:val="normaltextrun"/>
    <w:basedOn w:val="DefaultParagraphFont"/>
    <w:rsid w:val="00A43C34"/>
  </w:style>
  <w:style w:type="table" w:customStyle="1" w:styleId="2">
    <w:name w:val="2"/>
    <w:basedOn w:val="TableNormal"/>
    <w:rsid w:val="0009521A"/>
    <w:pPr>
      <w:spacing w:after="200" w:line="276" w:lineRule="auto"/>
    </w:pPr>
    <w:rPr>
      <w:rFonts w:ascii="Calibri" w:eastAsia="Calibri" w:hAnsi="Calibri" w:cs="Calibri"/>
      <w:spacing w:val="0"/>
      <w:kern w:val="0"/>
      <w:sz w:val="22"/>
      <w:szCs w:val="22"/>
      <w14:ligatures w14:val="none"/>
    </w:rPr>
    <w:tblPr>
      <w:tblStyleRowBandSize w:val="1"/>
      <w:tblStyleColBandSize w:val="1"/>
      <w:tblCellMar>
        <w:left w:w="115" w:type="dxa"/>
        <w:right w:w="115" w:type="dxa"/>
      </w:tblCellMar>
    </w:tblPr>
  </w:style>
  <w:style w:type="paragraph" w:styleId="NoSpacing">
    <w:name w:val="No Spacing"/>
    <w:uiPriority w:val="1"/>
    <w:qFormat/>
    <w:rsid w:val="0009521A"/>
    <w:pPr>
      <w:spacing w:after="0" w:line="240" w:lineRule="auto"/>
    </w:pPr>
    <w:rPr>
      <w:rFonts w:ascii="Calibri" w:eastAsia="Calibri" w:hAnsi="Calibri" w:cs="Calibri"/>
      <w:spacing w:val="0"/>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7471AD"/>
    <w:pPr>
      <w:spacing w:before="0" w:after="160"/>
      <w:ind w:left="0" w:right="0" w:firstLine="0"/>
    </w:pPr>
    <w:rPr>
      <w:rFonts w:ascii="Montserrat" w:eastAsiaTheme="minorHAnsi" w:hAnsi="Montserrat" w:cstheme="minorBidi"/>
      <w:b/>
      <w:bCs/>
      <w:spacing w:val="10"/>
      <w:kern w:val="2"/>
      <w:lang w:eastAsia="en-US"/>
      <w14:ligatures w14:val="standardContextual"/>
    </w:rPr>
  </w:style>
  <w:style w:type="character" w:customStyle="1" w:styleId="CommentSubjectChar">
    <w:name w:val="Comment Subject Char"/>
    <w:basedOn w:val="CommentTextChar"/>
    <w:link w:val="CommentSubject"/>
    <w:uiPriority w:val="99"/>
    <w:semiHidden/>
    <w:rsid w:val="007471AD"/>
    <w:rPr>
      <w:rFonts w:ascii="Nunito Sans" w:eastAsia="Nunito Sans" w:hAnsi="Nunito Sans" w:cs="Nunito Sans"/>
      <w:b/>
      <w:bCs/>
      <w:spacing w:val="0"/>
      <w:kern w:val="0"/>
      <w:sz w:val="20"/>
      <w:szCs w:val="20"/>
      <w:lang w:eastAsia="en-GB"/>
      <w14:ligatures w14:val="none"/>
    </w:rPr>
  </w:style>
  <w:style w:type="paragraph" w:styleId="Revision">
    <w:name w:val="Revision"/>
    <w:hidden/>
    <w:uiPriority w:val="99"/>
    <w:semiHidden/>
    <w:rsid w:val="00203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674353">
      <w:bodyDiv w:val="1"/>
      <w:marLeft w:val="0"/>
      <w:marRight w:val="0"/>
      <w:marTop w:val="0"/>
      <w:marBottom w:val="0"/>
      <w:divBdr>
        <w:top w:val="none" w:sz="0" w:space="0" w:color="auto"/>
        <w:left w:val="none" w:sz="0" w:space="0" w:color="auto"/>
        <w:bottom w:val="none" w:sz="0" w:space="0" w:color="auto"/>
        <w:right w:val="none" w:sz="0" w:space="0" w:color="auto"/>
      </w:divBdr>
    </w:div>
    <w:div w:id="1037701102">
      <w:bodyDiv w:val="1"/>
      <w:marLeft w:val="0"/>
      <w:marRight w:val="0"/>
      <w:marTop w:val="0"/>
      <w:marBottom w:val="0"/>
      <w:divBdr>
        <w:top w:val="none" w:sz="0" w:space="0" w:color="auto"/>
        <w:left w:val="none" w:sz="0" w:space="0" w:color="auto"/>
        <w:bottom w:val="none" w:sz="0" w:space="0" w:color="auto"/>
        <w:right w:val="none" w:sz="0" w:space="0" w:color="auto"/>
      </w:divBdr>
    </w:div>
    <w:div w:id="1599680679">
      <w:bodyDiv w:val="1"/>
      <w:marLeft w:val="0"/>
      <w:marRight w:val="0"/>
      <w:marTop w:val="0"/>
      <w:marBottom w:val="0"/>
      <w:divBdr>
        <w:top w:val="none" w:sz="0" w:space="0" w:color="auto"/>
        <w:left w:val="none" w:sz="0" w:space="0" w:color="auto"/>
        <w:bottom w:val="none" w:sz="0" w:space="0" w:color="auto"/>
        <w:right w:val="none" w:sz="0" w:space="0" w:color="auto"/>
      </w:divBdr>
      <w:divsChild>
        <w:div w:id="101534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af6271f01b0f258770160016aa84474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348653ee5b92899e9b417741caa067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6e38c4-f326-45f7-8f60-f9962654d13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E6B8-20BE-4701-A02E-C7362E4BD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BDA3E-18C9-4A46-B629-897F2CD6C810}">
  <ds:schemaRefs>
    <ds:schemaRef ds:uri="http://schemas.microsoft.com/sharepoint/v3/contenttype/forms"/>
  </ds:schemaRefs>
</ds:datastoreItem>
</file>

<file path=customXml/itemProps3.xml><?xml version="1.0" encoding="utf-8"?>
<ds:datastoreItem xmlns:ds="http://schemas.openxmlformats.org/officeDocument/2006/customXml" ds:itemID="{80B4A220-09AB-42B5-B7DD-DDCD29B134DE}">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7D8F3BDD-A7D3-4322-8760-12313244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Driscoll</dc:creator>
  <cp:keywords/>
  <dc:description/>
  <cp:lastModifiedBy>Anne Stunt</cp:lastModifiedBy>
  <cp:revision>3</cp:revision>
  <cp:lastPrinted>2024-06-20T00:08:00Z</cp:lastPrinted>
  <dcterms:created xsi:type="dcterms:W3CDTF">2024-09-30T10:40:00Z</dcterms:created>
  <dcterms:modified xsi:type="dcterms:W3CDTF">2024-09-30T10:46:00Z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