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30C7" w14:textId="2E46F789" w:rsidR="00444162" w:rsidRPr="00C55A18" w:rsidRDefault="00371883" w:rsidP="00C55A18">
      <w:pPr>
        <w:jc w:val="center"/>
        <w:rPr>
          <w:rFonts w:ascii="Arial" w:hAnsi="Arial" w:cs="Arial"/>
          <w:b/>
          <w:sz w:val="32"/>
          <w:szCs w:val="32"/>
        </w:rPr>
      </w:pPr>
      <w:r>
        <w:rPr>
          <w:rFonts w:cs="Arial"/>
          <w:b/>
          <w:noProof/>
          <w:sz w:val="32"/>
          <w:szCs w:val="32"/>
          <w:lang w:eastAsia="en-GB"/>
        </w:rPr>
        <w:drawing>
          <wp:anchor distT="0" distB="0" distL="114300" distR="114300" simplePos="0" relativeHeight="251658242" behindDoc="0" locked="0" layoutInCell="1" allowOverlap="1" wp14:anchorId="6201ECAE" wp14:editId="3D27A6D2">
            <wp:simplePos x="0" y="0"/>
            <wp:positionH relativeFrom="column">
              <wp:posOffset>5528310</wp:posOffset>
            </wp:positionH>
            <wp:positionV relativeFrom="paragraph">
              <wp:posOffset>635</wp:posOffset>
            </wp:positionV>
            <wp:extent cx="614045" cy="6959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ocese Of Winchester Large ColourCRE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045" cy="695960"/>
                    </a:xfrm>
                    <a:prstGeom prst="rect">
                      <a:avLst/>
                    </a:prstGeom>
                  </pic:spPr>
                </pic:pic>
              </a:graphicData>
            </a:graphic>
            <wp14:sizeRelH relativeFrom="margin">
              <wp14:pctWidth>0</wp14:pctWidth>
            </wp14:sizeRelH>
            <wp14:sizeRelV relativeFrom="margin">
              <wp14:pctHeight>0</wp14:pctHeight>
            </wp14:sizeRelV>
          </wp:anchor>
        </w:drawing>
      </w:r>
      <w:r w:rsidR="00872277">
        <w:rPr>
          <w:noProof/>
          <w:lang w:eastAsia="en-GB"/>
        </w:rPr>
        <w:drawing>
          <wp:anchor distT="0" distB="0" distL="114300" distR="114300" simplePos="0" relativeHeight="251658241" behindDoc="0" locked="0" layoutInCell="1" allowOverlap="1" wp14:anchorId="6C3EC363" wp14:editId="7BB1E601">
            <wp:simplePos x="0" y="0"/>
            <wp:positionH relativeFrom="column">
              <wp:posOffset>215900</wp:posOffset>
            </wp:positionH>
            <wp:positionV relativeFrom="paragraph">
              <wp:posOffset>10795</wp:posOffset>
            </wp:positionV>
            <wp:extent cx="895350" cy="675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95350" cy="675640"/>
                    </a:xfrm>
                    <a:prstGeom prst="rect">
                      <a:avLst/>
                    </a:prstGeom>
                    <a:noFill/>
                  </pic:spPr>
                </pic:pic>
              </a:graphicData>
            </a:graphic>
            <wp14:sizeRelH relativeFrom="page">
              <wp14:pctWidth>0</wp14:pctWidth>
            </wp14:sizeRelH>
            <wp14:sizeRelV relativeFrom="page">
              <wp14:pctHeight>0</wp14:pctHeight>
            </wp14:sizeRelV>
          </wp:anchor>
        </w:drawing>
      </w:r>
      <w:r w:rsidR="00872277">
        <w:rPr>
          <w:rFonts w:ascii="Arial" w:hAnsi="Arial" w:cs="Arial"/>
          <w:b/>
          <w:sz w:val="32"/>
          <w:szCs w:val="32"/>
        </w:rPr>
        <w:t>PORTSMOUTH &amp; WINCHESTER</w:t>
      </w:r>
      <w:r w:rsidR="00872277">
        <w:rPr>
          <w:rFonts w:ascii="Arial" w:hAnsi="Arial" w:cs="Arial"/>
          <w:b/>
          <w:sz w:val="32"/>
          <w:szCs w:val="32"/>
        </w:rPr>
        <w:br/>
        <w:t>DIOCESAN BOARD OF EDUCATION</w:t>
      </w:r>
    </w:p>
    <w:p w14:paraId="6310AA41" w14:textId="77777777" w:rsidR="00444162" w:rsidRDefault="00444162" w:rsidP="0038061B">
      <w:pPr>
        <w:rPr>
          <w:b/>
          <w:bCs/>
        </w:rPr>
      </w:pPr>
    </w:p>
    <w:p w14:paraId="398DDAB7" w14:textId="77777777" w:rsidR="00444162" w:rsidRDefault="00444162" w:rsidP="0038061B">
      <w:pPr>
        <w:rPr>
          <w:b/>
          <w:bCs/>
        </w:rPr>
      </w:pPr>
    </w:p>
    <w:p w14:paraId="23BE6D81" w14:textId="17DB7E40" w:rsidR="00872277" w:rsidRDefault="003E4546" w:rsidP="00C55A18">
      <w:pPr>
        <w:jc w:val="center"/>
        <w:rPr>
          <w:sz w:val="32"/>
          <w:szCs w:val="32"/>
        </w:rPr>
      </w:pPr>
      <w:r>
        <w:rPr>
          <w:sz w:val="32"/>
          <w:szCs w:val="32"/>
        </w:rPr>
        <w:t>St</w:t>
      </w:r>
      <w:r w:rsidR="00773BD5">
        <w:rPr>
          <w:sz w:val="32"/>
          <w:szCs w:val="32"/>
        </w:rPr>
        <w:t>rategy</w:t>
      </w:r>
      <w:r w:rsidR="00953915">
        <w:rPr>
          <w:sz w:val="32"/>
          <w:szCs w:val="32"/>
        </w:rPr>
        <w:t xml:space="preserve"> Document</w:t>
      </w:r>
      <w:r w:rsidR="00773BD5">
        <w:rPr>
          <w:sz w:val="32"/>
          <w:szCs w:val="32"/>
        </w:rPr>
        <w:t xml:space="preserve"> for </w:t>
      </w:r>
      <w:r w:rsidR="00AB59A4">
        <w:rPr>
          <w:sz w:val="32"/>
          <w:szCs w:val="32"/>
        </w:rPr>
        <w:t>Academisation of Diocesan Schools</w:t>
      </w:r>
      <w:r w:rsidR="00E03188">
        <w:rPr>
          <w:sz w:val="32"/>
          <w:szCs w:val="32"/>
        </w:rPr>
        <w:t xml:space="preserve"> – March 2024</w:t>
      </w:r>
    </w:p>
    <w:p w14:paraId="5B3501AB" w14:textId="5A1E9C9F" w:rsidR="008E3BEC" w:rsidRPr="008E3BEC" w:rsidRDefault="008E3BEC" w:rsidP="003D7DF5">
      <w:pPr>
        <w:ind w:left="284"/>
        <w:rPr>
          <w:b/>
          <w:bCs/>
          <w:sz w:val="24"/>
          <w:szCs w:val="24"/>
          <w:u w:val="single"/>
        </w:rPr>
      </w:pPr>
      <w:r w:rsidRPr="008E3BEC">
        <w:rPr>
          <w:b/>
          <w:bCs/>
          <w:sz w:val="24"/>
          <w:szCs w:val="24"/>
          <w:u w:val="single"/>
        </w:rPr>
        <w:t>Introduction</w:t>
      </w:r>
    </w:p>
    <w:p w14:paraId="0D63E399" w14:textId="74AF1EB1" w:rsidR="00872277" w:rsidRPr="00273219" w:rsidRDefault="00C24CD8" w:rsidP="00CB2007">
      <w:pPr>
        <w:spacing w:line="240" w:lineRule="auto"/>
        <w:ind w:left="284"/>
      </w:pPr>
      <w:r w:rsidRPr="00273219">
        <w:t>The DBE formed a task and finish group,</w:t>
      </w:r>
      <w:r w:rsidR="003D7DF5" w:rsidRPr="00273219">
        <w:t xml:space="preserve"> chaired by the Diocesan Deputy Director of Education, to discuss </w:t>
      </w:r>
      <w:r w:rsidR="00127C64" w:rsidRPr="00273219">
        <w:t xml:space="preserve">the current education landscape across both dioceses and </w:t>
      </w:r>
      <w:r w:rsidR="00FE5302" w:rsidRPr="00273219">
        <w:t xml:space="preserve">its impact on </w:t>
      </w:r>
      <w:r w:rsidR="00FC69C5" w:rsidRPr="00273219">
        <w:t xml:space="preserve">the drive for schools to </w:t>
      </w:r>
      <w:proofErr w:type="spellStart"/>
      <w:r w:rsidR="00FC69C5" w:rsidRPr="00273219">
        <w:t>academise</w:t>
      </w:r>
      <w:proofErr w:type="spellEnd"/>
      <w:r w:rsidR="00FC69C5" w:rsidRPr="00273219">
        <w:t xml:space="preserve">. </w:t>
      </w:r>
      <w:r w:rsidR="00860D1B" w:rsidRPr="00273219">
        <w:t xml:space="preserve">The group included members of the DBE, serving headteachers and Chairs of Governors </w:t>
      </w:r>
      <w:r w:rsidR="00FB5DE0" w:rsidRPr="00273219">
        <w:t>of diocesan schools from a broad geographical spread.</w:t>
      </w:r>
      <w:r w:rsidR="009340B9" w:rsidRPr="00273219">
        <w:t xml:space="preserve"> A series of meetings were held between October 2023 and January 2024 to discuss and review </w:t>
      </w:r>
      <w:r w:rsidR="00013C36" w:rsidRPr="00273219">
        <w:t>a draft academisation strategy document and academisation policy.</w:t>
      </w:r>
      <w:r w:rsidRPr="00273219">
        <w:t xml:space="preserve"> </w:t>
      </w:r>
      <w:r w:rsidR="00F51F01" w:rsidRPr="00273219">
        <w:t xml:space="preserve">Key </w:t>
      </w:r>
      <w:r w:rsidR="002E7BDA" w:rsidRPr="00273219">
        <w:t>recommendations from the group were for</w:t>
      </w:r>
      <w:r w:rsidR="00AD10A4" w:rsidRPr="00273219">
        <w:t xml:space="preserve"> the DBE to</w:t>
      </w:r>
      <w:r w:rsidR="002E7BDA" w:rsidRPr="00273219">
        <w:t>:</w:t>
      </w:r>
      <w:r w:rsidR="002E7BDA" w:rsidRPr="00273219">
        <w:br/>
      </w:r>
    </w:p>
    <w:p w14:paraId="3617ACE7" w14:textId="6C2CF614" w:rsidR="002E7BDA" w:rsidRPr="00273219" w:rsidRDefault="000B55EA" w:rsidP="002E7BDA">
      <w:pPr>
        <w:pStyle w:val="ListParagraph"/>
        <w:numPr>
          <w:ilvl w:val="0"/>
          <w:numId w:val="39"/>
        </w:numPr>
        <w:spacing w:line="240" w:lineRule="auto"/>
      </w:pPr>
      <w:r w:rsidRPr="00273219">
        <w:t>Agree and p</w:t>
      </w:r>
      <w:r w:rsidR="00AD10A4" w:rsidRPr="00273219">
        <w:t xml:space="preserve">ublish separate policy statements for </w:t>
      </w:r>
      <w:r w:rsidR="00B16727" w:rsidRPr="00273219">
        <w:t>SATs, IOW Schools and all other schools</w:t>
      </w:r>
    </w:p>
    <w:p w14:paraId="0309AC01" w14:textId="42C0D75C" w:rsidR="00B16727" w:rsidRPr="00273219" w:rsidRDefault="00EF7379" w:rsidP="002E7BDA">
      <w:pPr>
        <w:pStyle w:val="ListParagraph"/>
        <w:numPr>
          <w:ilvl w:val="0"/>
          <w:numId w:val="39"/>
        </w:numPr>
        <w:spacing w:line="240" w:lineRule="auto"/>
      </w:pPr>
      <w:r>
        <w:t>Receive feedback to</w:t>
      </w:r>
      <w:r w:rsidR="00DF5326" w:rsidRPr="00273219">
        <w:t xml:space="preserve"> f</w:t>
      </w:r>
      <w:r w:rsidR="00455F44" w:rsidRPr="00273219">
        <w:t>urther understand the current context</w:t>
      </w:r>
      <w:r w:rsidR="00DF5326" w:rsidRPr="00273219">
        <w:t xml:space="preserve"> and thinking of governing bodies and school senior leaders</w:t>
      </w:r>
    </w:p>
    <w:p w14:paraId="77525D57" w14:textId="0F402F08" w:rsidR="000B55EA" w:rsidRPr="00273219" w:rsidRDefault="00CE6590" w:rsidP="000B55EA">
      <w:pPr>
        <w:pStyle w:val="ListParagraph"/>
        <w:numPr>
          <w:ilvl w:val="0"/>
          <w:numId w:val="39"/>
        </w:numPr>
        <w:spacing w:line="240" w:lineRule="auto"/>
      </w:pPr>
      <w:r w:rsidRPr="00273219">
        <w:t xml:space="preserve">Publish </w:t>
      </w:r>
      <w:r w:rsidR="00A218F9" w:rsidRPr="00273219">
        <w:t>documentation that communicates clear processes for academisation</w:t>
      </w:r>
      <w:r w:rsidR="006D70BE" w:rsidRPr="00273219">
        <w:t xml:space="preserve"> and </w:t>
      </w:r>
      <w:r w:rsidR="00511795" w:rsidRPr="00273219">
        <w:t xml:space="preserve">that </w:t>
      </w:r>
      <w:r w:rsidR="006D70BE" w:rsidRPr="00273219">
        <w:t xml:space="preserve">enables governing bodies to understand their voice </w:t>
      </w:r>
      <w:r w:rsidR="00511795" w:rsidRPr="00273219">
        <w:t>and responsibilities in such pro</w:t>
      </w:r>
      <w:r w:rsidR="000B55EA" w:rsidRPr="00273219">
        <w:t>cesses</w:t>
      </w:r>
    </w:p>
    <w:p w14:paraId="0F7A095E" w14:textId="77777777" w:rsidR="002E7BDA" w:rsidRPr="002E7BDA" w:rsidRDefault="002E7BDA" w:rsidP="002E7BDA">
      <w:pPr>
        <w:spacing w:line="240" w:lineRule="auto"/>
        <w:rPr>
          <w:sz w:val="24"/>
          <w:szCs w:val="24"/>
        </w:rPr>
      </w:pPr>
    </w:p>
    <w:p w14:paraId="0C76CA71" w14:textId="77777777" w:rsidR="00585A2A" w:rsidRPr="00585A2A" w:rsidRDefault="004E54CB" w:rsidP="00DB6EC3">
      <w:pPr>
        <w:pStyle w:val="ListParagraph"/>
        <w:numPr>
          <w:ilvl w:val="0"/>
          <w:numId w:val="2"/>
        </w:numPr>
        <w:rPr>
          <w:u w:val="single"/>
        </w:rPr>
      </w:pPr>
      <w:r w:rsidRPr="00913EF9">
        <w:rPr>
          <w:b/>
          <w:bCs/>
          <w:u w:val="single"/>
        </w:rPr>
        <w:t>Rationale</w:t>
      </w:r>
      <w:r w:rsidR="00D27446" w:rsidRPr="00913EF9">
        <w:rPr>
          <w:b/>
          <w:bCs/>
          <w:u w:val="single"/>
        </w:rPr>
        <w:t xml:space="preserve"> and context</w:t>
      </w:r>
      <w:r>
        <w:t xml:space="preserve">: </w:t>
      </w:r>
    </w:p>
    <w:p w14:paraId="53C4A1D9" w14:textId="77777777" w:rsidR="00FB2682" w:rsidRPr="00FB2682" w:rsidRDefault="005E2981" w:rsidP="00FB2682">
      <w:pPr>
        <w:pStyle w:val="ListParagraph"/>
        <w:numPr>
          <w:ilvl w:val="0"/>
          <w:numId w:val="25"/>
        </w:numPr>
        <w:rPr>
          <w:u w:val="single"/>
        </w:rPr>
      </w:pPr>
      <w:r>
        <w:t>The Diocese of Portsmouth and</w:t>
      </w:r>
      <w:r w:rsidR="00051C0D">
        <w:t xml:space="preserve"> the Diocese of</w:t>
      </w:r>
      <w:r>
        <w:t xml:space="preserve"> Winchester </w:t>
      </w:r>
      <w:r w:rsidR="00555B55">
        <w:t>includes schools and academies situated within five different local authorities</w:t>
      </w:r>
      <w:r w:rsidR="002B6664">
        <w:t xml:space="preserve">, </w:t>
      </w:r>
      <w:r w:rsidR="00D03A68">
        <w:t>(</w:t>
      </w:r>
      <w:r w:rsidR="002B6664">
        <w:t>three of which are unitary authorities</w:t>
      </w:r>
      <w:r w:rsidR="00D03A68">
        <w:t>)</w:t>
      </w:r>
      <w:r w:rsidR="00555B55">
        <w:t xml:space="preserve">: </w:t>
      </w:r>
      <w:r w:rsidR="003E09B7">
        <w:t xml:space="preserve"> </w:t>
      </w:r>
      <w:r w:rsidR="00D41E5C">
        <w:t>Bournemouth</w:t>
      </w:r>
      <w:r w:rsidR="00555B55">
        <w:t>, Christchurch and Poole</w:t>
      </w:r>
      <w:r w:rsidR="00D41E5C">
        <w:t>; Hampshire; Isle of Wight; Portsmouth and Southampton.</w:t>
      </w:r>
      <w:r w:rsidR="00F2048F">
        <w:t xml:space="preserve"> In </w:t>
      </w:r>
      <w:r w:rsidR="0055602C">
        <w:t>two</w:t>
      </w:r>
      <w:r w:rsidR="00F2048F">
        <w:t xml:space="preserve"> of these areas, </w:t>
      </w:r>
      <w:proofErr w:type="gramStart"/>
      <w:r w:rsidR="00F2048F">
        <w:t>the majority of</w:t>
      </w:r>
      <w:proofErr w:type="gramEnd"/>
      <w:r w:rsidR="00F2048F">
        <w:t xml:space="preserve"> schools have joined multi-academy trusts (MATs)</w:t>
      </w:r>
      <w:r w:rsidR="00D45165">
        <w:t xml:space="preserve"> whilst in others there are very few academies. Some schools became stan</w:t>
      </w:r>
      <w:r w:rsidR="000A41C5">
        <w:t>d</w:t>
      </w:r>
      <w:r w:rsidR="00D45165">
        <w:t xml:space="preserve">-alone academy trusts </w:t>
      </w:r>
      <w:r w:rsidR="009E75DD">
        <w:t>(SATs) as early adopters of academy status and are now being encourage</w:t>
      </w:r>
      <w:r w:rsidR="00AE00AF">
        <w:t>d</w:t>
      </w:r>
      <w:r w:rsidR="009E75DD">
        <w:t xml:space="preserve"> by the Department for Education</w:t>
      </w:r>
      <w:r w:rsidR="00325F41">
        <w:t xml:space="preserve"> (DfE)</w:t>
      </w:r>
      <w:r w:rsidR="009E75DD">
        <w:t xml:space="preserve"> to join strong MATs. Additionally, some schools that have been graded inadequate or twice</w:t>
      </w:r>
      <w:r w:rsidR="00325F41">
        <w:t xml:space="preserve"> graded as requiring improvement, have received directive academy orders (DAOs) from the DfE</w:t>
      </w:r>
      <w:r w:rsidR="00616D8A">
        <w:t>.</w:t>
      </w:r>
      <w:r w:rsidR="00173D65">
        <w:t xml:space="preserve"> </w:t>
      </w:r>
      <w:r w:rsidR="001B0076">
        <w:t>Currently, there are two diocesan schools under a DAO.</w:t>
      </w:r>
    </w:p>
    <w:p w14:paraId="48700927" w14:textId="77777777" w:rsidR="00FB2682" w:rsidRPr="00FB2682" w:rsidRDefault="00FB2682" w:rsidP="00FB2682">
      <w:pPr>
        <w:pStyle w:val="ListParagraph"/>
        <w:ind w:left="1440"/>
        <w:rPr>
          <w:u w:val="single"/>
        </w:rPr>
      </w:pPr>
    </w:p>
    <w:p w14:paraId="78CABE80" w14:textId="77777777" w:rsidR="008A125B" w:rsidRPr="008A125B" w:rsidRDefault="00462D68" w:rsidP="008A125B">
      <w:pPr>
        <w:pStyle w:val="ListParagraph"/>
        <w:numPr>
          <w:ilvl w:val="0"/>
          <w:numId w:val="25"/>
        </w:numPr>
        <w:rPr>
          <w:u w:val="single"/>
        </w:rPr>
      </w:pPr>
      <w:r w:rsidRPr="00FB2682">
        <w:rPr>
          <w:b/>
          <w:bCs/>
        </w:rPr>
        <w:t xml:space="preserve">By </w:t>
      </w:r>
      <w:r w:rsidR="00E0670E">
        <w:rPr>
          <w:b/>
          <w:bCs/>
        </w:rPr>
        <w:t>agreeing</w:t>
      </w:r>
      <w:r w:rsidRPr="00FB2682">
        <w:rPr>
          <w:b/>
          <w:bCs/>
        </w:rPr>
        <w:t xml:space="preserve"> </w:t>
      </w:r>
      <w:r w:rsidR="00E07B7A">
        <w:rPr>
          <w:b/>
          <w:bCs/>
        </w:rPr>
        <w:t>a</w:t>
      </w:r>
      <w:r w:rsidR="00AC7110">
        <w:rPr>
          <w:b/>
          <w:bCs/>
        </w:rPr>
        <w:t>n academisation</w:t>
      </w:r>
      <w:r w:rsidR="00E07B7A">
        <w:rPr>
          <w:b/>
          <w:bCs/>
        </w:rPr>
        <w:t xml:space="preserve"> strategy and policy</w:t>
      </w:r>
      <w:r w:rsidRPr="00FB2682">
        <w:rPr>
          <w:b/>
          <w:bCs/>
        </w:rPr>
        <w:t xml:space="preserve"> document</w:t>
      </w:r>
      <w:r w:rsidR="00E07B7A">
        <w:rPr>
          <w:b/>
          <w:bCs/>
        </w:rPr>
        <w:t>,</w:t>
      </w:r>
      <w:r w:rsidRPr="00FB2682">
        <w:rPr>
          <w:b/>
          <w:bCs/>
        </w:rPr>
        <w:t xml:space="preserve"> t</w:t>
      </w:r>
      <w:r w:rsidR="00EE7BAA" w:rsidRPr="00FB2682">
        <w:rPr>
          <w:b/>
          <w:bCs/>
        </w:rPr>
        <w:t>he DBE is not stating a position</w:t>
      </w:r>
      <w:r w:rsidR="00EE7BAA">
        <w:t xml:space="preserve"> </w:t>
      </w:r>
      <w:r w:rsidR="00EE7BAA" w:rsidRPr="00FB2682">
        <w:rPr>
          <w:b/>
          <w:bCs/>
        </w:rPr>
        <w:t xml:space="preserve">that it </w:t>
      </w:r>
      <w:r w:rsidR="00A16EA7">
        <w:rPr>
          <w:b/>
          <w:bCs/>
        </w:rPr>
        <w:t>requires or expects</w:t>
      </w:r>
      <w:r w:rsidR="00EE7BAA" w:rsidRPr="00FB2682">
        <w:rPr>
          <w:b/>
          <w:bCs/>
        </w:rPr>
        <w:t xml:space="preserve"> all diocesan schools to </w:t>
      </w:r>
      <w:proofErr w:type="spellStart"/>
      <w:r w:rsidR="00EE7BAA" w:rsidRPr="00FB2682">
        <w:rPr>
          <w:b/>
          <w:bCs/>
        </w:rPr>
        <w:t>academise</w:t>
      </w:r>
      <w:proofErr w:type="spellEnd"/>
      <w:r w:rsidR="00EE7BAA">
        <w:t>. However,</w:t>
      </w:r>
      <w:r w:rsidR="00160D2A">
        <w:t xml:space="preserve"> </w:t>
      </w:r>
      <w:r w:rsidR="008D21B0">
        <w:t xml:space="preserve">the DBE recognises, </w:t>
      </w:r>
      <w:r w:rsidR="00160D2A">
        <w:t xml:space="preserve">in addition to reasons described above, </w:t>
      </w:r>
      <w:r w:rsidR="00EE7BAA">
        <w:t xml:space="preserve">that some schools may </w:t>
      </w:r>
      <w:r w:rsidR="00AD70A9">
        <w:t xml:space="preserve">also </w:t>
      </w:r>
      <w:r w:rsidR="00EE7BAA">
        <w:t>wish to consider joining a MAT for strategic reasons</w:t>
      </w:r>
      <w:r w:rsidR="005C1CF2">
        <w:t xml:space="preserve">. Depending on context, the </w:t>
      </w:r>
      <w:r w:rsidR="003E4039">
        <w:t xml:space="preserve">DBE </w:t>
      </w:r>
      <w:r w:rsidR="007D107A">
        <w:t xml:space="preserve">may </w:t>
      </w:r>
      <w:r w:rsidR="003E4039">
        <w:t>agree t</w:t>
      </w:r>
      <w:r w:rsidR="007D107A">
        <w:t>hat t</w:t>
      </w:r>
      <w:r w:rsidR="003E4039">
        <w:t>his is the best way forwards</w:t>
      </w:r>
      <w:r w:rsidR="007D107A">
        <w:t>.</w:t>
      </w:r>
    </w:p>
    <w:p w14:paraId="14FB244C" w14:textId="77777777" w:rsidR="008A125B" w:rsidRDefault="008A125B" w:rsidP="008A125B">
      <w:pPr>
        <w:pStyle w:val="ListParagraph"/>
      </w:pPr>
    </w:p>
    <w:p w14:paraId="36860903" w14:textId="20871203" w:rsidR="00173D65" w:rsidRPr="008A125B" w:rsidRDefault="00FF2CB6" w:rsidP="008A125B">
      <w:pPr>
        <w:pStyle w:val="ListParagraph"/>
        <w:numPr>
          <w:ilvl w:val="0"/>
          <w:numId w:val="25"/>
        </w:numPr>
        <w:rPr>
          <w:u w:val="single"/>
        </w:rPr>
      </w:pPr>
      <w:r>
        <w:t>Numbers of schools current</w:t>
      </w:r>
      <w:r w:rsidR="000F3B81">
        <w:t>ly with academy status are as follows:</w:t>
      </w:r>
    </w:p>
    <w:p w14:paraId="28EA6D95" w14:textId="77777777" w:rsidR="00764343" w:rsidRDefault="00764343" w:rsidP="00764343">
      <w:pPr>
        <w:pStyle w:val="ListParagraph"/>
        <w:rPr>
          <w:u w:val="single"/>
        </w:rPr>
      </w:pPr>
    </w:p>
    <w:tbl>
      <w:tblPr>
        <w:tblStyle w:val="TableGrid"/>
        <w:tblW w:w="0" w:type="auto"/>
        <w:tblInd w:w="720" w:type="dxa"/>
        <w:tblLook w:val="04A0" w:firstRow="1" w:lastRow="0" w:firstColumn="1" w:lastColumn="0" w:noHBand="0" w:noVBand="1"/>
      </w:tblPr>
      <w:tblGrid>
        <w:gridCol w:w="2061"/>
        <w:gridCol w:w="929"/>
        <w:gridCol w:w="1588"/>
        <w:gridCol w:w="1533"/>
        <w:gridCol w:w="1600"/>
        <w:gridCol w:w="1622"/>
      </w:tblGrid>
      <w:tr w:rsidR="00414CB4" w14:paraId="61E58D3C" w14:textId="77777777" w:rsidTr="0093072A">
        <w:tc>
          <w:tcPr>
            <w:tcW w:w="2252" w:type="dxa"/>
            <w:shd w:val="clear" w:color="auto" w:fill="D0CECE" w:themeFill="background2" w:themeFillShade="E6"/>
          </w:tcPr>
          <w:p w14:paraId="35FA03F3" w14:textId="21299D89" w:rsidR="00764343" w:rsidRPr="00906267" w:rsidRDefault="00A55802" w:rsidP="00764343">
            <w:pPr>
              <w:pStyle w:val="ListParagraph"/>
              <w:ind w:left="0"/>
              <w:rPr>
                <w:b/>
                <w:bCs/>
                <w:sz w:val="20"/>
                <w:szCs w:val="20"/>
              </w:rPr>
            </w:pPr>
            <w:r w:rsidRPr="00906267">
              <w:rPr>
                <w:b/>
                <w:bCs/>
                <w:sz w:val="20"/>
                <w:szCs w:val="20"/>
              </w:rPr>
              <w:t>LA:</w:t>
            </w:r>
            <w:r w:rsidR="00534F1F">
              <w:rPr>
                <w:b/>
                <w:bCs/>
                <w:sz w:val="20"/>
                <w:szCs w:val="20"/>
              </w:rPr>
              <w:t xml:space="preserve">         </w:t>
            </w:r>
            <w:proofErr w:type="gramStart"/>
            <w:r w:rsidR="00534F1F">
              <w:rPr>
                <w:b/>
                <w:bCs/>
                <w:sz w:val="20"/>
                <w:szCs w:val="20"/>
              </w:rPr>
              <w:t xml:space="preserve">   (</w:t>
            </w:r>
            <w:proofErr w:type="gramEnd"/>
            <w:r w:rsidR="00534F1F">
              <w:rPr>
                <w:b/>
                <w:bCs/>
                <w:sz w:val="20"/>
                <w:szCs w:val="20"/>
              </w:rPr>
              <w:t>Total schools)</w:t>
            </w:r>
          </w:p>
        </w:tc>
        <w:tc>
          <w:tcPr>
            <w:tcW w:w="992" w:type="dxa"/>
            <w:shd w:val="clear" w:color="auto" w:fill="D0CECE" w:themeFill="background2" w:themeFillShade="E6"/>
          </w:tcPr>
          <w:p w14:paraId="53765D10" w14:textId="0639ECEA" w:rsidR="00764343" w:rsidRPr="00906267" w:rsidRDefault="00A55802" w:rsidP="00C82DF6">
            <w:pPr>
              <w:pStyle w:val="ListParagraph"/>
              <w:ind w:left="0"/>
              <w:jc w:val="center"/>
              <w:rPr>
                <w:b/>
                <w:bCs/>
                <w:sz w:val="20"/>
                <w:szCs w:val="20"/>
              </w:rPr>
            </w:pPr>
            <w:r w:rsidRPr="00906267">
              <w:rPr>
                <w:b/>
                <w:bCs/>
                <w:sz w:val="20"/>
                <w:szCs w:val="20"/>
              </w:rPr>
              <w:t>BCP</w:t>
            </w:r>
            <w:r w:rsidR="00534F1F">
              <w:rPr>
                <w:b/>
                <w:bCs/>
                <w:sz w:val="20"/>
                <w:szCs w:val="20"/>
              </w:rPr>
              <w:t xml:space="preserve"> (</w:t>
            </w:r>
            <w:r w:rsidR="00786005">
              <w:rPr>
                <w:b/>
                <w:bCs/>
                <w:sz w:val="20"/>
                <w:szCs w:val="20"/>
              </w:rPr>
              <w:t>12</w:t>
            </w:r>
            <w:r w:rsidR="00534F1F">
              <w:rPr>
                <w:b/>
                <w:bCs/>
                <w:sz w:val="20"/>
                <w:szCs w:val="20"/>
              </w:rPr>
              <w:t>)</w:t>
            </w:r>
          </w:p>
        </w:tc>
        <w:tc>
          <w:tcPr>
            <w:tcW w:w="1664" w:type="dxa"/>
            <w:shd w:val="clear" w:color="auto" w:fill="D0CECE" w:themeFill="background2" w:themeFillShade="E6"/>
          </w:tcPr>
          <w:p w14:paraId="7EDD1C34" w14:textId="5A23221A" w:rsidR="00764343" w:rsidRPr="00906267" w:rsidRDefault="00C82DF6" w:rsidP="00C82DF6">
            <w:pPr>
              <w:pStyle w:val="ListParagraph"/>
              <w:ind w:left="0"/>
              <w:jc w:val="center"/>
              <w:rPr>
                <w:b/>
                <w:bCs/>
                <w:sz w:val="20"/>
                <w:szCs w:val="20"/>
              </w:rPr>
            </w:pPr>
            <w:r w:rsidRPr="00906267">
              <w:rPr>
                <w:b/>
                <w:bCs/>
                <w:sz w:val="20"/>
                <w:szCs w:val="20"/>
              </w:rPr>
              <w:t>Hampshire</w:t>
            </w:r>
            <w:r w:rsidR="00534F1F">
              <w:rPr>
                <w:b/>
                <w:bCs/>
                <w:sz w:val="20"/>
                <w:szCs w:val="20"/>
              </w:rPr>
              <w:t xml:space="preserve"> (</w:t>
            </w:r>
            <w:r w:rsidR="00436249">
              <w:rPr>
                <w:b/>
                <w:bCs/>
                <w:sz w:val="20"/>
                <w:szCs w:val="20"/>
              </w:rPr>
              <w:t>109</w:t>
            </w:r>
            <w:r w:rsidR="00534F1F">
              <w:rPr>
                <w:b/>
                <w:bCs/>
                <w:sz w:val="20"/>
                <w:szCs w:val="20"/>
              </w:rPr>
              <w:t>)</w:t>
            </w:r>
          </w:p>
        </w:tc>
        <w:tc>
          <w:tcPr>
            <w:tcW w:w="1665" w:type="dxa"/>
            <w:shd w:val="clear" w:color="auto" w:fill="D0CECE" w:themeFill="background2" w:themeFillShade="E6"/>
          </w:tcPr>
          <w:p w14:paraId="038FFE97" w14:textId="517B2C6A" w:rsidR="00764343" w:rsidRPr="00906267" w:rsidRDefault="00F66828" w:rsidP="00C82DF6">
            <w:pPr>
              <w:pStyle w:val="ListParagraph"/>
              <w:ind w:left="0"/>
              <w:jc w:val="center"/>
              <w:rPr>
                <w:b/>
                <w:bCs/>
                <w:sz w:val="20"/>
                <w:szCs w:val="20"/>
              </w:rPr>
            </w:pPr>
            <w:r w:rsidRPr="00906267">
              <w:rPr>
                <w:b/>
                <w:bCs/>
                <w:sz w:val="20"/>
                <w:szCs w:val="20"/>
              </w:rPr>
              <w:t>Isle of Wight</w:t>
            </w:r>
            <w:r w:rsidR="00534F1F">
              <w:rPr>
                <w:b/>
                <w:bCs/>
                <w:sz w:val="20"/>
                <w:szCs w:val="20"/>
              </w:rPr>
              <w:t xml:space="preserve"> (</w:t>
            </w:r>
            <w:r w:rsidR="00BC7074">
              <w:rPr>
                <w:b/>
                <w:bCs/>
                <w:sz w:val="20"/>
                <w:szCs w:val="20"/>
              </w:rPr>
              <w:t>13</w:t>
            </w:r>
            <w:r w:rsidR="00534F1F">
              <w:rPr>
                <w:b/>
                <w:bCs/>
                <w:sz w:val="20"/>
                <w:szCs w:val="20"/>
              </w:rPr>
              <w:t>)</w:t>
            </w:r>
          </w:p>
        </w:tc>
        <w:tc>
          <w:tcPr>
            <w:tcW w:w="1664" w:type="dxa"/>
            <w:shd w:val="clear" w:color="auto" w:fill="D0CECE" w:themeFill="background2" w:themeFillShade="E6"/>
          </w:tcPr>
          <w:p w14:paraId="46269888" w14:textId="5AAAB4F6" w:rsidR="00764343" w:rsidRPr="00906267" w:rsidRDefault="00F66828" w:rsidP="00C82DF6">
            <w:pPr>
              <w:pStyle w:val="ListParagraph"/>
              <w:ind w:left="0"/>
              <w:jc w:val="center"/>
              <w:rPr>
                <w:b/>
                <w:bCs/>
                <w:sz w:val="20"/>
                <w:szCs w:val="20"/>
              </w:rPr>
            </w:pPr>
            <w:r w:rsidRPr="00906267">
              <w:rPr>
                <w:b/>
                <w:bCs/>
                <w:sz w:val="20"/>
                <w:szCs w:val="20"/>
              </w:rPr>
              <w:t>Portsmouth</w:t>
            </w:r>
            <w:r w:rsidR="00534F1F">
              <w:rPr>
                <w:b/>
                <w:bCs/>
                <w:sz w:val="20"/>
                <w:szCs w:val="20"/>
              </w:rPr>
              <w:t xml:space="preserve"> (</w:t>
            </w:r>
            <w:r w:rsidR="00A16D74">
              <w:rPr>
                <w:b/>
                <w:bCs/>
                <w:sz w:val="20"/>
                <w:szCs w:val="20"/>
              </w:rPr>
              <w:t>3</w:t>
            </w:r>
            <w:r w:rsidR="00534F1F">
              <w:rPr>
                <w:b/>
                <w:bCs/>
                <w:sz w:val="20"/>
                <w:szCs w:val="20"/>
              </w:rPr>
              <w:t>)</w:t>
            </w:r>
          </w:p>
        </w:tc>
        <w:tc>
          <w:tcPr>
            <w:tcW w:w="1665" w:type="dxa"/>
            <w:shd w:val="clear" w:color="auto" w:fill="D0CECE" w:themeFill="background2" w:themeFillShade="E6"/>
          </w:tcPr>
          <w:p w14:paraId="51B683A7" w14:textId="22B3FC14" w:rsidR="00764343" w:rsidRPr="00906267" w:rsidRDefault="00F66828" w:rsidP="00C82DF6">
            <w:pPr>
              <w:pStyle w:val="ListParagraph"/>
              <w:ind w:left="0"/>
              <w:jc w:val="center"/>
              <w:rPr>
                <w:b/>
                <w:bCs/>
                <w:sz w:val="20"/>
                <w:szCs w:val="20"/>
              </w:rPr>
            </w:pPr>
            <w:r w:rsidRPr="00906267">
              <w:rPr>
                <w:b/>
                <w:bCs/>
                <w:sz w:val="20"/>
                <w:szCs w:val="20"/>
              </w:rPr>
              <w:t>Southampton</w:t>
            </w:r>
            <w:r w:rsidR="0093072A">
              <w:rPr>
                <w:b/>
                <w:bCs/>
                <w:sz w:val="20"/>
                <w:szCs w:val="20"/>
              </w:rPr>
              <w:t xml:space="preserve"> </w:t>
            </w:r>
            <w:r w:rsidR="00534F1F">
              <w:rPr>
                <w:b/>
                <w:bCs/>
                <w:sz w:val="20"/>
                <w:szCs w:val="20"/>
              </w:rPr>
              <w:t>(</w:t>
            </w:r>
            <w:r w:rsidR="0093072A">
              <w:rPr>
                <w:b/>
                <w:bCs/>
                <w:sz w:val="20"/>
                <w:szCs w:val="20"/>
              </w:rPr>
              <w:t>5</w:t>
            </w:r>
            <w:r w:rsidR="00534F1F">
              <w:rPr>
                <w:b/>
                <w:bCs/>
                <w:sz w:val="20"/>
                <w:szCs w:val="20"/>
              </w:rPr>
              <w:t>)</w:t>
            </w:r>
          </w:p>
        </w:tc>
      </w:tr>
      <w:tr w:rsidR="00414CB4" w14:paraId="4C65FCC5" w14:textId="77777777" w:rsidTr="0093072A">
        <w:tc>
          <w:tcPr>
            <w:tcW w:w="2252" w:type="dxa"/>
          </w:tcPr>
          <w:p w14:paraId="3E682265" w14:textId="5E311DAE" w:rsidR="00764343" w:rsidRPr="00414CB4" w:rsidRDefault="00414CB4" w:rsidP="00764343">
            <w:pPr>
              <w:pStyle w:val="ListParagraph"/>
              <w:ind w:left="0"/>
            </w:pPr>
            <w:r w:rsidRPr="00414CB4">
              <w:t>No. of schools in MATs</w:t>
            </w:r>
          </w:p>
        </w:tc>
        <w:tc>
          <w:tcPr>
            <w:tcW w:w="992" w:type="dxa"/>
          </w:tcPr>
          <w:p w14:paraId="3BFC503D" w14:textId="1DC9ECB1" w:rsidR="00764343" w:rsidRPr="00DE7BFB" w:rsidRDefault="00DE7BFB" w:rsidP="00AB441F">
            <w:pPr>
              <w:pStyle w:val="ListParagraph"/>
              <w:ind w:left="0"/>
              <w:jc w:val="center"/>
            </w:pPr>
            <w:r w:rsidRPr="00DE7BFB">
              <w:t>4</w:t>
            </w:r>
          </w:p>
        </w:tc>
        <w:tc>
          <w:tcPr>
            <w:tcW w:w="1664" w:type="dxa"/>
          </w:tcPr>
          <w:p w14:paraId="599EFBF1" w14:textId="35A2B620" w:rsidR="00764343" w:rsidRPr="00DE7BFB" w:rsidRDefault="00F17CE4" w:rsidP="00AB441F">
            <w:pPr>
              <w:pStyle w:val="ListParagraph"/>
              <w:ind w:left="0"/>
              <w:jc w:val="center"/>
            </w:pPr>
            <w:r>
              <w:t>1</w:t>
            </w:r>
          </w:p>
        </w:tc>
        <w:tc>
          <w:tcPr>
            <w:tcW w:w="1665" w:type="dxa"/>
          </w:tcPr>
          <w:p w14:paraId="433426D7" w14:textId="2D4C52EF" w:rsidR="00764343" w:rsidRPr="00DE7BFB" w:rsidRDefault="00C355AD" w:rsidP="00AB441F">
            <w:pPr>
              <w:pStyle w:val="ListParagraph"/>
              <w:ind w:left="0"/>
              <w:jc w:val="center"/>
            </w:pPr>
            <w:r>
              <w:t>2</w:t>
            </w:r>
          </w:p>
        </w:tc>
        <w:tc>
          <w:tcPr>
            <w:tcW w:w="1664" w:type="dxa"/>
          </w:tcPr>
          <w:p w14:paraId="42C2DB39" w14:textId="641C252D" w:rsidR="00764343" w:rsidRPr="00DE7BFB" w:rsidRDefault="00A16D74" w:rsidP="00AB441F">
            <w:pPr>
              <w:pStyle w:val="ListParagraph"/>
              <w:ind w:left="0"/>
              <w:jc w:val="center"/>
            </w:pPr>
            <w:r>
              <w:t>1</w:t>
            </w:r>
          </w:p>
        </w:tc>
        <w:tc>
          <w:tcPr>
            <w:tcW w:w="1665" w:type="dxa"/>
          </w:tcPr>
          <w:p w14:paraId="486100BC" w14:textId="1DF85DEA" w:rsidR="00764343" w:rsidRPr="00DE7BFB" w:rsidRDefault="00C355AD" w:rsidP="00AB441F">
            <w:pPr>
              <w:pStyle w:val="ListParagraph"/>
              <w:ind w:left="0"/>
              <w:jc w:val="center"/>
            </w:pPr>
            <w:r>
              <w:t>0</w:t>
            </w:r>
          </w:p>
        </w:tc>
      </w:tr>
      <w:tr w:rsidR="00414CB4" w14:paraId="2D234B21" w14:textId="77777777" w:rsidTr="0093072A">
        <w:tc>
          <w:tcPr>
            <w:tcW w:w="2252" w:type="dxa"/>
          </w:tcPr>
          <w:p w14:paraId="14A235C3" w14:textId="1F5D5FF5" w:rsidR="00414CB4" w:rsidRPr="00414CB4" w:rsidRDefault="00414CB4" w:rsidP="00764343">
            <w:pPr>
              <w:pStyle w:val="ListParagraph"/>
              <w:ind w:left="0"/>
            </w:pPr>
            <w:r>
              <w:t>No. of SATs</w:t>
            </w:r>
          </w:p>
        </w:tc>
        <w:tc>
          <w:tcPr>
            <w:tcW w:w="992" w:type="dxa"/>
          </w:tcPr>
          <w:p w14:paraId="2DF52467" w14:textId="6689FE2B" w:rsidR="00414CB4" w:rsidRPr="00DE7BFB" w:rsidRDefault="00DE7BFB" w:rsidP="00AB441F">
            <w:pPr>
              <w:pStyle w:val="ListParagraph"/>
              <w:ind w:left="0"/>
              <w:jc w:val="center"/>
            </w:pPr>
            <w:r>
              <w:t>3</w:t>
            </w:r>
          </w:p>
        </w:tc>
        <w:tc>
          <w:tcPr>
            <w:tcW w:w="1664" w:type="dxa"/>
          </w:tcPr>
          <w:p w14:paraId="30823D7D" w14:textId="3E31BD9F" w:rsidR="00414CB4" w:rsidRPr="00DE7BFB" w:rsidRDefault="00F17CE4" w:rsidP="00AB441F">
            <w:pPr>
              <w:pStyle w:val="ListParagraph"/>
              <w:ind w:left="0"/>
              <w:jc w:val="center"/>
            </w:pPr>
            <w:r>
              <w:t>3</w:t>
            </w:r>
          </w:p>
        </w:tc>
        <w:tc>
          <w:tcPr>
            <w:tcW w:w="1665" w:type="dxa"/>
          </w:tcPr>
          <w:p w14:paraId="0F7DB57C" w14:textId="64165903" w:rsidR="00414CB4" w:rsidRPr="00DE7BFB" w:rsidRDefault="00C355AD" w:rsidP="00AB441F">
            <w:pPr>
              <w:pStyle w:val="ListParagraph"/>
              <w:ind w:left="0"/>
              <w:jc w:val="center"/>
            </w:pPr>
            <w:r>
              <w:t>0</w:t>
            </w:r>
          </w:p>
        </w:tc>
        <w:tc>
          <w:tcPr>
            <w:tcW w:w="1664" w:type="dxa"/>
          </w:tcPr>
          <w:p w14:paraId="64A81E0D" w14:textId="68EF06B2" w:rsidR="00414CB4" w:rsidRPr="00DE7BFB" w:rsidRDefault="00C355AD" w:rsidP="00AB441F">
            <w:pPr>
              <w:pStyle w:val="ListParagraph"/>
              <w:ind w:left="0"/>
              <w:jc w:val="center"/>
            </w:pPr>
            <w:r>
              <w:t>0</w:t>
            </w:r>
          </w:p>
        </w:tc>
        <w:tc>
          <w:tcPr>
            <w:tcW w:w="1665" w:type="dxa"/>
          </w:tcPr>
          <w:p w14:paraId="2095C7EB" w14:textId="5C3793DA" w:rsidR="00414CB4" w:rsidRPr="00DE7BFB" w:rsidRDefault="00C355AD" w:rsidP="00AB441F">
            <w:pPr>
              <w:pStyle w:val="ListParagraph"/>
              <w:ind w:left="0"/>
              <w:jc w:val="center"/>
            </w:pPr>
            <w:r>
              <w:t>1</w:t>
            </w:r>
          </w:p>
        </w:tc>
      </w:tr>
    </w:tbl>
    <w:p w14:paraId="1A221537" w14:textId="5FEEA5F3" w:rsidR="00C76540" w:rsidRDefault="005460BF" w:rsidP="00A16778">
      <w:pPr>
        <w:pStyle w:val="ListParagraph"/>
      </w:pPr>
      <w:r w:rsidRPr="00C355AD">
        <w:t xml:space="preserve">In total, </w:t>
      </w:r>
      <w:r w:rsidR="00C355AD" w:rsidRPr="00C355AD">
        <w:t>t</w:t>
      </w:r>
      <w:r w:rsidR="00F17CE4" w:rsidRPr="00C355AD">
        <w:t xml:space="preserve">here are </w:t>
      </w:r>
      <w:r w:rsidRPr="00C355AD">
        <w:t>14</w:t>
      </w:r>
      <w:r w:rsidR="007C1CF1">
        <w:t>0</w:t>
      </w:r>
      <w:r w:rsidRPr="00C355AD">
        <w:t xml:space="preserve"> maintained schools and academies across the two diocese</w:t>
      </w:r>
      <w:r w:rsidR="007C1CF1">
        <w:t>s</w:t>
      </w:r>
      <w:r w:rsidRPr="00C355AD">
        <w:t>.</w:t>
      </w:r>
    </w:p>
    <w:p w14:paraId="2E757738" w14:textId="77777777" w:rsidR="00C76540" w:rsidRPr="00C76540" w:rsidRDefault="00C76540" w:rsidP="00C76540">
      <w:pPr>
        <w:pStyle w:val="ListParagraph"/>
        <w:rPr>
          <w:b/>
          <w:bCs/>
        </w:rPr>
      </w:pPr>
    </w:p>
    <w:p w14:paraId="2D08E2AC" w14:textId="4859B3B3" w:rsidR="00C76540" w:rsidRDefault="00FA1DEC" w:rsidP="00C76540">
      <w:pPr>
        <w:pStyle w:val="ListParagraph"/>
        <w:numPr>
          <w:ilvl w:val="0"/>
          <w:numId w:val="25"/>
        </w:numPr>
      </w:pPr>
      <w:r w:rsidRPr="00C76540">
        <w:rPr>
          <w:b/>
          <w:bCs/>
        </w:rPr>
        <w:lastRenderedPageBreak/>
        <w:t>I</w:t>
      </w:r>
      <w:r w:rsidR="003A6CD7" w:rsidRPr="00C76540">
        <w:rPr>
          <w:b/>
          <w:bCs/>
        </w:rPr>
        <w:t>sle of Wight (I</w:t>
      </w:r>
      <w:r w:rsidRPr="00C76540">
        <w:rPr>
          <w:b/>
          <w:bCs/>
        </w:rPr>
        <w:t>OW</w:t>
      </w:r>
      <w:r w:rsidR="003A6CD7" w:rsidRPr="00C76540">
        <w:rPr>
          <w:b/>
          <w:bCs/>
        </w:rPr>
        <w:t>)</w:t>
      </w:r>
      <w:r w:rsidRPr="00C76540">
        <w:rPr>
          <w:b/>
          <w:bCs/>
        </w:rPr>
        <w:t xml:space="preserve"> Context </w:t>
      </w:r>
      <w:r w:rsidR="006A2C1D" w:rsidRPr="00C76540">
        <w:rPr>
          <w:b/>
          <w:bCs/>
        </w:rPr>
        <w:t>–</w:t>
      </w:r>
      <w:r w:rsidRPr="00C76540">
        <w:rPr>
          <w:b/>
          <w:bCs/>
        </w:rPr>
        <w:t xml:space="preserve"> </w:t>
      </w:r>
      <w:r w:rsidR="006A2C1D">
        <w:t>the strategic partnership for</w:t>
      </w:r>
      <w:r w:rsidR="008569B8">
        <w:t xml:space="preserve"> Children’s Services between the Isle of Wight and Hampshire County Council </w:t>
      </w:r>
      <w:r w:rsidR="009126B3">
        <w:t xml:space="preserve">(HCC) </w:t>
      </w:r>
      <w:r w:rsidR="008569B8">
        <w:t>end</w:t>
      </w:r>
      <w:r w:rsidR="006537A7">
        <w:t>ed</w:t>
      </w:r>
      <w:r w:rsidR="008569B8">
        <w:t xml:space="preserve"> </w:t>
      </w:r>
      <w:r w:rsidR="001D5A7B">
        <w:t>on 31 January</w:t>
      </w:r>
      <w:r w:rsidR="008569B8">
        <w:t xml:space="preserve"> 2024. </w:t>
      </w:r>
      <w:r w:rsidR="0040126C">
        <w:t xml:space="preserve">With respect to education, the IOW Council have appointed a </w:t>
      </w:r>
      <w:r w:rsidR="009126B3">
        <w:t xml:space="preserve">new service manager for schools and will buy back </w:t>
      </w:r>
      <w:r w:rsidR="009A66D8">
        <w:t xml:space="preserve">some </w:t>
      </w:r>
      <w:r w:rsidR="009126B3">
        <w:t>school improvement services from HCC</w:t>
      </w:r>
      <w:r w:rsidR="000F15E6">
        <w:t xml:space="preserve">. </w:t>
      </w:r>
      <w:r w:rsidR="001210B1">
        <w:t>Following the announcement</w:t>
      </w:r>
      <w:r w:rsidR="0040622F">
        <w:t xml:space="preserve"> of</w:t>
      </w:r>
      <w:r w:rsidR="001210B1">
        <w:t xml:space="preserve"> the partnership dissolution, a meeting was held with school leaders</w:t>
      </w:r>
      <w:r w:rsidR="0098503B">
        <w:t xml:space="preserve"> to </w:t>
      </w:r>
      <w:r w:rsidR="006F507D">
        <w:t xml:space="preserve">explain the changes ahead, focusing on </w:t>
      </w:r>
      <w:r w:rsidR="00A50AAE">
        <w:t>school improvement and support services.</w:t>
      </w:r>
      <w:r w:rsidR="0098503B">
        <w:t xml:space="preserve"> </w:t>
      </w:r>
      <w:r w:rsidR="00A50AAE">
        <w:t>T</w:t>
      </w:r>
      <w:r w:rsidR="0098503B">
        <w:t xml:space="preserve">he DfE was </w:t>
      </w:r>
      <w:r w:rsidR="00A50AAE">
        <w:t xml:space="preserve">also </w:t>
      </w:r>
      <w:r w:rsidR="0098503B">
        <w:t xml:space="preserve">invited to talk about academisation. </w:t>
      </w:r>
      <w:r w:rsidR="00C4302A">
        <w:t xml:space="preserve">The local authority </w:t>
      </w:r>
      <w:proofErr w:type="gramStart"/>
      <w:r w:rsidR="00C4302A">
        <w:t>wish</w:t>
      </w:r>
      <w:proofErr w:type="gramEnd"/>
      <w:r w:rsidR="00C4302A">
        <w:t xml:space="preserve"> for schools to focus on school improvement rather than </w:t>
      </w:r>
      <w:r w:rsidR="002458D9">
        <w:t xml:space="preserve">school status changes </w:t>
      </w:r>
      <w:r w:rsidR="001870DF">
        <w:t>as</w:t>
      </w:r>
      <w:r w:rsidR="002458D9">
        <w:t xml:space="preserve"> support for schools will continue in much the same way as it did under the agreement with HCC</w:t>
      </w:r>
      <w:r w:rsidR="001870DF">
        <w:t xml:space="preserve">; </w:t>
      </w:r>
      <w:r w:rsidR="00CB2BBF">
        <w:t>academisation is not necessary</w:t>
      </w:r>
      <w:r w:rsidR="001870DF">
        <w:t xml:space="preserve"> but remains an option</w:t>
      </w:r>
      <w:r w:rsidR="00CB2BBF">
        <w:t>.</w:t>
      </w:r>
    </w:p>
    <w:p w14:paraId="48EC9B57" w14:textId="77777777" w:rsidR="00C76540" w:rsidRDefault="00C76540" w:rsidP="00C76540">
      <w:pPr>
        <w:pStyle w:val="ListParagraph"/>
      </w:pPr>
    </w:p>
    <w:p w14:paraId="05BC6BD2" w14:textId="64E90ECF" w:rsidR="00ED4621" w:rsidRDefault="007B218E" w:rsidP="00ED4621">
      <w:pPr>
        <w:pStyle w:val="ListParagraph"/>
        <w:numPr>
          <w:ilvl w:val="0"/>
          <w:numId w:val="25"/>
        </w:numPr>
      </w:pPr>
      <w:r>
        <w:t>Additionally, t</w:t>
      </w:r>
      <w:r w:rsidR="000D0415" w:rsidRPr="000D0415">
        <w:t xml:space="preserve">here is a well-publicised </w:t>
      </w:r>
      <w:r w:rsidR="000D0415">
        <w:t>pupil place planning crisis on the IOW</w:t>
      </w:r>
      <w:r w:rsidR="006A5240">
        <w:t xml:space="preserve"> which adds to the feeling of insecurity</w:t>
      </w:r>
      <w:r>
        <w:t xml:space="preserve"> caused by the ending of the partnership</w:t>
      </w:r>
      <w:r w:rsidR="006A5240">
        <w:t xml:space="preserve">. </w:t>
      </w:r>
      <w:r w:rsidR="000B4538">
        <w:t xml:space="preserve">The over-provision of school places </w:t>
      </w:r>
      <w:r w:rsidR="009F18CD">
        <w:t>is being</w:t>
      </w:r>
      <w:r w:rsidR="000B4538">
        <w:t xml:space="preserve"> addressed and further consultation on school closures is </w:t>
      </w:r>
      <w:r w:rsidR="009F18CD">
        <w:t xml:space="preserve">taking place </w:t>
      </w:r>
      <w:r w:rsidR="009F2602">
        <w:t>from April 2024</w:t>
      </w:r>
      <w:r w:rsidR="000B4538">
        <w:t xml:space="preserve">. </w:t>
      </w:r>
    </w:p>
    <w:p w14:paraId="28810299" w14:textId="77777777" w:rsidR="00ED4621" w:rsidRDefault="00ED4621" w:rsidP="00ED4621">
      <w:pPr>
        <w:pStyle w:val="ListParagraph"/>
      </w:pPr>
    </w:p>
    <w:p w14:paraId="3548AA07" w14:textId="77777777" w:rsidR="00ED4621" w:rsidRDefault="00CF117C" w:rsidP="00ED4621">
      <w:pPr>
        <w:pStyle w:val="ListParagraph"/>
        <w:numPr>
          <w:ilvl w:val="0"/>
          <w:numId w:val="25"/>
        </w:numPr>
      </w:pPr>
      <w:r>
        <w:t xml:space="preserve">Headteachers and governing bodies of </w:t>
      </w:r>
      <w:r w:rsidR="00226961">
        <w:t xml:space="preserve">IOW </w:t>
      </w:r>
      <w:r w:rsidR="00FA6B7E">
        <w:t xml:space="preserve">schools </w:t>
      </w:r>
      <w:r w:rsidR="00CC1E95">
        <w:t xml:space="preserve">report the situation on the island feels very insecure. </w:t>
      </w:r>
      <w:r w:rsidR="00383F4F">
        <w:t>Consequently, m</w:t>
      </w:r>
      <w:r w:rsidR="00CC1E95">
        <w:t>any a</w:t>
      </w:r>
      <w:r w:rsidR="00FA6B7E">
        <w:t xml:space="preserve">re considering </w:t>
      </w:r>
      <w:r w:rsidR="007B218E">
        <w:t xml:space="preserve">academisation </w:t>
      </w:r>
      <w:r w:rsidR="00226961">
        <w:t xml:space="preserve">as an </w:t>
      </w:r>
      <w:r w:rsidR="00FA6B7E">
        <w:t xml:space="preserve">option </w:t>
      </w:r>
      <w:r w:rsidR="00226961">
        <w:t xml:space="preserve">for securing </w:t>
      </w:r>
      <w:r w:rsidR="00FB3C27">
        <w:t>their status and school improvement journey</w:t>
      </w:r>
      <w:r w:rsidR="00383F4F">
        <w:t>.</w:t>
      </w:r>
    </w:p>
    <w:p w14:paraId="3FAF8CBC" w14:textId="77777777" w:rsidR="00ED4621" w:rsidRPr="00ED4621" w:rsidRDefault="00ED4621" w:rsidP="00ED4621">
      <w:pPr>
        <w:pStyle w:val="ListParagraph"/>
        <w:rPr>
          <w:b/>
          <w:bCs/>
        </w:rPr>
      </w:pPr>
    </w:p>
    <w:p w14:paraId="732C2F36" w14:textId="5E14434E" w:rsidR="000D686E" w:rsidRDefault="00D4229A" w:rsidP="000D686E">
      <w:pPr>
        <w:pStyle w:val="ListParagraph"/>
        <w:numPr>
          <w:ilvl w:val="0"/>
          <w:numId w:val="25"/>
        </w:numPr>
        <w:spacing w:after="0"/>
      </w:pPr>
      <w:r w:rsidRPr="00ED4621">
        <w:rPr>
          <w:b/>
          <w:bCs/>
        </w:rPr>
        <w:t xml:space="preserve">SATs Context – </w:t>
      </w:r>
      <w:r w:rsidRPr="00341845">
        <w:t>the DfE</w:t>
      </w:r>
      <w:r>
        <w:t xml:space="preserve"> believe that SATs would benefit from joining ‘strong’ MATs and are being encouraged to do so by the Regional Director. </w:t>
      </w:r>
      <w:proofErr w:type="gramStart"/>
      <w:r>
        <w:t>A number of</w:t>
      </w:r>
      <w:proofErr w:type="gramEnd"/>
      <w:r>
        <w:t xml:space="preserve"> SAT</w:t>
      </w:r>
      <w:r w:rsidR="00345744">
        <w:t xml:space="preserve">s </w:t>
      </w:r>
      <w:r>
        <w:t>report finding the management and accountability of running a SAT a significant challenge</w:t>
      </w:r>
      <w:r w:rsidR="006776B9">
        <w:t>.</w:t>
      </w:r>
      <w:r w:rsidRPr="000D686E">
        <w:t xml:space="preserve"> </w:t>
      </w:r>
    </w:p>
    <w:p w14:paraId="011C1F23" w14:textId="77777777" w:rsidR="000D686E" w:rsidRPr="000D686E" w:rsidRDefault="000D686E" w:rsidP="000D686E">
      <w:pPr>
        <w:pStyle w:val="ListParagraph"/>
        <w:rPr>
          <w:b/>
          <w:bCs/>
        </w:rPr>
      </w:pPr>
    </w:p>
    <w:p w14:paraId="0B618930" w14:textId="70D33988" w:rsidR="00855EDD" w:rsidRDefault="00855EDD" w:rsidP="000D686E">
      <w:pPr>
        <w:pStyle w:val="ListParagraph"/>
        <w:numPr>
          <w:ilvl w:val="0"/>
          <w:numId w:val="25"/>
        </w:numPr>
        <w:spacing w:after="0"/>
      </w:pPr>
      <w:r w:rsidRPr="000D686E">
        <w:rPr>
          <w:b/>
          <w:bCs/>
        </w:rPr>
        <w:t>Wider diocesan context</w:t>
      </w:r>
      <w:r w:rsidR="00076E10">
        <w:t xml:space="preserve"> – </w:t>
      </w:r>
      <w:r w:rsidR="00076E10" w:rsidRPr="00A71DCF">
        <w:t xml:space="preserve">the current education climate is challenging for </w:t>
      </w:r>
      <w:proofErr w:type="gramStart"/>
      <w:r w:rsidR="00076E10" w:rsidRPr="00A71DCF">
        <w:t>a number of</w:t>
      </w:r>
      <w:proofErr w:type="gramEnd"/>
      <w:r w:rsidR="00076E10" w:rsidRPr="00A71DCF">
        <w:t xml:space="preserve"> reasons</w:t>
      </w:r>
      <w:r w:rsidR="00A71DCF">
        <w:t xml:space="preserve"> and therefore </w:t>
      </w:r>
      <w:r w:rsidR="0060594A">
        <w:t xml:space="preserve">school leaders are considering options </w:t>
      </w:r>
      <w:r w:rsidR="005E7708">
        <w:t>that will help to secure the future for their school</w:t>
      </w:r>
      <w:r w:rsidR="00900872">
        <w:t>s</w:t>
      </w:r>
      <w:r w:rsidR="00076E10" w:rsidRPr="00A71DCF">
        <w:t>.</w:t>
      </w:r>
      <w:r w:rsidR="00076E10">
        <w:t xml:space="preserve"> </w:t>
      </w:r>
      <w:r w:rsidR="0060382A">
        <w:t xml:space="preserve">In summary, </w:t>
      </w:r>
      <w:r w:rsidR="006F793D">
        <w:t xml:space="preserve">common areas of challenge </w:t>
      </w:r>
      <w:proofErr w:type="gramStart"/>
      <w:r w:rsidR="006F793D">
        <w:t>are:</w:t>
      </w:r>
      <w:proofErr w:type="gramEnd"/>
      <w:r w:rsidR="006F793D">
        <w:t xml:space="preserve"> budget pressures, leadership recruitment, </w:t>
      </w:r>
      <w:r w:rsidR="00194927">
        <w:t xml:space="preserve">staffing and curriculum re-structuring, </w:t>
      </w:r>
      <w:r w:rsidR="00721D9D">
        <w:t>increasing</w:t>
      </w:r>
      <w:r w:rsidR="00AB1F9D">
        <w:t xml:space="preserve"> need for specialist provision</w:t>
      </w:r>
      <w:r w:rsidR="00194927">
        <w:t xml:space="preserve"> </w:t>
      </w:r>
      <w:r w:rsidR="00721D9D">
        <w:t xml:space="preserve">for SEND </w:t>
      </w:r>
      <w:r w:rsidR="00194927">
        <w:t>and</w:t>
      </w:r>
      <w:r w:rsidR="006F793D">
        <w:t xml:space="preserve"> governor recruitment</w:t>
      </w:r>
      <w:r w:rsidR="00B21A4F">
        <w:t xml:space="preserve">. These issues are particularly acute for small schools (defined by the </w:t>
      </w:r>
      <w:r w:rsidR="00CD5DE6">
        <w:t>Church of England Education Office</w:t>
      </w:r>
      <w:r w:rsidR="00B21A4F">
        <w:t xml:space="preserve"> as </w:t>
      </w:r>
      <w:r w:rsidR="00CD5DE6">
        <w:t>less than 210 pupils)</w:t>
      </w:r>
      <w:r w:rsidR="00D376D8">
        <w:t xml:space="preserve">; in Portsmouth and Winchester there are </w:t>
      </w:r>
      <w:r w:rsidR="0098371C">
        <w:t xml:space="preserve">over 70 small schools </w:t>
      </w:r>
      <w:r w:rsidR="009407E2">
        <w:t>– half the total number of schools</w:t>
      </w:r>
      <w:r w:rsidR="00B06195">
        <w:t xml:space="preserve"> (views of small school leaders have already been sought)</w:t>
      </w:r>
      <w:r w:rsidR="009407E2">
        <w:t>.</w:t>
      </w:r>
      <w:r w:rsidR="00236E1F">
        <w:t xml:space="preserve"> </w:t>
      </w:r>
      <w:proofErr w:type="gramStart"/>
      <w:r w:rsidR="00B31FC1">
        <w:t>As a consequence</w:t>
      </w:r>
      <w:proofErr w:type="gramEnd"/>
      <w:r w:rsidR="00B31FC1">
        <w:t xml:space="preserve">, conversations </w:t>
      </w:r>
      <w:r w:rsidR="00580DB4">
        <w:t xml:space="preserve">involving the diocesan team, local authorities and governing bodies </w:t>
      </w:r>
      <w:r w:rsidR="00B31FC1">
        <w:t>about federations</w:t>
      </w:r>
      <w:r w:rsidR="00716589">
        <w:t xml:space="preserve"> and formal collaborations are </w:t>
      </w:r>
      <w:r w:rsidR="00B22872">
        <w:t xml:space="preserve">currently </w:t>
      </w:r>
      <w:r w:rsidR="00716589">
        <w:t xml:space="preserve">ongoing with </w:t>
      </w:r>
      <w:r w:rsidR="000C0810">
        <w:t>nine</w:t>
      </w:r>
      <w:r w:rsidR="00716589">
        <w:t xml:space="preserve"> schools</w:t>
      </w:r>
      <w:r w:rsidR="00B22872">
        <w:t xml:space="preserve">. As referred to </w:t>
      </w:r>
      <w:r w:rsidR="00377C18">
        <w:t>in point (iii)</w:t>
      </w:r>
      <w:r w:rsidR="00B22872">
        <w:t>, four schools have enquired about academisation.</w:t>
      </w:r>
    </w:p>
    <w:p w14:paraId="5BC9040B" w14:textId="77777777" w:rsidR="007A3FDC" w:rsidRDefault="007A3FDC" w:rsidP="007A3FDC">
      <w:pPr>
        <w:pStyle w:val="ListParagraph"/>
      </w:pPr>
    </w:p>
    <w:p w14:paraId="3A61FA38" w14:textId="1FCC6780" w:rsidR="007A3FDC" w:rsidRPr="000D686E" w:rsidRDefault="00DF58AF" w:rsidP="000D686E">
      <w:pPr>
        <w:pStyle w:val="ListParagraph"/>
        <w:numPr>
          <w:ilvl w:val="0"/>
          <w:numId w:val="25"/>
        </w:numPr>
        <w:spacing w:after="0"/>
      </w:pPr>
      <w:r>
        <w:t xml:space="preserve">There is a new OFSTED Chief Inspector of Schools and a general election </w:t>
      </w:r>
      <w:r w:rsidR="00E2727B">
        <w:t xml:space="preserve">most likely </w:t>
      </w:r>
      <w:r>
        <w:t>in 2024.</w:t>
      </w:r>
      <w:r w:rsidR="00C540D6">
        <w:t xml:space="preserve"> Education policy may well be the subject of key pledges in party manifestos</w:t>
      </w:r>
      <w:r w:rsidR="00E4069C">
        <w:t xml:space="preserve">. </w:t>
      </w:r>
    </w:p>
    <w:p w14:paraId="37D8ABB6" w14:textId="77777777" w:rsidR="00855EDD" w:rsidRDefault="00855EDD" w:rsidP="00855EDD">
      <w:pPr>
        <w:pStyle w:val="ListParagraph"/>
      </w:pPr>
    </w:p>
    <w:p w14:paraId="1FC4A291" w14:textId="57378181" w:rsidR="00A16778" w:rsidRDefault="00A16778" w:rsidP="00A16778">
      <w:pPr>
        <w:pStyle w:val="ListParagraph"/>
        <w:numPr>
          <w:ilvl w:val="0"/>
          <w:numId w:val="25"/>
        </w:numPr>
        <w:spacing w:after="0"/>
      </w:pPr>
      <w:r>
        <w:t xml:space="preserve">Regardless of timescale, any school wishing to change its designation must have the approval of the </w:t>
      </w:r>
      <w:r w:rsidRPr="007263E3">
        <w:t>Diocesan Board of Education (DBE</w:t>
      </w:r>
      <w:r>
        <w:t>).</w:t>
      </w:r>
      <w:r w:rsidR="00961147">
        <w:t xml:space="preserve"> Once begun, th</w:t>
      </w:r>
      <w:r w:rsidR="00D13993">
        <w:t>e</w:t>
      </w:r>
      <w:r w:rsidR="00961147">
        <w:t xml:space="preserve"> </w:t>
      </w:r>
      <w:r w:rsidR="00D13993">
        <w:t xml:space="preserve">legal </w:t>
      </w:r>
      <w:r w:rsidR="00961147">
        <w:t xml:space="preserve">process </w:t>
      </w:r>
      <w:r w:rsidR="00D13993">
        <w:t xml:space="preserve">and legislative requirements </w:t>
      </w:r>
      <w:r w:rsidR="00961147">
        <w:t>typically take between nine and eighteen months to complete.</w:t>
      </w:r>
      <w:r w:rsidR="00D13993">
        <w:t xml:space="preserve"> This time frame is beyond diocesan control.</w:t>
      </w:r>
    </w:p>
    <w:p w14:paraId="3FAE60CE" w14:textId="77777777" w:rsidR="00A16778" w:rsidRDefault="00A16778" w:rsidP="00D63ED7">
      <w:pPr>
        <w:spacing w:after="0" w:line="240" w:lineRule="auto"/>
        <w:contextualSpacing/>
      </w:pPr>
    </w:p>
    <w:p w14:paraId="41591A31" w14:textId="77777777" w:rsidR="00D4229A" w:rsidRDefault="00D4229A" w:rsidP="00D63ED7">
      <w:pPr>
        <w:pStyle w:val="ListParagraph"/>
        <w:numPr>
          <w:ilvl w:val="0"/>
          <w:numId w:val="25"/>
        </w:numPr>
        <w:spacing w:after="0" w:line="240" w:lineRule="auto"/>
      </w:pPr>
      <w:r>
        <w:t>To determine a strategic direction, consideration must be given to a position that is both immediate and of the future. Therefore, this document includes recommendations for current criteria but also points to policy evolution as the landscape changes.</w:t>
      </w:r>
      <w:r w:rsidRPr="00BE25DA">
        <w:t xml:space="preserve"> </w:t>
      </w:r>
    </w:p>
    <w:p w14:paraId="23A0F047" w14:textId="08A28C62" w:rsidR="0012618D" w:rsidRDefault="0012618D" w:rsidP="00A3401A">
      <w:pPr>
        <w:pStyle w:val="ListParagraph"/>
      </w:pPr>
    </w:p>
    <w:p w14:paraId="5526C0C1" w14:textId="34C19586" w:rsidR="00536E5A" w:rsidRPr="00211EAD" w:rsidRDefault="00536E5A" w:rsidP="00DB6EC3">
      <w:pPr>
        <w:pStyle w:val="ListParagraph"/>
        <w:numPr>
          <w:ilvl w:val="0"/>
          <w:numId w:val="2"/>
        </w:numPr>
      </w:pPr>
      <w:r>
        <w:rPr>
          <w:b/>
          <w:bCs/>
          <w:u w:val="single"/>
        </w:rPr>
        <w:t xml:space="preserve">Further </w:t>
      </w:r>
      <w:r w:rsidR="00DD6B45">
        <w:rPr>
          <w:b/>
          <w:bCs/>
          <w:u w:val="single"/>
        </w:rPr>
        <w:t>communication</w:t>
      </w:r>
      <w:r>
        <w:rPr>
          <w:b/>
          <w:bCs/>
          <w:u w:val="single"/>
        </w:rPr>
        <w:t xml:space="preserve"> </w:t>
      </w:r>
    </w:p>
    <w:p w14:paraId="3090A6C0" w14:textId="476B20D8" w:rsidR="00670574" w:rsidRDefault="00852908" w:rsidP="00670574">
      <w:pPr>
        <w:pStyle w:val="ListParagraph"/>
        <w:numPr>
          <w:ilvl w:val="0"/>
          <w:numId w:val="27"/>
        </w:numPr>
      </w:pPr>
      <w:r>
        <w:t>Following the publishing of</w:t>
      </w:r>
      <w:r w:rsidR="00AE4711">
        <w:t xml:space="preserve"> its initial academisation policy statement</w:t>
      </w:r>
      <w:r w:rsidR="00FF0F1B">
        <w:t>s</w:t>
      </w:r>
      <w:r w:rsidR="00AE4711">
        <w:t>, and d</w:t>
      </w:r>
      <w:r w:rsidR="00AA505D">
        <w:t xml:space="preserve">ue to the </w:t>
      </w:r>
      <w:proofErr w:type="gramStart"/>
      <w:r w:rsidR="00AA505D">
        <w:t>ever changing</w:t>
      </w:r>
      <w:proofErr w:type="gramEnd"/>
      <w:r w:rsidR="00AA505D">
        <w:t xml:space="preserve"> landscape of education, </w:t>
      </w:r>
      <w:r w:rsidR="008B3539">
        <w:t xml:space="preserve">it is recommended </w:t>
      </w:r>
      <w:r w:rsidR="00AA505D">
        <w:t>t</w:t>
      </w:r>
      <w:r w:rsidR="00211EAD">
        <w:t>he DBE</w:t>
      </w:r>
      <w:r w:rsidR="008B3539">
        <w:t xml:space="preserve"> </w:t>
      </w:r>
      <w:r w:rsidR="00211EAD">
        <w:t xml:space="preserve">enter another </w:t>
      </w:r>
      <w:r w:rsidR="00AA505D">
        <w:t>phase</w:t>
      </w:r>
      <w:r w:rsidR="00211EAD">
        <w:t xml:space="preserve"> of</w:t>
      </w:r>
      <w:r w:rsidR="00DD6B45">
        <w:t xml:space="preserve"> </w:t>
      </w:r>
      <w:proofErr w:type="gramStart"/>
      <w:r w:rsidR="00DD6B45">
        <w:t xml:space="preserve">receiving </w:t>
      </w:r>
      <w:r w:rsidR="00211EAD">
        <w:t xml:space="preserve"> </w:t>
      </w:r>
      <w:r w:rsidR="00DD6B45">
        <w:lastRenderedPageBreak/>
        <w:t>feedback</w:t>
      </w:r>
      <w:proofErr w:type="gramEnd"/>
      <w:r w:rsidR="00DD6B45">
        <w:t xml:space="preserve"> </w:t>
      </w:r>
      <w:r w:rsidR="00211EAD">
        <w:t xml:space="preserve">to </w:t>
      </w:r>
      <w:r w:rsidR="00AA505D">
        <w:t xml:space="preserve">fully understand </w:t>
      </w:r>
      <w:r w:rsidR="00335A7C">
        <w:t>current opinions</w:t>
      </w:r>
      <w:r w:rsidR="0091246B">
        <w:t>.</w:t>
      </w:r>
      <w:r w:rsidR="00F735B4">
        <w:t xml:space="preserve"> This will include an initial survey to schools, followed by a round of </w:t>
      </w:r>
      <w:proofErr w:type="gramStart"/>
      <w:r w:rsidR="00F735B4">
        <w:t>face to face</w:t>
      </w:r>
      <w:proofErr w:type="gramEnd"/>
      <w:r w:rsidR="00F735B4">
        <w:t xml:space="preserve"> </w:t>
      </w:r>
      <w:r w:rsidR="00DD6B45">
        <w:t>governor</w:t>
      </w:r>
      <w:r w:rsidR="00F735B4">
        <w:t xml:space="preserve"> meetings.</w:t>
      </w:r>
    </w:p>
    <w:p w14:paraId="6DCB8237" w14:textId="77777777" w:rsidR="00670574" w:rsidRDefault="00670574" w:rsidP="00670574">
      <w:pPr>
        <w:pStyle w:val="ListParagraph"/>
        <w:ind w:left="1440"/>
      </w:pPr>
    </w:p>
    <w:p w14:paraId="48D58B6F" w14:textId="0A31D099" w:rsidR="009657D2" w:rsidRDefault="009657D2" w:rsidP="009657D2">
      <w:pPr>
        <w:pStyle w:val="ListParagraph"/>
        <w:numPr>
          <w:ilvl w:val="0"/>
          <w:numId w:val="27"/>
        </w:numPr>
      </w:pPr>
      <w:proofErr w:type="gramStart"/>
      <w:r>
        <w:t>Th</w:t>
      </w:r>
      <w:r w:rsidR="00C60FB2">
        <w:t xml:space="preserve">is </w:t>
      </w:r>
      <w:r>
        <w:t xml:space="preserve"> process</w:t>
      </w:r>
      <w:proofErr w:type="gramEnd"/>
      <w:r>
        <w:t xml:space="preserve"> </w:t>
      </w:r>
      <w:r w:rsidR="001A524B">
        <w:t>should</w:t>
      </w:r>
      <w:r>
        <w:t xml:space="preserve"> also refer to alternative options to academisation, such as formal </w:t>
      </w:r>
      <w:r w:rsidRPr="00670574">
        <w:rPr>
          <w:b/>
          <w:bCs/>
          <w:i/>
          <w:iCs/>
        </w:rPr>
        <w:t>collaboration*</w:t>
      </w:r>
      <w:r>
        <w:t xml:space="preserve"> and </w:t>
      </w:r>
      <w:r w:rsidRPr="00670574">
        <w:rPr>
          <w:b/>
          <w:bCs/>
          <w:i/>
          <w:iCs/>
        </w:rPr>
        <w:t>federation*</w:t>
      </w:r>
      <w:r>
        <w:t>. These strategies could be viewed as long-term or interim, depending on context. *See Q and A appendix for definitions.</w:t>
      </w:r>
    </w:p>
    <w:p w14:paraId="38C06AFF" w14:textId="77777777" w:rsidR="009657D2" w:rsidRPr="00770A58" w:rsidRDefault="009657D2" w:rsidP="009657D2">
      <w:pPr>
        <w:pStyle w:val="ListParagraph"/>
        <w:ind w:left="1440"/>
      </w:pPr>
    </w:p>
    <w:p w14:paraId="624006AF" w14:textId="77777777" w:rsidR="00670574" w:rsidRPr="001A7D98" w:rsidRDefault="00455197" w:rsidP="00670574">
      <w:pPr>
        <w:pStyle w:val="ListParagraph"/>
        <w:numPr>
          <w:ilvl w:val="0"/>
          <w:numId w:val="27"/>
        </w:numPr>
      </w:pPr>
      <w:r>
        <w:t xml:space="preserve">Both diocesan Bishop’s Councils and Synods will also need to approve any policy before it </w:t>
      </w:r>
      <w:r w:rsidRPr="001A7D98">
        <w:t>becomes live.</w:t>
      </w:r>
    </w:p>
    <w:p w14:paraId="1792DAA7" w14:textId="494026C8" w:rsidR="00BF3FBC" w:rsidRDefault="00BF3FBC" w:rsidP="00215F1E">
      <w:pPr>
        <w:pStyle w:val="ListParagraph"/>
      </w:pPr>
    </w:p>
    <w:p w14:paraId="7FC9EFE6" w14:textId="77777777" w:rsidR="00DE33A9" w:rsidRPr="00DE33A9" w:rsidRDefault="00DE33A9" w:rsidP="00DE33A9">
      <w:pPr>
        <w:pStyle w:val="ListParagraph"/>
        <w:ind w:left="709"/>
      </w:pPr>
    </w:p>
    <w:p w14:paraId="384E7890" w14:textId="4B7FB86B" w:rsidR="00264FCF" w:rsidRPr="001A7D98" w:rsidRDefault="00264FCF" w:rsidP="350FE1DE">
      <w:pPr>
        <w:pStyle w:val="ListParagraph"/>
        <w:numPr>
          <w:ilvl w:val="0"/>
          <w:numId w:val="30"/>
        </w:numPr>
        <w:ind w:left="709" w:hanging="283"/>
      </w:pPr>
      <w:r w:rsidRPr="001A7D98">
        <w:rPr>
          <w:b/>
          <w:bCs/>
          <w:u w:val="single"/>
        </w:rPr>
        <w:t>Prioritisation summary</w:t>
      </w:r>
    </w:p>
    <w:p w14:paraId="19E18BFC" w14:textId="63338114" w:rsidR="00495B4F" w:rsidRPr="00E55098" w:rsidRDefault="00474D57" w:rsidP="008D738E">
      <w:r>
        <w:rPr>
          <w:noProof/>
        </w:rPr>
        <mc:AlternateContent>
          <mc:Choice Requires="wps">
            <w:drawing>
              <wp:anchor distT="0" distB="0" distL="114300" distR="114300" simplePos="0" relativeHeight="251658244" behindDoc="0" locked="0" layoutInCell="1" allowOverlap="1" wp14:anchorId="4D40F0DC" wp14:editId="3FF61471">
                <wp:simplePos x="0" y="0"/>
                <wp:positionH relativeFrom="column">
                  <wp:posOffset>3121660</wp:posOffset>
                </wp:positionH>
                <wp:positionV relativeFrom="paragraph">
                  <wp:posOffset>193675</wp:posOffset>
                </wp:positionV>
                <wp:extent cx="327597" cy="188595"/>
                <wp:effectExtent l="19050" t="19050" r="15875" b="40005"/>
                <wp:wrapNone/>
                <wp:docPr id="2" name="Arrow: Left-Right 2"/>
                <wp:cNvGraphicFramePr/>
                <a:graphic xmlns:a="http://schemas.openxmlformats.org/drawingml/2006/main">
                  <a:graphicData uri="http://schemas.microsoft.com/office/word/2010/wordprocessingShape">
                    <wps:wsp>
                      <wps:cNvSpPr/>
                      <wps:spPr>
                        <a:xfrm>
                          <a:off x="0" y="0"/>
                          <a:ext cx="327597" cy="188595"/>
                        </a:xfrm>
                        <a:prstGeom prst="lef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AF2FD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6" type="#_x0000_t69" style="position:absolute;margin-left:245.8pt;margin-top:15.25pt;width:25.8pt;height:14.8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" adj="6217" fillcolor="#ed7d31 [3205]" strokecolor="#823b0b [1605]" strokeweight="1pt"/>
            </w:pict>
          </mc:Fallback>
        </mc:AlternateContent>
      </w:r>
      <w:r w:rsidR="00E153D6">
        <w:rPr>
          <w:noProof/>
        </w:rPr>
        <w:drawing>
          <wp:anchor distT="0" distB="0" distL="114300" distR="114300" simplePos="0" relativeHeight="251658240" behindDoc="1" locked="0" layoutInCell="1" allowOverlap="1" wp14:anchorId="72D82936" wp14:editId="18459DC1">
            <wp:simplePos x="0" y="0"/>
            <wp:positionH relativeFrom="column">
              <wp:posOffset>343535</wp:posOffset>
            </wp:positionH>
            <wp:positionV relativeFrom="paragraph">
              <wp:posOffset>45085</wp:posOffset>
            </wp:positionV>
            <wp:extent cx="5981700" cy="2228850"/>
            <wp:effectExtent l="0" t="0" r="0" b="0"/>
            <wp:wrapTight wrapText="bothSides">
              <wp:wrapPolygon edited="0">
                <wp:start x="1169" y="0"/>
                <wp:lineTo x="1101" y="19569"/>
                <wp:lineTo x="20431" y="19569"/>
                <wp:lineTo x="20568" y="185"/>
                <wp:lineTo x="20018" y="0"/>
                <wp:lineTo x="10456" y="0"/>
                <wp:lineTo x="1169" y="0"/>
              </wp:wrapPolygon>
            </wp:wrapTight>
            <wp:docPr id="24180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p>
    <w:p w14:paraId="21035916" w14:textId="3105B9BC" w:rsidR="009D5936" w:rsidRDefault="00E153D6" w:rsidP="00E153D6">
      <w:pPr>
        <w:rPr>
          <w:u w:val="single"/>
        </w:rPr>
      </w:pPr>
      <w:r>
        <w:rPr>
          <w:noProof/>
        </w:rPr>
        <mc:AlternateContent>
          <mc:Choice Requires="wps">
            <w:drawing>
              <wp:anchor distT="0" distB="0" distL="114300" distR="114300" simplePos="0" relativeHeight="251658245" behindDoc="0" locked="0" layoutInCell="1" allowOverlap="1" wp14:anchorId="22113D45" wp14:editId="1642CC82">
                <wp:simplePos x="0" y="0"/>
                <wp:positionH relativeFrom="column">
                  <wp:posOffset>3202940</wp:posOffset>
                </wp:positionH>
                <wp:positionV relativeFrom="paragraph">
                  <wp:posOffset>203835</wp:posOffset>
                </wp:positionV>
                <wp:extent cx="139700" cy="238125"/>
                <wp:effectExtent l="19050" t="0" r="31750" b="47625"/>
                <wp:wrapNone/>
                <wp:docPr id="4" name="Arrow: Down 4"/>
                <wp:cNvGraphicFramePr/>
                <a:graphic xmlns:a="http://schemas.openxmlformats.org/drawingml/2006/main">
                  <a:graphicData uri="http://schemas.microsoft.com/office/word/2010/wordprocessingShape">
                    <wps:wsp>
                      <wps:cNvSpPr/>
                      <wps:spPr>
                        <a:xfrm>
                          <a:off x="0" y="0"/>
                          <a:ext cx="139700" cy="2381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F85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52.2pt;margin-top:16.05pt;width:11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" adj="15264" fillcolor="#ed7d31 [3205]" strokecolor="#823b0b [1605]" strokeweight="1pt"/>
            </w:pict>
          </mc:Fallback>
        </mc:AlternateContent>
      </w:r>
    </w:p>
    <w:p w14:paraId="5CB83C2E" w14:textId="77777777" w:rsidR="00E153D6" w:rsidRDefault="00E153D6" w:rsidP="00E153D6">
      <w:pPr>
        <w:rPr>
          <w:u w:val="single"/>
        </w:rPr>
      </w:pPr>
    </w:p>
    <w:p w14:paraId="76B11B28" w14:textId="1B7E9D5E" w:rsidR="00E153D6" w:rsidRPr="00E153D6" w:rsidRDefault="00E153D6" w:rsidP="00E153D6">
      <w:pPr>
        <w:rPr>
          <w:u w:val="single"/>
        </w:rPr>
      </w:pPr>
      <w:r>
        <w:rPr>
          <w:noProof/>
        </w:rPr>
        <mc:AlternateContent>
          <mc:Choice Requires="wps">
            <w:drawing>
              <wp:anchor distT="0" distB="0" distL="114300" distR="114300" simplePos="0" relativeHeight="251658246" behindDoc="0" locked="0" layoutInCell="1" allowOverlap="1" wp14:anchorId="3F7AFD3C" wp14:editId="20EF40E9">
                <wp:simplePos x="0" y="0"/>
                <wp:positionH relativeFrom="column">
                  <wp:posOffset>3193415</wp:posOffset>
                </wp:positionH>
                <wp:positionV relativeFrom="paragraph">
                  <wp:posOffset>57785</wp:posOffset>
                </wp:positionV>
                <wp:extent cx="152977" cy="238125"/>
                <wp:effectExtent l="19050" t="0" r="19050" b="47625"/>
                <wp:wrapNone/>
                <wp:docPr id="1975068018" name="Arrow: Down 1975068018"/>
                <wp:cNvGraphicFramePr/>
                <a:graphic xmlns:a="http://schemas.openxmlformats.org/drawingml/2006/main">
                  <a:graphicData uri="http://schemas.microsoft.com/office/word/2010/wordprocessingShape">
                    <wps:wsp>
                      <wps:cNvSpPr/>
                      <wps:spPr>
                        <a:xfrm>
                          <a:off x="0" y="0"/>
                          <a:ext cx="152977" cy="2381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4B7FF" id="Arrow: Down 1975068018" o:spid="_x0000_s1026" type="#_x0000_t67" style="position:absolute;margin-left:251.45pt;margin-top:4.55pt;width:12.0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" adj="14662" fillcolor="#ed7d31 [3205]" strokecolor="#823b0b [1605]" strokeweight="1pt"/>
            </w:pict>
          </mc:Fallback>
        </mc:AlternateContent>
      </w:r>
    </w:p>
    <w:p w14:paraId="5D1B5120" w14:textId="6367EC66" w:rsidR="00852F30" w:rsidRPr="00852F30" w:rsidRDefault="003C5EC3" w:rsidP="00852F30">
      <w:pPr>
        <w:pStyle w:val="ListParagraph"/>
        <w:ind w:left="709"/>
        <w:rPr>
          <w:u w:val="single"/>
        </w:rPr>
      </w:pPr>
      <w:r>
        <w:rPr>
          <w:noProof/>
        </w:rPr>
        <mc:AlternateContent>
          <mc:Choice Requires="wps">
            <w:drawing>
              <wp:anchor distT="0" distB="0" distL="114300" distR="114300" simplePos="0" relativeHeight="251658247" behindDoc="0" locked="0" layoutInCell="1" allowOverlap="1" wp14:anchorId="38017C4E" wp14:editId="070584B2">
                <wp:simplePos x="0" y="0"/>
                <wp:positionH relativeFrom="column">
                  <wp:posOffset>3185795</wp:posOffset>
                </wp:positionH>
                <wp:positionV relativeFrom="paragraph">
                  <wp:posOffset>322580</wp:posOffset>
                </wp:positionV>
                <wp:extent cx="168275" cy="238125"/>
                <wp:effectExtent l="19050" t="0" r="22225" b="47625"/>
                <wp:wrapNone/>
                <wp:docPr id="1665230681" name="Arrow: Down 1665230681"/>
                <wp:cNvGraphicFramePr/>
                <a:graphic xmlns:a="http://schemas.openxmlformats.org/drawingml/2006/main">
                  <a:graphicData uri="http://schemas.microsoft.com/office/word/2010/wordprocessingShape">
                    <wps:wsp>
                      <wps:cNvSpPr/>
                      <wps:spPr>
                        <a:xfrm>
                          <a:off x="0" y="0"/>
                          <a:ext cx="168275" cy="2381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D9990" id="Arrow: Down 1665230681" o:spid="_x0000_s1026" type="#_x0000_t67" style="position:absolute;margin-left:250.85pt;margin-top:25.4pt;width:13.2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" adj="13968" fillcolor="#ed7d31 [3205]" strokecolor="#823b0b [1605]" strokeweight="1pt"/>
            </w:pict>
          </mc:Fallback>
        </mc:AlternateContent>
      </w:r>
    </w:p>
    <w:p w14:paraId="7DEA227E" w14:textId="7D37B4AD" w:rsidR="00AC369C" w:rsidRPr="00AC369C" w:rsidRDefault="00E55098" w:rsidP="009D5936">
      <w:pPr>
        <w:pStyle w:val="ListParagraph"/>
        <w:numPr>
          <w:ilvl w:val="0"/>
          <w:numId w:val="30"/>
        </w:numPr>
        <w:ind w:left="709" w:hanging="283"/>
        <w:rPr>
          <w:u w:val="single"/>
        </w:rPr>
      </w:pPr>
      <w:r w:rsidRPr="00670574">
        <w:rPr>
          <w:b/>
          <w:bCs/>
          <w:u w:val="single"/>
        </w:rPr>
        <w:t>Diocesan</w:t>
      </w:r>
      <w:r w:rsidRPr="00670574">
        <w:rPr>
          <w:u w:val="single"/>
        </w:rPr>
        <w:t xml:space="preserve"> </w:t>
      </w:r>
      <w:r w:rsidRPr="00670574">
        <w:rPr>
          <w:b/>
          <w:bCs/>
          <w:u w:val="single"/>
        </w:rPr>
        <w:t>MAT</w:t>
      </w:r>
      <w:r w:rsidR="00277E79" w:rsidRPr="00670574">
        <w:t xml:space="preserve">: </w:t>
      </w:r>
    </w:p>
    <w:p w14:paraId="46D99A77" w14:textId="77777777" w:rsidR="00AC369C" w:rsidRPr="00AC369C" w:rsidRDefault="00AC369C" w:rsidP="00AC369C">
      <w:pPr>
        <w:pStyle w:val="ListParagraph"/>
        <w:rPr>
          <w:u w:val="single"/>
        </w:rPr>
      </w:pPr>
    </w:p>
    <w:p w14:paraId="1D2738C2" w14:textId="175B3DB3" w:rsidR="00E55098" w:rsidRPr="00670574" w:rsidRDefault="008104E2" w:rsidP="00AC369C">
      <w:pPr>
        <w:pStyle w:val="ListParagraph"/>
        <w:rPr>
          <w:u w:val="single"/>
        </w:rPr>
      </w:pPr>
      <w:r w:rsidRPr="00670574">
        <w:t xml:space="preserve">The Board </w:t>
      </w:r>
      <w:r w:rsidR="006E52A9">
        <w:t>will</w:t>
      </w:r>
      <w:r w:rsidR="00E73E58" w:rsidRPr="00670574">
        <w:t xml:space="preserve"> </w:t>
      </w:r>
      <w:r w:rsidRPr="00670574">
        <w:t xml:space="preserve">consider the establishment of a joint diocesan MAT as a desirable </w:t>
      </w:r>
      <w:r w:rsidR="00BC35D4" w:rsidRPr="00670574">
        <w:t xml:space="preserve">proposition. However, </w:t>
      </w:r>
      <w:r w:rsidR="00CC1534" w:rsidRPr="00670574">
        <w:t xml:space="preserve">the Board </w:t>
      </w:r>
      <w:r w:rsidR="001C4FEA">
        <w:t>will need to</w:t>
      </w:r>
      <w:r w:rsidR="00BC35D4" w:rsidRPr="00670574">
        <w:t xml:space="preserve"> ensure that there are enough schools </w:t>
      </w:r>
      <w:r w:rsidR="00CC1534" w:rsidRPr="00670574">
        <w:t>for whom</w:t>
      </w:r>
      <w:r w:rsidR="00BD1D5F" w:rsidRPr="00670574">
        <w:t xml:space="preserve"> becoming starter school </w:t>
      </w:r>
      <w:r w:rsidR="00D43356" w:rsidRPr="00670574">
        <w:t xml:space="preserve">in </w:t>
      </w:r>
      <w:r w:rsidR="00BD1D5F" w:rsidRPr="00670574">
        <w:t>a new MAT</w:t>
      </w:r>
      <w:r w:rsidR="00CC1534" w:rsidRPr="00670574">
        <w:t xml:space="preserve"> would be </w:t>
      </w:r>
      <w:r w:rsidR="00322CBA" w:rsidRPr="00670574">
        <w:t xml:space="preserve">a strategically sound decision </w:t>
      </w:r>
      <w:r w:rsidR="00D43356" w:rsidRPr="00670574">
        <w:t>before</w:t>
      </w:r>
      <w:r w:rsidR="00CE75CA" w:rsidRPr="00670574">
        <w:t xml:space="preserve"> undergoing the necessary preparations </w:t>
      </w:r>
      <w:r w:rsidR="00F6428A" w:rsidRPr="00670574">
        <w:t>to enable</w:t>
      </w:r>
      <w:r w:rsidR="00482144" w:rsidRPr="00670574">
        <w:t xml:space="preserve"> this to be a reality</w:t>
      </w:r>
      <w:r w:rsidR="007E4389" w:rsidRPr="00670574">
        <w:t>.</w:t>
      </w:r>
      <w:r w:rsidR="00D43356" w:rsidRPr="00670574">
        <w:t xml:space="preserve"> </w:t>
      </w:r>
    </w:p>
    <w:p w14:paraId="5214D14F" w14:textId="77777777" w:rsidR="00CE75CA" w:rsidRPr="00E55098" w:rsidRDefault="00CE75CA" w:rsidP="00CE75CA">
      <w:pPr>
        <w:pStyle w:val="ListParagraph"/>
        <w:rPr>
          <w:u w:val="single"/>
        </w:rPr>
      </w:pPr>
    </w:p>
    <w:p w14:paraId="300C0DB5" w14:textId="0F35C730" w:rsidR="00495B4F" w:rsidRPr="007263E3" w:rsidRDefault="00116D6A" w:rsidP="009D5936">
      <w:pPr>
        <w:pStyle w:val="ListParagraph"/>
        <w:numPr>
          <w:ilvl w:val="0"/>
          <w:numId w:val="30"/>
        </w:numPr>
        <w:ind w:left="709" w:hanging="283"/>
      </w:pPr>
      <w:r>
        <w:rPr>
          <w:b/>
          <w:bCs/>
          <w:u w:val="single"/>
        </w:rPr>
        <w:t xml:space="preserve">Academisation </w:t>
      </w:r>
      <w:r w:rsidR="00495B4F" w:rsidRPr="00913EF9">
        <w:rPr>
          <w:b/>
          <w:bCs/>
          <w:u w:val="single"/>
        </w:rPr>
        <w:t>Process</w:t>
      </w:r>
      <w:r w:rsidR="00495B4F" w:rsidRPr="007263E3">
        <w:t>:</w:t>
      </w:r>
    </w:p>
    <w:p w14:paraId="4264F3F0" w14:textId="59F2EB80" w:rsidR="00CE52A9" w:rsidRDefault="00495B4F" w:rsidP="00154638">
      <w:pPr>
        <w:pStyle w:val="ListParagraph"/>
        <w:numPr>
          <w:ilvl w:val="0"/>
          <w:numId w:val="28"/>
        </w:numPr>
        <w:ind w:left="1134" w:hanging="425"/>
      </w:pPr>
      <w:r w:rsidRPr="007263E3">
        <w:t xml:space="preserve">For schools wishing to express an interest in </w:t>
      </w:r>
      <w:r w:rsidR="00E73E58">
        <w:t>academisation</w:t>
      </w:r>
      <w:r w:rsidRPr="007263E3">
        <w:t xml:space="preserve">, the </w:t>
      </w:r>
      <w:r>
        <w:t>C</w:t>
      </w:r>
      <w:r w:rsidRPr="007263E3">
        <w:t xml:space="preserve">hair of </w:t>
      </w:r>
      <w:r>
        <w:t>G</w:t>
      </w:r>
      <w:r w:rsidRPr="007263E3">
        <w:t>overnors (</w:t>
      </w:r>
      <w:proofErr w:type="spellStart"/>
      <w:r w:rsidRPr="007263E3">
        <w:t>CoG</w:t>
      </w:r>
      <w:proofErr w:type="spellEnd"/>
      <w:r w:rsidRPr="007263E3">
        <w:t>) must</w:t>
      </w:r>
      <w:r>
        <w:t xml:space="preserve"> first</w:t>
      </w:r>
      <w:r w:rsidRPr="007263E3">
        <w:t xml:space="preserve"> </w:t>
      </w:r>
      <w:r w:rsidR="00217129">
        <w:t xml:space="preserve">return the questionnaire and </w:t>
      </w:r>
      <w:r w:rsidR="00F57811">
        <w:t>appropriate next steps will be agreed.</w:t>
      </w:r>
    </w:p>
    <w:p w14:paraId="398324D5" w14:textId="5E8C1D2F" w:rsidR="00495B4F" w:rsidRDefault="00495B4F" w:rsidP="00154638">
      <w:pPr>
        <w:pStyle w:val="ListParagraph"/>
        <w:numPr>
          <w:ilvl w:val="0"/>
          <w:numId w:val="28"/>
        </w:numPr>
        <w:ind w:left="1134" w:hanging="425"/>
      </w:pPr>
      <w:r w:rsidRPr="007263E3">
        <w:t>The DDE will then arrange to meet</w:t>
      </w:r>
      <w:r w:rsidR="008762C7">
        <w:t xml:space="preserve"> representatives from</w:t>
      </w:r>
      <w:r w:rsidRPr="007263E3">
        <w:t xml:space="preserve"> governing bod</w:t>
      </w:r>
      <w:r w:rsidR="008762C7">
        <w:t>ies</w:t>
      </w:r>
      <w:r w:rsidRPr="007263E3">
        <w:t xml:space="preserve"> to discuss the rationale for academisation and its implications</w:t>
      </w:r>
      <w:r w:rsidR="008762C7">
        <w:t xml:space="preserve"> at regional meetings</w:t>
      </w:r>
      <w:r w:rsidR="00435C8D">
        <w:t>.</w:t>
      </w:r>
    </w:p>
    <w:p w14:paraId="0EFC89CB" w14:textId="77777777" w:rsidR="00900F5E" w:rsidRDefault="00495B4F" w:rsidP="00900F5E">
      <w:pPr>
        <w:pStyle w:val="ListParagraph"/>
        <w:numPr>
          <w:ilvl w:val="0"/>
          <w:numId w:val="28"/>
        </w:numPr>
        <w:ind w:left="1134" w:hanging="425"/>
      </w:pPr>
      <w:r w:rsidRPr="007263E3">
        <w:t xml:space="preserve">The DDE and </w:t>
      </w:r>
      <w:r w:rsidR="001A066B">
        <w:t xml:space="preserve">individual </w:t>
      </w:r>
      <w:proofErr w:type="spellStart"/>
      <w:r w:rsidRPr="007263E3">
        <w:t>CoG</w:t>
      </w:r>
      <w:r w:rsidR="001A066B">
        <w:t>s</w:t>
      </w:r>
      <w:proofErr w:type="spellEnd"/>
      <w:r w:rsidRPr="007263E3">
        <w:t xml:space="preserve"> will discuss potential sponsors that fulfil the criteria set out in th</w:t>
      </w:r>
      <w:r w:rsidR="001A066B">
        <w:t>e</w:t>
      </w:r>
      <w:r w:rsidRPr="007263E3">
        <w:t xml:space="preserve"> </w:t>
      </w:r>
      <w:r w:rsidR="001A066B">
        <w:t>DBE Academisation Policy</w:t>
      </w:r>
      <w:r w:rsidRPr="007263E3">
        <w:t>.</w:t>
      </w:r>
      <w:r w:rsidR="00900F5E" w:rsidRPr="00900F5E">
        <w:t xml:space="preserve"> </w:t>
      </w:r>
    </w:p>
    <w:p w14:paraId="7728C9DB" w14:textId="69DAD44D" w:rsidR="00495B4F" w:rsidRPr="007263E3" w:rsidRDefault="00900F5E" w:rsidP="00900F5E">
      <w:pPr>
        <w:pStyle w:val="ListParagraph"/>
        <w:numPr>
          <w:ilvl w:val="0"/>
          <w:numId w:val="28"/>
        </w:numPr>
        <w:ind w:left="1134" w:hanging="425"/>
      </w:pPr>
      <w:r>
        <w:t>Governing bodies to complete their own due diligence process.</w:t>
      </w:r>
    </w:p>
    <w:p w14:paraId="72D4C586" w14:textId="173F869C" w:rsidR="00495B4F" w:rsidRPr="002B63BD" w:rsidRDefault="00495B4F" w:rsidP="002B63BD">
      <w:pPr>
        <w:pStyle w:val="ListParagraph"/>
        <w:numPr>
          <w:ilvl w:val="0"/>
          <w:numId w:val="28"/>
        </w:numPr>
        <w:ind w:left="1134" w:hanging="425"/>
      </w:pPr>
      <w:r w:rsidRPr="007263E3">
        <w:t xml:space="preserve">The DDE will also enter a dialogue with the Regional Director </w:t>
      </w:r>
      <w:r>
        <w:t xml:space="preserve">(RD) </w:t>
      </w:r>
      <w:r w:rsidRPr="007263E3">
        <w:t>to discuss potential sponsors.</w:t>
      </w:r>
    </w:p>
    <w:p w14:paraId="67AAA654" w14:textId="3BB60C0B" w:rsidR="00495B4F" w:rsidRPr="007263E3" w:rsidRDefault="00495B4F" w:rsidP="00154638">
      <w:pPr>
        <w:pStyle w:val="ListParagraph"/>
        <w:numPr>
          <w:ilvl w:val="0"/>
          <w:numId w:val="28"/>
        </w:numPr>
        <w:ind w:left="1134" w:hanging="425"/>
      </w:pPr>
      <w:r w:rsidRPr="007263E3">
        <w:t>The DDE will</w:t>
      </w:r>
      <w:r>
        <w:t xml:space="preserve"> </w:t>
      </w:r>
      <w:r w:rsidR="00773901">
        <w:t xml:space="preserve">take requests from schools to the DBE Academisation sub-group to </w:t>
      </w:r>
      <w:r>
        <w:t>make</w:t>
      </w:r>
      <w:r w:rsidRPr="007263E3">
        <w:t xml:space="preserve"> a recommendation</w:t>
      </w:r>
      <w:r w:rsidR="003A61D4">
        <w:t xml:space="preserve"> </w:t>
      </w:r>
      <w:r w:rsidRPr="007263E3">
        <w:t>to the DBE for approval.</w:t>
      </w:r>
    </w:p>
    <w:p w14:paraId="18BBE013" w14:textId="77777777" w:rsidR="00495B4F" w:rsidRDefault="00495B4F" w:rsidP="00154638">
      <w:pPr>
        <w:pStyle w:val="ListParagraph"/>
        <w:numPr>
          <w:ilvl w:val="0"/>
          <w:numId w:val="28"/>
        </w:numPr>
        <w:ind w:left="1134" w:hanging="425"/>
      </w:pPr>
      <w:r>
        <w:t xml:space="preserve">A legal process of conversion begins*. </w:t>
      </w:r>
    </w:p>
    <w:p w14:paraId="12828761" w14:textId="77777777" w:rsidR="00725DDD" w:rsidRDefault="00725DDD" w:rsidP="00725DDD">
      <w:pPr>
        <w:pStyle w:val="ListParagraph"/>
        <w:ind w:left="1571"/>
      </w:pPr>
    </w:p>
    <w:p w14:paraId="1BB1AAE1" w14:textId="77777777" w:rsidR="00BB6FDB" w:rsidRDefault="00BB6FDB" w:rsidP="00BB6FDB">
      <w:pPr>
        <w:pStyle w:val="ListParagraph"/>
        <w:numPr>
          <w:ilvl w:val="0"/>
          <w:numId w:val="29"/>
        </w:numPr>
      </w:pPr>
      <w:r>
        <w:t xml:space="preserve">*If the school joins a diocesan MAT, then the DBE would fund costs. If the school is joining another </w:t>
      </w:r>
      <w:proofErr w:type="gramStart"/>
      <w:r>
        <w:t>trust</w:t>
      </w:r>
      <w:proofErr w:type="gramEnd"/>
      <w:r>
        <w:t xml:space="preserve"> then the governing body would be the client and be required to cover the costs.</w:t>
      </w:r>
    </w:p>
    <w:p w14:paraId="64839C59" w14:textId="77777777" w:rsidR="00BB6FDB" w:rsidRDefault="00BB6FDB" w:rsidP="00BB6FDB">
      <w:pPr>
        <w:pStyle w:val="ListParagraph"/>
        <w:ind w:left="1571"/>
      </w:pPr>
    </w:p>
    <w:p w14:paraId="1C176166" w14:textId="75DF9641" w:rsidR="00C355B8" w:rsidRDefault="00C355B8" w:rsidP="00BB6FDB">
      <w:pPr>
        <w:pStyle w:val="ListParagraph"/>
        <w:numPr>
          <w:ilvl w:val="0"/>
          <w:numId w:val="29"/>
        </w:numPr>
      </w:pPr>
      <w:r>
        <w:t xml:space="preserve">Note: Schools currently part of a federation of formal collaboration will need to have dissolved their membership prior to any academisation process, unless the entire federation or collaboration of schools wishes to join the same MAT at the same time. </w:t>
      </w:r>
    </w:p>
    <w:p w14:paraId="008D4A3E" w14:textId="77777777" w:rsidR="006B0060" w:rsidRDefault="006B0060" w:rsidP="006B0060">
      <w:pPr>
        <w:pStyle w:val="ListParagraph"/>
      </w:pPr>
    </w:p>
    <w:p w14:paraId="33C56C8B" w14:textId="3ED49F90" w:rsidR="00215F1E" w:rsidRDefault="00495B4F" w:rsidP="006B0060">
      <w:pPr>
        <w:pStyle w:val="ListParagraph"/>
        <w:numPr>
          <w:ilvl w:val="0"/>
          <w:numId w:val="29"/>
        </w:numPr>
      </w:pPr>
      <w:r>
        <w:lastRenderedPageBreak/>
        <w:t>Once a sponsor has been agreed, the process typically takes a year to eighteen months to complete.</w:t>
      </w:r>
    </w:p>
    <w:p w14:paraId="418A2900" w14:textId="77777777" w:rsidR="00BA5B33" w:rsidRDefault="00BA5B33" w:rsidP="00BA5B33">
      <w:pPr>
        <w:pStyle w:val="ListParagraph"/>
      </w:pPr>
    </w:p>
    <w:p w14:paraId="0F942633" w14:textId="28AB806D" w:rsidR="00BA5B33" w:rsidRDefault="00BA5B33" w:rsidP="006B0060">
      <w:pPr>
        <w:pStyle w:val="ListParagraph"/>
        <w:numPr>
          <w:ilvl w:val="0"/>
          <w:numId w:val="29"/>
        </w:numPr>
      </w:pPr>
      <w:r>
        <w:t>Where ‘geogr</w:t>
      </w:r>
      <w:r w:rsidR="009129E3">
        <w:t>aphical considerations’ are referred to, this</w:t>
      </w:r>
      <w:r w:rsidR="00671F70">
        <w:t xml:space="preserve"> takes the following into account:</w:t>
      </w:r>
    </w:p>
    <w:p w14:paraId="519A9E3E" w14:textId="57CCD4A2" w:rsidR="00671F70" w:rsidRDefault="00671F70" w:rsidP="00671F70">
      <w:pPr>
        <w:pStyle w:val="ListParagraph"/>
        <w:numPr>
          <w:ilvl w:val="0"/>
          <w:numId w:val="35"/>
        </w:numPr>
      </w:pPr>
      <w:r>
        <w:t xml:space="preserve">Existing clusters of schools that </w:t>
      </w:r>
      <w:r w:rsidR="00A95EB4">
        <w:t>currently work together (informally)</w:t>
      </w:r>
    </w:p>
    <w:p w14:paraId="2E4CD33A" w14:textId="5D11F592" w:rsidR="000B4E81" w:rsidRDefault="000B4E81" w:rsidP="00671F70">
      <w:pPr>
        <w:pStyle w:val="ListParagraph"/>
        <w:numPr>
          <w:ilvl w:val="0"/>
          <w:numId w:val="35"/>
        </w:numPr>
      </w:pPr>
      <w:r>
        <w:t>Physical distance</w:t>
      </w:r>
      <w:r w:rsidR="00C62186">
        <w:t xml:space="preserve"> – </w:t>
      </w:r>
      <w:r w:rsidR="00DB699F">
        <w:t>the board to consider whether a maximum journey time between member school is appropriate</w:t>
      </w:r>
    </w:p>
    <w:p w14:paraId="32A06B08" w14:textId="4452534E" w:rsidR="004F3F00" w:rsidRDefault="0033492F" w:rsidP="00562246">
      <w:pPr>
        <w:pStyle w:val="ListParagraph"/>
        <w:numPr>
          <w:ilvl w:val="0"/>
          <w:numId w:val="35"/>
        </w:numPr>
      </w:pPr>
      <w:r>
        <w:t xml:space="preserve">Can schools close to diocesan borders consider </w:t>
      </w:r>
      <w:r w:rsidR="00707770">
        <w:t>joining other diocesan MATs or MATs with CE articles of association</w:t>
      </w:r>
      <w:r w:rsidR="00656092">
        <w:t xml:space="preserve"> that meet the</w:t>
      </w:r>
      <w:r w:rsidR="00902FC4">
        <w:t xml:space="preserve"> requirements </w:t>
      </w:r>
      <w:r w:rsidR="00A17D37">
        <w:t>of the DBE policy?</w:t>
      </w:r>
      <w:r w:rsidR="00656092">
        <w:t xml:space="preserve"> </w:t>
      </w:r>
      <w:r w:rsidR="00707770">
        <w:t xml:space="preserve"> </w:t>
      </w:r>
      <w:r w:rsidR="00A17D37">
        <w:t>(see earlier decisions)</w:t>
      </w:r>
    </w:p>
    <w:p w14:paraId="2012BF85" w14:textId="6323C0D9" w:rsidR="00B40388" w:rsidRPr="00DE33A9" w:rsidRDefault="00B40388" w:rsidP="00DE33A9"/>
    <w:sectPr w:rsidR="00B40388" w:rsidRPr="00DE33A9" w:rsidSect="002F5796">
      <w:headerReference w:type="even" r:id="rId18"/>
      <w:headerReference w:type="default" r:id="rId19"/>
      <w:footerReference w:type="even" r:id="rId20"/>
      <w:footerReference w:type="default" r:id="rId21"/>
      <w:headerReference w:type="first" r:id="rId22"/>
      <w:footerReference w:type="first" r:id="rId23"/>
      <w:pgSz w:w="11906" w:h="16838" w:code="9"/>
      <w:pgMar w:top="567" w:right="992"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CAD6" w14:textId="77777777" w:rsidR="002F5796" w:rsidRDefault="002F5796" w:rsidP="00215F1E">
      <w:pPr>
        <w:spacing w:after="0" w:line="240" w:lineRule="auto"/>
      </w:pPr>
      <w:r>
        <w:separator/>
      </w:r>
    </w:p>
  </w:endnote>
  <w:endnote w:type="continuationSeparator" w:id="0">
    <w:p w14:paraId="4EA5FECD" w14:textId="77777777" w:rsidR="002F5796" w:rsidRDefault="002F5796" w:rsidP="00215F1E">
      <w:pPr>
        <w:spacing w:after="0" w:line="240" w:lineRule="auto"/>
      </w:pPr>
      <w:r>
        <w:continuationSeparator/>
      </w:r>
    </w:p>
  </w:endnote>
  <w:endnote w:type="continuationNotice" w:id="1">
    <w:p w14:paraId="437E43B0" w14:textId="77777777" w:rsidR="002F5796" w:rsidRDefault="002F5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F7BA" w14:textId="77777777" w:rsidR="0077663A" w:rsidRDefault="0077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C9AC" w14:textId="77777777" w:rsidR="0077663A" w:rsidRDefault="00776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4D52" w14:textId="77777777" w:rsidR="0077663A" w:rsidRDefault="0077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61D9" w14:textId="77777777" w:rsidR="002F5796" w:rsidRDefault="002F5796" w:rsidP="00215F1E">
      <w:pPr>
        <w:spacing w:after="0" w:line="240" w:lineRule="auto"/>
      </w:pPr>
      <w:r>
        <w:separator/>
      </w:r>
    </w:p>
  </w:footnote>
  <w:footnote w:type="continuationSeparator" w:id="0">
    <w:p w14:paraId="39619667" w14:textId="77777777" w:rsidR="002F5796" w:rsidRDefault="002F5796" w:rsidP="00215F1E">
      <w:pPr>
        <w:spacing w:after="0" w:line="240" w:lineRule="auto"/>
      </w:pPr>
      <w:r>
        <w:continuationSeparator/>
      </w:r>
    </w:p>
  </w:footnote>
  <w:footnote w:type="continuationNotice" w:id="1">
    <w:p w14:paraId="27A1C267" w14:textId="77777777" w:rsidR="002F5796" w:rsidRDefault="002F5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EAE6" w14:textId="77777777" w:rsidR="0077663A" w:rsidRDefault="0077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0DDA" w14:textId="766257EC" w:rsidR="0077663A" w:rsidRDefault="00776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466D" w14:textId="77777777" w:rsidR="0077663A" w:rsidRDefault="0077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BB5"/>
    <w:multiLevelType w:val="hybridMultilevel"/>
    <w:tmpl w:val="089C8B7A"/>
    <w:lvl w:ilvl="0" w:tplc="7A9AD94E">
      <w:start w:val="5"/>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016C6"/>
    <w:multiLevelType w:val="hybridMultilevel"/>
    <w:tmpl w:val="D9702C80"/>
    <w:lvl w:ilvl="0" w:tplc="963E31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30EB0"/>
    <w:multiLevelType w:val="hybridMultilevel"/>
    <w:tmpl w:val="1DA6AAB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86F8E"/>
    <w:multiLevelType w:val="hybridMultilevel"/>
    <w:tmpl w:val="BC5CB1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291B85"/>
    <w:multiLevelType w:val="hybridMultilevel"/>
    <w:tmpl w:val="37983676"/>
    <w:lvl w:ilvl="0" w:tplc="08090013">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14489"/>
    <w:multiLevelType w:val="hybridMultilevel"/>
    <w:tmpl w:val="A6F4521E"/>
    <w:lvl w:ilvl="0" w:tplc="327E6F84">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8F317B"/>
    <w:multiLevelType w:val="hybridMultilevel"/>
    <w:tmpl w:val="F390A2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1A27"/>
    <w:multiLevelType w:val="hybridMultilevel"/>
    <w:tmpl w:val="FCD4F0C8"/>
    <w:lvl w:ilvl="0" w:tplc="7C3A2E40">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C7FF5"/>
    <w:multiLevelType w:val="hybridMultilevel"/>
    <w:tmpl w:val="6C6ABF18"/>
    <w:lvl w:ilvl="0" w:tplc="2DAEC3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C662D82"/>
    <w:multiLevelType w:val="hybridMultilevel"/>
    <w:tmpl w:val="3E546712"/>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0" w15:restartNumberingAfterBreak="0">
    <w:nsid w:val="2C4513ED"/>
    <w:multiLevelType w:val="hybridMultilevel"/>
    <w:tmpl w:val="F8684AB2"/>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F3001D1"/>
    <w:multiLevelType w:val="hybridMultilevel"/>
    <w:tmpl w:val="A3E88DFC"/>
    <w:lvl w:ilvl="0" w:tplc="6638FA88">
      <w:start w:val="1"/>
      <w:numFmt w:val="bullet"/>
      <w:lvlText w:val="•"/>
      <w:lvlJc w:val="left"/>
      <w:pPr>
        <w:tabs>
          <w:tab w:val="num" w:pos="720"/>
        </w:tabs>
        <w:ind w:left="720" w:hanging="360"/>
      </w:pPr>
      <w:rPr>
        <w:rFonts w:ascii="Times New Roman" w:hAnsi="Times New Roman" w:hint="default"/>
      </w:rPr>
    </w:lvl>
    <w:lvl w:ilvl="1" w:tplc="DA5CB15A" w:tentative="1">
      <w:start w:val="1"/>
      <w:numFmt w:val="bullet"/>
      <w:lvlText w:val="•"/>
      <w:lvlJc w:val="left"/>
      <w:pPr>
        <w:tabs>
          <w:tab w:val="num" w:pos="1440"/>
        </w:tabs>
        <w:ind w:left="1440" w:hanging="360"/>
      </w:pPr>
      <w:rPr>
        <w:rFonts w:ascii="Times New Roman" w:hAnsi="Times New Roman" w:hint="default"/>
      </w:rPr>
    </w:lvl>
    <w:lvl w:ilvl="2" w:tplc="71BC9AB6" w:tentative="1">
      <w:start w:val="1"/>
      <w:numFmt w:val="bullet"/>
      <w:lvlText w:val="•"/>
      <w:lvlJc w:val="left"/>
      <w:pPr>
        <w:tabs>
          <w:tab w:val="num" w:pos="2160"/>
        </w:tabs>
        <w:ind w:left="2160" w:hanging="360"/>
      </w:pPr>
      <w:rPr>
        <w:rFonts w:ascii="Times New Roman" w:hAnsi="Times New Roman" w:hint="default"/>
      </w:rPr>
    </w:lvl>
    <w:lvl w:ilvl="3" w:tplc="DF322C82" w:tentative="1">
      <w:start w:val="1"/>
      <w:numFmt w:val="bullet"/>
      <w:lvlText w:val="•"/>
      <w:lvlJc w:val="left"/>
      <w:pPr>
        <w:tabs>
          <w:tab w:val="num" w:pos="2880"/>
        </w:tabs>
        <w:ind w:left="2880" w:hanging="360"/>
      </w:pPr>
      <w:rPr>
        <w:rFonts w:ascii="Times New Roman" w:hAnsi="Times New Roman" w:hint="default"/>
      </w:rPr>
    </w:lvl>
    <w:lvl w:ilvl="4" w:tplc="EF146814" w:tentative="1">
      <w:start w:val="1"/>
      <w:numFmt w:val="bullet"/>
      <w:lvlText w:val="•"/>
      <w:lvlJc w:val="left"/>
      <w:pPr>
        <w:tabs>
          <w:tab w:val="num" w:pos="3600"/>
        </w:tabs>
        <w:ind w:left="3600" w:hanging="360"/>
      </w:pPr>
      <w:rPr>
        <w:rFonts w:ascii="Times New Roman" w:hAnsi="Times New Roman" w:hint="default"/>
      </w:rPr>
    </w:lvl>
    <w:lvl w:ilvl="5" w:tplc="22706AE2" w:tentative="1">
      <w:start w:val="1"/>
      <w:numFmt w:val="bullet"/>
      <w:lvlText w:val="•"/>
      <w:lvlJc w:val="left"/>
      <w:pPr>
        <w:tabs>
          <w:tab w:val="num" w:pos="4320"/>
        </w:tabs>
        <w:ind w:left="4320" w:hanging="360"/>
      </w:pPr>
      <w:rPr>
        <w:rFonts w:ascii="Times New Roman" w:hAnsi="Times New Roman" w:hint="default"/>
      </w:rPr>
    </w:lvl>
    <w:lvl w:ilvl="6" w:tplc="D806D5A4" w:tentative="1">
      <w:start w:val="1"/>
      <w:numFmt w:val="bullet"/>
      <w:lvlText w:val="•"/>
      <w:lvlJc w:val="left"/>
      <w:pPr>
        <w:tabs>
          <w:tab w:val="num" w:pos="5040"/>
        </w:tabs>
        <w:ind w:left="5040" w:hanging="360"/>
      </w:pPr>
      <w:rPr>
        <w:rFonts w:ascii="Times New Roman" w:hAnsi="Times New Roman" w:hint="default"/>
      </w:rPr>
    </w:lvl>
    <w:lvl w:ilvl="7" w:tplc="6E56723A" w:tentative="1">
      <w:start w:val="1"/>
      <w:numFmt w:val="bullet"/>
      <w:lvlText w:val="•"/>
      <w:lvlJc w:val="left"/>
      <w:pPr>
        <w:tabs>
          <w:tab w:val="num" w:pos="5760"/>
        </w:tabs>
        <w:ind w:left="5760" w:hanging="360"/>
      </w:pPr>
      <w:rPr>
        <w:rFonts w:ascii="Times New Roman" w:hAnsi="Times New Roman" w:hint="default"/>
      </w:rPr>
    </w:lvl>
    <w:lvl w:ilvl="8" w:tplc="B28ADAE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0C77B61"/>
    <w:multiLevelType w:val="hybridMultilevel"/>
    <w:tmpl w:val="3B4C3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975DE"/>
    <w:multiLevelType w:val="hybridMultilevel"/>
    <w:tmpl w:val="1ECE326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4" w15:restartNumberingAfterBreak="0">
    <w:nsid w:val="3330750A"/>
    <w:multiLevelType w:val="hybridMultilevel"/>
    <w:tmpl w:val="6944D330"/>
    <w:lvl w:ilvl="0" w:tplc="CA98B32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9341C7"/>
    <w:multiLevelType w:val="hybridMultilevel"/>
    <w:tmpl w:val="7786AB7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41F3990"/>
    <w:multiLevelType w:val="hybridMultilevel"/>
    <w:tmpl w:val="2A381722"/>
    <w:lvl w:ilvl="0" w:tplc="74E25E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5712A5"/>
    <w:multiLevelType w:val="hybridMultilevel"/>
    <w:tmpl w:val="EECC9A1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EB3E9E"/>
    <w:multiLevelType w:val="hybridMultilevel"/>
    <w:tmpl w:val="0B54F9A8"/>
    <w:lvl w:ilvl="0" w:tplc="08090013">
      <w:start w:val="1"/>
      <w:numFmt w:val="upp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9" w15:restartNumberingAfterBreak="0">
    <w:nsid w:val="3CF300EE"/>
    <w:multiLevelType w:val="hybridMultilevel"/>
    <w:tmpl w:val="BEAEB160"/>
    <w:lvl w:ilvl="0" w:tplc="077C68B8">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9631C7"/>
    <w:multiLevelType w:val="hybridMultilevel"/>
    <w:tmpl w:val="FDECE6B2"/>
    <w:lvl w:ilvl="0" w:tplc="BEA2E79A">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CA7235"/>
    <w:multiLevelType w:val="hybridMultilevel"/>
    <w:tmpl w:val="4BDEFE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4D72E7"/>
    <w:multiLevelType w:val="hybridMultilevel"/>
    <w:tmpl w:val="BF1E78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ABE1270"/>
    <w:multiLevelType w:val="hybridMultilevel"/>
    <w:tmpl w:val="2062AA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A6085"/>
    <w:multiLevelType w:val="hybridMultilevel"/>
    <w:tmpl w:val="4CFCF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7E414D1"/>
    <w:multiLevelType w:val="hybridMultilevel"/>
    <w:tmpl w:val="89AE6F00"/>
    <w:lvl w:ilvl="0" w:tplc="45E61200">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C3546"/>
    <w:multiLevelType w:val="hybridMultilevel"/>
    <w:tmpl w:val="F9B2A4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2080982"/>
    <w:multiLevelType w:val="hybridMultilevel"/>
    <w:tmpl w:val="C0C0F9F6"/>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641B203A"/>
    <w:multiLevelType w:val="hybridMultilevel"/>
    <w:tmpl w:val="1C8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D35B0"/>
    <w:multiLevelType w:val="hybridMultilevel"/>
    <w:tmpl w:val="3B02297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B3471C0"/>
    <w:multiLevelType w:val="hybridMultilevel"/>
    <w:tmpl w:val="76C4997E"/>
    <w:lvl w:ilvl="0" w:tplc="23B2AAD2">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C7B0807"/>
    <w:multiLevelType w:val="hybridMultilevel"/>
    <w:tmpl w:val="44DE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F3750"/>
    <w:multiLevelType w:val="hybridMultilevel"/>
    <w:tmpl w:val="B6C2A6A4"/>
    <w:lvl w:ilvl="0" w:tplc="8A102AE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332683"/>
    <w:multiLevelType w:val="hybridMultilevel"/>
    <w:tmpl w:val="60D8A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43209B"/>
    <w:multiLevelType w:val="hybridMultilevel"/>
    <w:tmpl w:val="0282A054"/>
    <w:lvl w:ilvl="0" w:tplc="59A0B0B8">
      <w:start w:val="5"/>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A131D7"/>
    <w:multiLevelType w:val="hybridMultilevel"/>
    <w:tmpl w:val="9FFE3964"/>
    <w:lvl w:ilvl="0" w:tplc="08090013">
      <w:start w:val="1"/>
      <w:numFmt w:val="upp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794F1222"/>
    <w:multiLevelType w:val="hybridMultilevel"/>
    <w:tmpl w:val="C128BB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E317E5"/>
    <w:multiLevelType w:val="hybridMultilevel"/>
    <w:tmpl w:val="88409E8E"/>
    <w:lvl w:ilvl="0" w:tplc="08090013">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AEA41DD"/>
    <w:multiLevelType w:val="hybridMultilevel"/>
    <w:tmpl w:val="D64C98EA"/>
    <w:lvl w:ilvl="0" w:tplc="6BB0AFF2">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787146">
    <w:abstractNumId w:val="6"/>
  </w:num>
  <w:num w:numId="2" w16cid:durableId="626398812">
    <w:abstractNumId w:val="32"/>
  </w:num>
  <w:num w:numId="3" w16cid:durableId="627049025">
    <w:abstractNumId w:val="12"/>
  </w:num>
  <w:num w:numId="4" w16cid:durableId="188372237">
    <w:abstractNumId w:val="7"/>
  </w:num>
  <w:num w:numId="5" w16cid:durableId="1647121987">
    <w:abstractNumId w:val="13"/>
  </w:num>
  <w:num w:numId="6" w16cid:durableId="1898468458">
    <w:abstractNumId w:val="18"/>
  </w:num>
  <w:num w:numId="7" w16cid:durableId="837229292">
    <w:abstractNumId w:val="35"/>
  </w:num>
  <w:num w:numId="8" w16cid:durableId="538082035">
    <w:abstractNumId w:val="0"/>
  </w:num>
  <w:num w:numId="9" w16cid:durableId="2091848229">
    <w:abstractNumId w:val="23"/>
  </w:num>
  <w:num w:numId="10" w16cid:durableId="455374718">
    <w:abstractNumId w:val="34"/>
  </w:num>
  <w:num w:numId="11" w16cid:durableId="1427311351">
    <w:abstractNumId w:val="29"/>
  </w:num>
  <w:num w:numId="12" w16cid:durableId="1894269441">
    <w:abstractNumId w:val="11"/>
  </w:num>
  <w:num w:numId="13" w16cid:durableId="1074427210">
    <w:abstractNumId w:val="14"/>
  </w:num>
  <w:num w:numId="14" w16cid:durableId="280573341">
    <w:abstractNumId w:val="16"/>
  </w:num>
  <w:num w:numId="15" w16cid:durableId="1874346699">
    <w:abstractNumId w:val="17"/>
  </w:num>
  <w:num w:numId="16" w16cid:durableId="223182625">
    <w:abstractNumId w:val="36"/>
  </w:num>
  <w:num w:numId="17" w16cid:durableId="751659889">
    <w:abstractNumId w:val="3"/>
  </w:num>
  <w:num w:numId="18" w16cid:durableId="1408845743">
    <w:abstractNumId w:val="37"/>
  </w:num>
  <w:num w:numId="19" w16cid:durableId="381516984">
    <w:abstractNumId w:val="31"/>
  </w:num>
  <w:num w:numId="20" w16cid:durableId="2121798619">
    <w:abstractNumId w:val="5"/>
  </w:num>
  <w:num w:numId="21" w16cid:durableId="2039699715">
    <w:abstractNumId w:val="4"/>
  </w:num>
  <w:num w:numId="22" w16cid:durableId="2121147169">
    <w:abstractNumId w:val="25"/>
  </w:num>
  <w:num w:numId="23" w16cid:durableId="1472407050">
    <w:abstractNumId w:val="19"/>
  </w:num>
  <w:num w:numId="24" w16cid:durableId="65303477">
    <w:abstractNumId w:val="10"/>
  </w:num>
  <w:num w:numId="25" w16cid:durableId="1573388940">
    <w:abstractNumId w:val="30"/>
  </w:num>
  <w:num w:numId="26" w16cid:durableId="512652036">
    <w:abstractNumId w:val="22"/>
  </w:num>
  <w:num w:numId="27" w16cid:durableId="1125276709">
    <w:abstractNumId w:val="21"/>
  </w:num>
  <w:num w:numId="28" w16cid:durableId="630206090">
    <w:abstractNumId w:val="2"/>
  </w:num>
  <w:num w:numId="29" w16cid:durableId="1490246494">
    <w:abstractNumId w:val="27"/>
  </w:num>
  <w:num w:numId="30" w16cid:durableId="945582122">
    <w:abstractNumId w:val="20"/>
  </w:num>
  <w:num w:numId="31" w16cid:durableId="1825732102">
    <w:abstractNumId w:val="1"/>
  </w:num>
  <w:num w:numId="32" w16cid:durableId="637150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6254410">
    <w:abstractNumId w:val="33"/>
  </w:num>
  <w:num w:numId="34" w16cid:durableId="1853107026">
    <w:abstractNumId w:val="8"/>
  </w:num>
  <w:num w:numId="35" w16cid:durableId="323048847">
    <w:abstractNumId w:val="9"/>
  </w:num>
  <w:num w:numId="36" w16cid:durableId="1523862347">
    <w:abstractNumId w:val="15"/>
  </w:num>
  <w:num w:numId="37" w16cid:durableId="552234841">
    <w:abstractNumId w:val="38"/>
  </w:num>
  <w:num w:numId="38" w16cid:durableId="1948851967">
    <w:abstractNumId w:val="26"/>
  </w:num>
  <w:num w:numId="39" w16cid:durableId="8992923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77"/>
    <w:rsid w:val="00000964"/>
    <w:rsid w:val="0000102A"/>
    <w:rsid w:val="00001574"/>
    <w:rsid w:val="00003247"/>
    <w:rsid w:val="000057BC"/>
    <w:rsid w:val="00013C36"/>
    <w:rsid w:val="000235BC"/>
    <w:rsid w:val="00024FE5"/>
    <w:rsid w:val="00025F46"/>
    <w:rsid w:val="000426B5"/>
    <w:rsid w:val="00043FF8"/>
    <w:rsid w:val="00051C0D"/>
    <w:rsid w:val="00053F1E"/>
    <w:rsid w:val="000543B9"/>
    <w:rsid w:val="000549A4"/>
    <w:rsid w:val="000558AE"/>
    <w:rsid w:val="000578AA"/>
    <w:rsid w:val="00062505"/>
    <w:rsid w:val="0006431E"/>
    <w:rsid w:val="00065C8B"/>
    <w:rsid w:val="00074F05"/>
    <w:rsid w:val="00076E10"/>
    <w:rsid w:val="000849EE"/>
    <w:rsid w:val="00090D5B"/>
    <w:rsid w:val="0009294D"/>
    <w:rsid w:val="0009311D"/>
    <w:rsid w:val="00095F32"/>
    <w:rsid w:val="000A27A6"/>
    <w:rsid w:val="000A3A30"/>
    <w:rsid w:val="000A41C5"/>
    <w:rsid w:val="000A55D5"/>
    <w:rsid w:val="000B16F5"/>
    <w:rsid w:val="000B4538"/>
    <w:rsid w:val="000B4E81"/>
    <w:rsid w:val="000B55EA"/>
    <w:rsid w:val="000C0810"/>
    <w:rsid w:val="000C1463"/>
    <w:rsid w:val="000C1F7F"/>
    <w:rsid w:val="000C405D"/>
    <w:rsid w:val="000D0415"/>
    <w:rsid w:val="000D1D11"/>
    <w:rsid w:val="000D4637"/>
    <w:rsid w:val="000D686E"/>
    <w:rsid w:val="000D76C4"/>
    <w:rsid w:val="000E3B0E"/>
    <w:rsid w:val="000E7816"/>
    <w:rsid w:val="000F15E6"/>
    <w:rsid w:val="000F3B81"/>
    <w:rsid w:val="00101413"/>
    <w:rsid w:val="0011048A"/>
    <w:rsid w:val="00112C5D"/>
    <w:rsid w:val="00114628"/>
    <w:rsid w:val="00114848"/>
    <w:rsid w:val="00116D6A"/>
    <w:rsid w:val="001210B1"/>
    <w:rsid w:val="0012218C"/>
    <w:rsid w:val="00122F9D"/>
    <w:rsid w:val="0012319C"/>
    <w:rsid w:val="001242FD"/>
    <w:rsid w:val="0012618D"/>
    <w:rsid w:val="00127C64"/>
    <w:rsid w:val="0013610E"/>
    <w:rsid w:val="00136D93"/>
    <w:rsid w:val="00137B8F"/>
    <w:rsid w:val="0014034D"/>
    <w:rsid w:val="00142656"/>
    <w:rsid w:val="001457EF"/>
    <w:rsid w:val="0015173A"/>
    <w:rsid w:val="00154638"/>
    <w:rsid w:val="00155147"/>
    <w:rsid w:val="00156B3B"/>
    <w:rsid w:val="00160D2A"/>
    <w:rsid w:val="0016106D"/>
    <w:rsid w:val="00167543"/>
    <w:rsid w:val="00167D60"/>
    <w:rsid w:val="001707A2"/>
    <w:rsid w:val="001724BF"/>
    <w:rsid w:val="00172980"/>
    <w:rsid w:val="00173D65"/>
    <w:rsid w:val="00181717"/>
    <w:rsid w:val="0018173B"/>
    <w:rsid w:val="00181776"/>
    <w:rsid w:val="001870DF"/>
    <w:rsid w:val="00187A78"/>
    <w:rsid w:val="00187CE8"/>
    <w:rsid w:val="00191331"/>
    <w:rsid w:val="001929B2"/>
    <w:rsid w:val="001946E9"/>
    <w:rsid w:val="00194927"/>
    <w:rsid w:val="001953B4"/>
    <w:rsid w:val="00196FEC"/>
    <w:rsid w:val="001A066B"/>
    <w:rsid w:val="001A11C7"/>
    <w:rsid w:val="001A4DE3"/>
    <w:rsid w:val="001A524B"/>
    <w:rsid w:val="001A7D98"/>
    <w:rsid w:val="001B0076"/>
    <w:rsid w:val="001B1648"/>
    <w:rsid w:val="001C0D73"/>
    <w:rsid w:val="001C32BC"/>
    <w:rsid w:val="001C4FEA"/>
    <w:rsid w:val="001D3918"/>
    <w:rsid w:val="001D5A2F"/>
    <w:rsid w:val="001D5A7B"/>
    <w:rsid w:val="001D69C9"/>
    <w:rsid w:val="001E2D0E"/>
    <w:rsid w:val="001F2EC3"/>
    <w:rsid w:val="001F35DC"/>
    <w:rsid w:val="001F7515"/>
    <w:rsid w:val="00207128"/>
    <w:rsid w:val="00211EAD"/>
    <w:rsid w:val="0021372F"/>
    <w:rsid w:val="00215F1E"/>
    <w:rsid w:val="00217129"/>
    <w:rsid w:val="002265B9"/>
    <w:rsid w:val="00226961"/>
    <w:rsid w:val="0023200E"/>
    <w:rsid w:val="00233896"/>
    <w:rsid w:val="00236E1F"/>
    <w:rsid w:val="002417D7"/>
    <w:rsid w:val="00244904"/>
    <w:rsid w:val="002458D9"/>
    <w:rsid w:val="00245FA4"/>
    <w:rsid w:val="00245FE0"/>
    <w:rsid w:val="002461DA"/>
    <w:rsid w:val="00246C28"/>
    <w:rsid w:val="00247B83"/>
    <w:rsid w:val="002511E6"/>
    <w:rsid w:val="00252806"/>
    <w:rsid w:val="0025601A"/>
    <w:rsid w:val="00260192"/>
    <w:rsid w:val="00264FCF"/>
    <w:rsid w:val="00265BE4"/>
    <w:rsid w:val="00265C3A"/>
    <w:rsid w:val="002703DD"/>
    <w:rsid w:val="00273219"/>
    <w:rsid w:val="0027366F"/>
    <w:rsid w:val="00276EDA"/>
    <w:rsid w:val="00277E79"/>
    <w:rsid w:val="00280014"/>
    <w:rsid w:val="00280A42"/>
    <w:rsid w:val="002872A0"/>
    <w:rsid w:val="002914DC"/>
    <w:rsid w:val="0029792E"/>
    <w:rsid w:val="002A7888"/>
    <w:rsid w:val="002B0DE5"/>
    <w:rsid w:val="002B59F5"/>
    <w:rsid w:val="002B63BD"/>
    <w:rsid w:val="002B6664"/>
    <w:rsid w:val="002E45C5"/>
    <w:rsid w:val="002E7BDA"/>
    <w:rsid w:val="002E7D81"/>
    <w:rsid w:val="002F51C7"/>
    <w:rsid w:val="002F5796"/>
    <w:rsid w:val="002F5CFB"/>
    <w:rsid w:val="0030699C"/>
    <w:rsid w:val="00312ABE"/>
    <w:rsid w:val="003146DF"/>
    <w:rsid w:val="00315496"/>
    <w:rsid w:val="0031625C"/>
    <w:rsid w:val="00317604"/>
    <w:rsid w:val="00322CBA"/>
    <w:rsid w:val="003256CA"/>
    <w:rsid w:val="00325F41"/>
    <w:rsid w:val="003347A0"/>
    <w:rsid w:val="0033492F"/>
    <w:rsid w:val="00335A7C"/>
    <w:rsid w:val="0033692C"/>
    <w:rsid w:val="00336F73"/>
    <w:rsid w:val="00341845"/>
    <w:rsid w:val="00345744"/>
    <w:rsid w:val="00355E6F"/>
    <w:rsid w:val="003643F3"/>
    <w:rsid w:val="00371883"/>
    <w:rsid w:val="00376C8A"/>
    <w:rsid w:val="00377C18"/>
    <w:rsid w:val="0038061B"/>
    <w:rsid w:val="0038194D"/>
    <w:rsid w:val="00383F4F"/>
    <w:rsid w:val="003855DE"/>
    <w:rsid w:val="0039108F"/>
    <w:rsid w:val="0039730C"/>
    <w:rsid w:val="003A61D4"/>
    <w:rsid w:val="003A6CD7"/>
    <w:rsid w:val="003B06D8"/>
    <w:rsid w:val="003B38DD"/>
    <w:rsid w:val="003B69DF"/>
    <w:rsid w:val="003C1C72"/>
    <w:rsid w:val="003C4695"/>
    <w:rsid w:val="003C5EC3"/>
    <w:rsid w:val="003C65E2"/>
    <w:rsid w:val="003D0C7C"/>
    <w:rsid w:val="003D35BA"/>
    <w:rsid w:val="003D7D37"/>
    <w:rsid w:val="003D7DF5"/>
    <w:rsid w:val="003E09B7"/>
    <w:rsid w:val="003E0E94"/>
    <w:rsid w:val="003E4039"/>
    <w:rsid w:val="003E4546"/>
    <w:rsid w:val="003F025B"/>
    <w:rsid w:val="003F31ED"/>
    <w:rsid w:val="003F4804"/>
    <w:rsid w:val="003F5C32"/>
    <w:rsid w:val="0040126C"/>
    <w:rsid w:val="00402157"/>
    <w:rsid w:val="00403674"/>
    <w:rsid w:val="0040622F"/>
    <w:rsid w:val="00406B02"/>
    <w:rsid w:val="0041146B"/>
    <w:rsid w:val="00414CB4"/>
    <w:rsid w:val="0042010E"/>
    <w:rsid w:val="00424CF9"/>
    <w:rsid w:val="00427DC1"/>
    <w:rsid w:val="0043262C"/>
    <w:rsid w:val="004326F3"/>
    <w:rsid w:val="00435C8D"/>
    <w:rsid w:val="00436249"/>
    <w:rsid w:val="00444162"/>
    <w:rsid w:val="0044416E"/>
    <w:rsid w:val="00447790"/>
    <w:rsid w:val="0045063B"/>
    <w:rsid w:val="00450B74"/>
    <w:rsid w:val="004536CA"/>
    <w:rsid w:val="00455197"/>
    <w:rsid w:val="00455F44"/>
    <w:rsid w:val="00456E2C"/>
    <w:rsid w:val="00462D68"/>
    <w:rsid w:val="00465FC7"/>
    <w:rsid w:val="00467FAB"/>
    <w:rsid w:val="004706E2"/>
    <w:rsid w:val="00474D57"/>
    <w:rsid w:val="004761E8"/>
    <w:rsid w:val="0048149E"/>
    <w:rsid w:val="00482144"/>
    <w:rsid w:val="004852AC"/>
    <w:rsid w:val="004919F9"/>
    <w:rsid w:val="00495B4F"/>
    <w:rsid w:val="004A6E78"/>
    <w:rsid w:val="004A7C98"/>
    <w:rsid w:val="004B022D"/>
    <w:rsid w:val="004B0284"/>
    <w:rsid w:val="004B4D1F"/>
    <w:rsid w:val="004B6D24"/>
    <w:rsid w:val="004C12C7"/>
    <w:rsid w:val="004C2EEE"/>
    <w:rsid w:val="004D1114"/>
    <w:rsid w:val="004D47BE"/>
    <w:rsid w:val="004D696B"/>
    <w:rsid w:val="004E54CB"/>
    <w:rsid w:val="004E6612"/>
    <w:rsid w:val="004E6F89"/>
    <w:rsid w:val="004F3F00"/>
    <w:rsid w:val="00502FED"/>
    <w:rsid w:val="0050442F"/>
    <w:rsid w:val="00505014"/>
    <w:rsid w:val="00511795"/>
    <w:rsid w:val="005120FF"/>
    <w:rsid w:val="00514411"/>
    <w:rsid w:val="0051709A"/>
    <w:rsid w:val="0052223A"/>
    <w:rsid w:val="005302DA"/>
    <w:rsid w:val="005325FF"/>
    <w:rsid w:val="00534F1F"/>
    <w:rsid w:val="00535B95"/>
    <w:rsid w:val="00536020"/>
    <w:rsid w:val="00536E5A"/>
    <w:rsid w:val="005460BF"/>
    <w:rsid w:val="00551150"/>
    <w:rsid w:val="0055152D"/>
    <w:rsid w:val="00552552"/>
    <w:rsid w:val="005545C3"/>
    <w:rsid w:val="00555B55"/>
    <w:rsid w:val="0055602C"/>
    <w:rsid w:val="005615AD"/>
    <w:rsid w:val="005615CF"/>
    <w:rsid w:val="00562246"/>
    <w:rsid w:val="005635AE"/>
    <w:rsid w:val="00563C85"/>
    <w:rsid w:val="005640CA"/>
    <w:rsid w:val="005644A4"/>
    <w:rsid w:val="00566D77"/>
    <w:rsid w:val="00575212"/>
    <w:rsid w:val="00575ACC"/>
    <w:rsid w:val="00580DB4"/>
    <w:rsid w:val="00584B29"/>
    <w:rsid w:val="00585A2A"/>
    <w:rsid w:val="005877F7"/>
    <w:rsid w:val="00597777"/>
    <w:rsid w:val="005A0053"/>
    <w:rsid w:val="005A1231"/>
    <w:rsid w:val="005B24F9"/>
    <w:rsid w:val="005B2D96"/>
    <w:rsid w:val="005B4FFB"/>
    <w:rsid w:val="005C1CF2"/>
    <w:rsid w:val="005C2CE6"/>
    <w:rsid w:val="005D30B9"/>
    <w:rsid w:val="005E0ED9"/>
    <w:rsid w:val="005E2981"/>
    <w:rsid w:val="005E3C3D"/>
    <w:rsid w:val="005E5987"/>
    <w:rsid w:val="005E7708"/>
    <w:rsid w:val="005F0DCE"/>
    <w:rsid w:val="005F1F71"/>
    <w:rsid w:val="005F2A4D"/>
    <w:rsid w:val="005F3863"/>
    <w:rsid w:val="005F5AAB"/>
    <w:rsid w:val="005F6BED"/>
    <w:rsid w:val="0060301E"/>
    <w:rsid w:val="0060382A"/>
    <w:rsid w:val="006042BA"/>
    <w:rsid w:val="00604C11"/>
    <w:rsid w:val="0060594A"/>
    <w:rsid w:val="0061396F"/>
    <w:rsid w:val="00613A4E"/>
    <w:rsid w:val="00615F67"/>
    <w:rsid w:val="00616208"/>
    <w:rsid w:val="00616D8A"/>
    <w:rsid w:val="00616E4B"/>
    <w:rsid w:val="006263CC"/>
    <w:rsid w:val="00627B7E"/>
    <w:rsid w:val="00630CB6"/>
    <w:rsid w:val="0063119D"/>
    <w:rsid w:val="006321E5"/>
    <w:rsid w:val="006359A0"/>
    <w:rsid w:val="00641448"/>
    <w:rsid w:val="0064392F"/>
    <w:rsid w:val="006537A7"/>
    <w:rsid w:val="00656092"/>
    <w:rsid w:val="00662C13"/>
    <w:rsid w:val="0066604B"/>
    <w:rsid w:val="006674BD"/>
    <w:rsid w:val="00670574"/>
    <w:rsid w:val="006716CB"/>
    <w:rsid w:val="006716E6"/>
    <w:rsid w:val="00671F70"/>
    <w:rsid w:val="006776B9"/>
    <w:rsid w:val="00677C97"/>
    <w:rsid w:val="00681476"/>
    <w:rsid w:val="0068331F"/>
    <w:rsid w:val="0069769A"/>
    <w:rsid w:val="006A09FE"/>
    <w:rsid w:val="006A2C1D"/>
    <w:rsid w:val="006A504B"/>
    <w:rsid w:val="006A5240"/>
    <w:rsid w:val="006A7B3B"/>
    <w:rsid w:val="006A7FC5"/>
    <w:rsid w:val="006B0060"/>
    <w:rsid w:val="006B0C44"/>
    <w:rsid w:val="006B2240"/>
    <w:rsid w:val="006B3BD5"/>
    <w:rsid w:val="006B4556"/>
    <w:rsid w:val="006C1502"/>
    <w:rsid w:val="006C1B09"/>
    <w:rsid w:val="006D19AE"/>
    <w:rsid w:val="006D575C"/>
    <w:rsid w:val="006D70BE"/>
    <w:rsid w:val="006E01D4"/>
    <w:rsid w:val="006E52A9"/>
    <w:rsid w:val="006E5E2A"/>
    <w:rsid w:val="006F03B5"/>
    <w:rsid w:val="006F0656"/>
    <w:rsid w:val="006F229C"/>
    <w:rsid w:val="006F3661"/>
    <w:rsid w:val="006F507D"/>
    <w:rsid w:val="006F6B01"/>
    <w:rsid w:val="006F793D"/>
    <w:rsid w:val="007014B6"/>
    <w:rsid w:val="007020A1"/>
    <w:rsid w:val="007025AC"/>
    <w:rsid w:val="00703B68"/>
    <w:rsid w:val="007060CF"/>
    <w:rsid w:val="00706F53"/>
    <w:rsid w:val="00707770"/>
    <w:rsid w:val="00716589"/>
    <w:rsid w:val="00717F7C"/>
    <w:rsid w:val="00721D9D"/>
    <w:rsid w:val="0072237F"/>
    <w:rsid w:val="007236B6"/>
    <w:rsid w:val="00725DBD"/>
    <w:rsid w:val="00725DDD"/>
    <w:rsid w:val="007263E3"/>
    <w:rsid w:val="00726E60"/>
    <w:rsid w:val="0073639B"/>
    <w:rsid w:val="007411E4"/>
    <w:rsid w:val="00755BF7"/>
    <w:rsid w:val="00760864"/>
    <w:rsid w:val="007631AE"/>
    <w:rsid w:val="00764343"/>
    <w:rsid w:val="0076506A"/>
    <w:rsid w:val="00770A58"/>
    <w:rsid w:val="00771B6A"/>
    <w:rsid w:val="00773901"/>
    <w:rsid w:val="00773BD5"/>
    <w:rsid w:val="007743F5"/>
    <w:rsid w:val="0077663A"/>
    <w:rsid w:val="00785073"/>
    <w:rsid w:val="00786005"/>
    <w:rsid w:val="0079139C"/>
    <w:rsid w:val="00794CB9"/>
    <w:rsid w:val="00797393"/>
    <w:rsid w:val="007A10AA"/>
    <w:rsid w:val="007A3FDC"/>
    <w:rsid w:val="007B041D"/>
    <w:rsid w:val="007B218E"/>
    <w:rsid w:val="007B5DD2"/>
    <w:rsid w:val="007B64C1"/>
    <w:rsid w:val="007C1CF1"/>
    <w:rsid w:val="007C20FA"/>
    <w:rsid w:val="007C6A35"/>
    <w:rsid w:val="007D107A"/>
    <w:rsid w:val="007D6195"/>
    <w:rsid w:val="007D7027"/>
    <w:rsid w:val="007E2808"/>
    <w:rsid w:val="007E41D5"/>
    <w:rsid w:val="007E4384"/>
    <w:rsid w:val="007E4389"/>
    <w:rsid w:val="007F6025"/>
    <w:rsid w:val="008011DF"/>
    <w:rsid w:val="0080312B"/>
    <w:rsid w:val="008078B7"/>
    <w:rsid w:val="008104E2"/>
    <w:rsid w:val="00817A20"/>
    <w:rsid w:val="008209B5"/>
    <w:rsid w:val="00820EE7"/>
    <w:rsid w:val="008226E9"/>
    <w:rsid w:val="00827A5C"/>
    <w:rsid w:val="00827DCF"/>
    <w:rsid w:val="0083207F"/>
    <w:rsid w:val="008405DC"/>
    <w:rsid w:val="00843D3F"/>
    <w:rsid w:val="00851D93"/>
    <w:rsid w:val="008524F3"/>
    <w:rsid w:val="00852908"/>
    <w:rsid w:val="00852F30"/>
    <w:rsid w:val="008535D5"/>
    <w:rsid w:val="00853756"/>
    <w:rsid w:val="00853BF3"/>
    <w:rsid w:val="00855B32"/>
    <w:rsid w:val="00855EDD"/>
    <w:rsid w:val="008569B8"/>
    <w:rsid w:val="0086026A"/>
    <w:rsid w:val="00860D1B"/>
    <w:rsid w:val="00860DC2"/>
    <w:rsid w:val="00872277"/>
    <w:rsid w:val="0087397B"/>
    <w:rsid w:val="008762C7"/>
    <w:rsid w:val="008770D1"/>
    <w:rsid w:val="00877F3C"/>
    <w:rsid w:val="008855B0"/>
    <w:rsid w:val="00886D60"/>
    <w:rsid w:val="00892695"/>
    <w:rsid w:val="00894CFA"/>
    <w:rsid w:val="008A125B"/>
    <w:rsid w:val="008A52EE"/>
    <w:rsid w:val="008B1105"/>
    <w:rsid w:val="008B252D"/>
    <w:rsid w:val="008B29F3"/>
    <w:rsid w:val="008B3539"/>
    <w:rsid w:val="008C7A95"/>
    <w:rsid w:val="008D21B0"/>
    <w:rsid w:val="008D3C88"/>
    <w:rsid w:val="008D738E"/>
    <w:rsid w:val="008D7908"/>
    <w:rsid w:val="008D7C35"/>
    <w:rsid w:val="008E3255"/>
    <w:rsid w:val="008E3BEC"/>
    <w:rsid w:val="008E5AEB"/>
    <w:rsid w:val="008E7F59"/>
    <w:rsid w:val="008F78C7"/>
    <w:rsid w:val="00900872"/>
    <w:rsid w:val="00900B8F"/>
    <w:rsid w:val="00900F5E"/>
    <w:rsid w:val="00902FC4"/>
    <w:rsid w:val="00903090"/>
    <w:rsid w:val="00903857"/>
    <w:rsid w:val="00905BE3"/>
    <w:rsid w:val="00906267"/>
    <w:rsid w:val="00907ED2"/>
    <w:rsid w:val="00910300"/>
    <w:rsid w:val="009112E9"/>
    <w:rsid w:val="009121C3"/>
    <w:rsid w:val="0091246B"/>
    <w:rsid w:val="009126B3"/>
    <w:rsid w:val="009129E3"/>
    <w:rsid w:val="00913EF9"/>
    <w:rsid w:val="00914468"/>
    <w:rsid w:val="00917791"/>
    <w:rsid w:val="009252E1"/>
    <w:rsid w:val="00926145"/>
    <w:rsid w:val="00926427"/>
    <w:rsid w:val="009266EB"/>
    <w:rsid w:val="0093072A"/>
    <w:rsid w:val="00931ED6"/>
    <w:rsid w:val="00933516"/>
    <w:rsid w:val="00933867"/>
    <w:rsid w:val="009340B9"/>
    <w:rsid w:val="009358E9"/>
    <w:rsid w:val="009407E2"/>
    <w:rsid w:val="00941B3B"/>
    <w:rsid w:val="00947981"/>
    <w:rsid w:val="00947E35"/>
    <w:rsid w:val="00953042"/>
    <w:rsid w:val="00953915"/>
    <w:rsid w:val="00954854"/>
    <w:rsid w:val="00961147"/>
    <w:rsid w:val="00964616"/>
    <w:rsid w:val="009657D2"/>
    <w:rsid w:val="0097112D"/>
    <w:rsid w:val="00971A99"/>
    <w:rsid w:val="0097427B"/>
    <w:rsid w:val="00974A63"/>
    <w:rsid w:val="00980D45"/>
    <w:rsid w:val="00982DE8"/>
    <w:rsid w:val="0098371C"/>
    <w:rsid w:val="0098503B"/>
    <w:rsid w:val="009874B1"/>
    <w:rsid w:val="0099012A"/>
    <w:rsid w:val="009925F0"/>
    <w:rsid w:val="00995DA6"/>
    <w:rsid w:val="00995F1E"/>
    <w:rsid w:val="009970BD"/>
    <w:rsid w:val="009A56F5"/>
    <w:rsid w:val="009A66D8"/>
    <w:rsid w:val="009B2C03"/>
    <w:rsid w:val="009B461B"/>
    <w:rsid w:val="009C41BE"/>
    <w:rsid w:val="009C4468"/>
    <w:rsid w:val="009C548A"/>
    <w:rsid w:val="009C5F87"/>
    <w:rsid w:val="009C7870"/>
    <w:rsid w:val="009D5936"/>
    <w:rsid w:val="009E022D"/>
    <w:rsid w:val="009E75DD"/>
    <w:rsid w:val="009E7CCB"/>
    <w:rsid w:val="009F13C3"/>
    <w:rsid w:val="009F18CD"/>
    <w:rsid w:val="009F2602"/>
    <w:rsid w:val="00A024A0"/>
    <w:rsid w:val="00A07E33"/>
    <w:rsid w:val="00A16778"/>
    <w:rsid w:val="00A16D74"/>
    <w:rsid w:val="00A16EA7"/>
    <w:rsid w:val="00A17D37"/>
    <w:rsid w:val="00A218F9"/>
    <w:rsid w:val="00A24814"/>
    <w:rsid w:val="00A2647B"/>
    <w:rsid w:val="00A3382D"/>
    <w:rsid w:val="00A3401A"/>
    <w:rsid w:val="00A43BD2"/>
    <w:rsid w:val="00A45954"/>
    <w:rsid w:val="00A506A1"/>
    <w:rsid w:val="00A50AAE"/>
    <w:rsid w:val="00A55802"/>
    <w:rsid w:val="00A61E5D"/>
    <w:rsid w:val="00A63131"/>
    <w:rsid w:val="00A70352"/>
    <w:rsid w:val="00A71DCF"/>
    <w:rsid w:val="00A74BD7"/>
    <w:rsid w:val="00A80988"/>
    <w:rsid w:val="00A81141"/>
    <w:rsid w:val="00A853B8"/>
    <w:rsid w:val="00A85D76"/>
    <w:rsid w:val="00A87265"/>
    <w:rsid w:val="00A9572F"/>
    <w:rsid w:val="00A95EB4"/>
    <w:rsid w:val="00AA505D"/>
    <w:rsid w:val="00AA7156"/>
    <w:rsid w:val="00AB1F9D"/>
    <w:rsid w:val="00AB3AB6"/>
    <w:rsid w:val="00AB4109"/>
    <w:rsid w:val="00AB441F"/>
    <w:rsid w:val="00AB570E"/>
    <w:rsid w:val="00AB59A4"/>
    <w:rsid w:val="00AB5F02"/>
    <w:rsid w:val="00AC1A65"/>
    <w:rsid w:val="00AC226B"/>
    <w:rsid w:val="00AC24CC"/>
    <w:rsid w:val="00AC2584"/>
    <w:rsid w:val="00AC369C"/>
    <w:rsid w:val="00AC5A40"/>
    <w:rsid w:val="00AC6E18"/>
    <w:rsid w:val="00AC7110"/>
    <w:rsid w:val="00AD10A4"/>
    <w:rsid w:val="00AD5C70"/>
    <w:rsid w:val="00AD70A9"/>
    <w:rsid w:val="00AE00AF"/>
    <w:rsid w:val="00AE4711"/>
    <w:rsid w:val="00AE47A1"/>
    <w:rsid w:val="00AF2AA5"/>
    <w:rsid w:val="00AF66FF"/>
    <w:rsid w:val="00AF71B0"/>
    <w:rsid w:val="00AF7836"/>
    <w:rsid w:val="00B01351"/>
    <w:rsid w:val="00B0189E"/>
    <w:rsid w:val="00B03AF4"/>
    <w:rsid w:val="00B06195"/>
    <w:rsid w:val="00B0777B"/>
    <w:rsid w:val="00B11B38"/>
    <w:rsid w:val="00B16727"/>
    <w:rsid w:val="00B21A4F"/>
    <w:rsid w:val="00B21C03"/>
    <w:rsid w:val="00B22872"/>
    <w:rsid w:val="00B23B55"/>
    <w:rsid w:val="00B3195E"/>
    <w:rsid w:val="00B31FC1"/>
    <w:rsid w:val="00B33415"/>
    <w:rsid w:val="00B33437"/>
    <w:rsid w:val="00B35533"/>
    <w:rsid w:val="00B40388"/>
    <w:rsid w:val="00B44767"/>
    <w:rsid w:val="00B4749E"/>
    <w:rsid w:val="00B47ED7"/>
    <w:rsid w:val="00B51DC5"/>
    <w:rsid w:val="00B5646E"/>
    <w:rsid w:val="00B575DB"/>
    <w:rsid w:val="00B723A1"/>
    <w:rsid w:val="00B92014"/>
    <w:rsid w:val="00B96611"/>
    <w:rsid w:val="00BA08D0"/>
    <w:rsid w:val="00BA1458"/>
    <w:rsid w:val="00BA4D83"/>
    <w:rsid w:val="00BA5B33"/>
    <w:rsid w:val="00BA6D3B"/>
    <w:rsid w:val="00BB117E"/>
    <w:rsid w:val="00BB3205"/>
    <w:rsid w:val="00BB60B2"/>
    <w:rsid w:val="00BB6FDB"/>
    <w:rsid w:val="00BB7786"/>
    <w:rsid w:val="00BC35D4"/>
    <w:rsid w:val="00BC3DBB"/>
    <w:rsid w:val="00BC7074"/>
    <w:rsid w:val="00BC7BF1"/>
    <w:rsid w:val="00BD1C73"/>
    <w:rsid w:val="00BD1D5F"/>
    <w:rsid w:val="00BD64F5"/>
    <w:rsid w:val="00BD6BEA"/>
    <w:rsid w:val="00BD7177"/>
    <w:rsid w:val="00BE25DA"/>
    <w:rsid w:val="00BE2D45"/>
    <w:rsid w:val="00BE508C"/>
    <w:rsid w:val="00BE5C9C"/>
    <w:rsid w:val="00BF1C57"/>
    <w:rsid w:val="00BF27E8"/>
    <w:rsid w:val="00BF2D73"/>
    <w:rsid w:val="00BF3FBC"/>
    <w:rsid w:val="00C05835"/>
    <w:rsid w:val="00C171EA"/>
    <w:rsid w:val="00C209D1"/>
    <w:rsid w:val="00C2440C"/>
    <w:rsid w:val="00C24CD8"/>
    <w:rsid w:val="00C2565D"/>
    <w:rsid w:val="00C328BA"/>
    <w:rsid w:val="00C34CA3"/>
    <w:rsid w:val="00C355AD"/>
    <w:rsid w:val="00C355B8"/>
    <w:rsid w:val="00C35976"/>
    <w:rsid w:val="00C37F7A"/>
    <w:rsid w:val="00C4302A"/>
    <w:rsid w:val="00C44719"/>
    <w:rsid w:val="00C44FA8"/>
    <w:rsid w:val="00C46EE0"/>
    <w:rsid w:val="00C540D6"/>
    <w:rsid w:val="00C55A18"/>
    <w:rsid w:val="00C562C9"/>
    <w:rsid w:val="00C57DC7"/>
    <w:rsid w:val="00C60FB2"/>
    <w:rsid w:val="00C62186"/>
    <w:rsid w:val="00C62A74"/>
    <w:rsid w:val="00C6529C"/>
    <w:rsid w:val="00C7030F"/>
    <w:rsid w:val="00C70B30"/>
    <w:rsid w:val="00C76540"/>
    <w:rsid w:val="00C808E0"/>
    <w:rsid w:val="00C82D2B"/>
    <w:rsid w:val="00C82DF6"/>
    <w:rsid w:val="00C86D17"/>
    <w:rsid w:val="00C94621"/>
    <w:rsid w:val="00CA3C86"/>
    <w:rsid w:val="00CA501E"/>
    <w:rsid w:val="00CB03A9"/>
    <w:rsid w:val="00CB2007"/>
    <w:rsid w:val="00CB2BBF"/>
    <w:rsid w:val="00CC1534"/>
    <w:rsid w:val="00CC1E95"/>
    <w:rsid w:val="00CC2CD7"/>
    <w:rsid w:val="00CC2D64"/>
    <w:rsid w:val="00CD3CA5"/>
    <w:rsid w:val="00CD5DE6"/>
    <w:rsid w:val="00CD772A"/>
    <w:rsid w:val="00CE4E2F"/>
    <w:rsid w:val="00CE52A9"/>
    <w:rsid w:val="00CE549F"/>
    <w:rsid w:val="00CE6590"/>
    <w:rsid w:val="00CE75CA"/>
    <w:rsid w:val="00CF117C"/>
    <w:rsid w:val="00CF367E"/>
    <w:rsid w:val="00CF46FB"/>
    <w:rsid w:val="00D03793"/>
    <w:rsid w:val="00D03A68"/>
    <w:rsid w:val="00D053B7"/>
    <w:rsid w:val="00D112D0"/>
    <w:rsid w:val="00D13993"/>
    <w:rsid w:val="00D141BC"/>
    <w:rsid w:val="00D268C0"/>
    <w:rsid w:val="00D27446"/>
    <w:rsid w:val="00D35C7D"/>
    <w:rsid w:val="00D35E7B"/>
    <w:rsid w:val="00D36CB3"/>
    <w:rsid w:val="00D376D8"/>
    <w:rsid w:val="00D41E5C"/>
    <w:rsid w:val="00D4229A"/>
    <w:rsid w:val="00D43356"/>
    <w:rsid w:val="00D45165"/>
    <w:rsid w:val="00D46108"/>
    <w:rsid w:val="00D524B4"/>
    <w:rsid w:val="00D52F6A"/>
    <w:rsid w:val="00D605B9"/>
    <w:rsid w:val="00D6282F"/>
    <w:rsid w:val="00D6364B"/>
    <w:rsid w:val="00D63ED7"/>
    <w:rsid w:val="00D64103"/>
    <w:rsid w:val="00D64DE2"/>
    <w:rsid w:val="00D70A0E"/>
    <w:rsid w:val="00D71AAA"/>
    <w:rsid w:val="00D73839"/>
    <w:rsid w:val="00D77CED"/>
    <w:rsid w:val="00D80BAB"/>
    <w:rsid w:val="00D82192"/>
    <w:rsid w:val="00D83B99"/>
    <w:rsid w:val="00D862FF"/>
    <w:rsid w:val="00D916B9"/>
    <w:rsid w:val="00DA32B9"/>
    <w:rsid w:val="00DA6099"/>
    <w:rsid w:val="00DB699F"/>
    <w:rsid w:val="00DB6EC3"/>
    <w:rsid w:val="00DC4C19"/>
    <w:rsid w:val="00DD0813"/>
    <w:rsid w:val="00DD1958"/>
    <w:rsid w:val="00DD6B45"/>
    <w:rsid w:val="00DD779D"/>
    <w:rsid w:val="00DE1403"/>
    <w:rsid w:val="00DE33A9"/>
    <w:rsid w:val="00DE3433"/>
    <w:rsid w:val="00DE76F2"/>
    <w:rsid w:val="00DE79F4"/>
    <w:rsid w:val="00DE7BFB"/>
    <w:rsid w:val="00DF184D"/>
    <w:rsid w:val="00DF37A4"/>
    <w:rsid w:val="00DF42A5"/>
    <w:rsid w:val="00DF5326"/>
    <w:rsid w:val="00DF58AF"/>
    <w:rsid w:val="00E01C15"/>
    <w:rsid w:val="00E03188"/>
    <w:rsid w:val="00E0670E"/>
    <w:rsid w:val="00E06BB0"/>
    <w:rsid w:val="00E07B7A"/>
    <w:rsid w:val="00E12CAE"/>
    <w:rsid w:val="00E153D6"/>
    <w:rsid w:val="00E2047C"/>
    <w:rsid w:val="00E207D5"/>
    <w:rsid w:val="00E211CC"/>
    <w:rsid w:val="00E2218A"/>
    <w:rsid w:val="00E24D26"/>
    <w:rsid w:val="00E2727B"/>
    <w:rsid w:val="00E3512E"/>
    <w:rsid w:val="00E361C9"/>
    <w:rsid w:val="00E36C9E"/>
    <w:rsid w:val="00E4069C"/>
    <w:rsid w:val="00E40E74"/>
    <w:rsid w:val="00E41C02"/>
    <w:rsid w:val="00E425B6"/>
    <w:rsid w:val="00E47AAB"/>
    <w:rsid w:val="00E55098"/>
    <w:rsid w:val="00E56F05"/>
    <w:rsid w:val="00E6532C"/>
    <w:rsid w:val="00E70780"/>
    <w:rsid w:val="00E73E58"/>
    <w:rsid w:val="00E73E63"/>
    <w:rsid w:val="00E747D0"/>
    <w:rsid w:val="00E772CF"/>
    <w:rsid w:val="00E80EB9"/>
    <w:rsid w:val="00E86AB5"/>
    <w:rsid w:val="00EA05DD"/>
    <w:rsid w:val="00EA369B"/>
    <w:rsid w:val="00EA68E4"/>
    <w:rsid w:val="00EB3FB3"/>
    <w:rsid w:val="00EB5A96"/>
    <w:rsid w:val="00EB61A3"/>
    <w:rsid w:val="00EC0D58"/>
    <w:rsid w:val="00EC278E"/>
    <w:rsid w:val="00EC4AD4"/>
    <w:rsid w:val="00ED4621"/>
    <w:rsid w:val="00EE363C"/>
    <w:rsid w:val="00EE4601"/>
    <w:rsid w:val="00EE7BAA"/>
    <w:rsid w:val="00EF1829"/>
    <w:rsid w:val="00EF7379"/>
    <w:rsid w:val="00F14853"/>
    <w:rsid w:val="00F17CE4"/>
    <w:rsid w:val="00F2048F"/>
    <w:rsid w:val="00F20A13"/>
    <w:rsid w:val="00F21D25"/>
    <w:rsid w:val="00F21F58"/>
    <w:rsid w:val="00F249FF"/>
    <w:rsid w:val="00F30312"/>
    <w:rsid w:val="00F31910"/>
    <w:rsid w:val="00F37316"/>
    <w:rsid w:val="00F42E26"/>
    <w:rsid w:val="00F4598E"/>
    <w:rsid w:val="00F51F01"/>
    <w:rsid w:val="00F57811"/>
    <w:rsid w:val="00F6428A"/>
    <w:rsid w:val="00F64373"/>
    <w:rsid w:val="00F66828"/>
    <w:rsid w:val="00F7032C"/>
    <w:rsid w:val="00F72EC1"/>
    <w:rsid w:val="00F735B4"/>
    <w:rsid w:val="00F74287"/>
    <w:rsid w:val="00F7481A"/>
    <w:rsid w:val="00F82CCD"/>
    <w:rsid w:val="00F855AB"/>
    <w:rsid w:val="00FA0662"/>
    <w:rsid w:val="00FA1DEC"/>
    <w:rsid w:val="00FA6B7E"/>
    <w:rsid w:val="00FB2682"/>
    <w:rsid w:val="00FB3C27"/>
    <w:rsid w:val="00FB5525"/>
    <w:rsid w:val="00FB5811"/>
    <w:rsid w:val="00FB5DE0"/>
    <w:rsid w:val="00FC0841"/>
    <w:rsid w:val="00FC357A"/>
    <w:rsid w:val="00FC69C5"/>
    <w:rsid w:val="00FD1E1C"/>
    <w:rsid w:val="00FD7AE3"/>
    <w:rsid w:val="00FE087E"/>
    <w:rsid w:val="00FE41E8"/>
    <w:rsid w:val="00FE5302"/>
    <w:rsid w:val="00FF095D"/>
    <w:rsid w:val="00FF0F1B"/>
    <w:rsid w:val="00FF2CB6"/>
    <w:rsid w:val="00FF2E81"/>
    <w:rsid w:val="00FF5661"/>
    <w:rsid w:val="00FF7035"/>
    <w:rsid w:val="0815DA2D"/>
    <w:rsid w:val="0ED6D8DF"/>
    <w:rsid w:val="21D8B4FE"/>
    <w:rsid w:val="275C2115"/>
    <w:rsid w:val="2AFC9B6D"/>
    <w:rsid w:val="350FE1DE"/>
    <w:rsid w:val="386607D2"/>
    <w:rsid w:val="430AFC4B"/>
    <w:rsid w:val="61616435"/>
    <w:rsid w:val="7F68C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288C8"/>
  <w15:chartTrackingRefBased/>
  <w15:docId w15:val="{DFA8AB6D-007F-4B91-931E-41DE0614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277"/>
    <w:pPr>
      <w:ind w:left="720"/>
      <w:contextualSpacing/>
    </w:pPr>
  </w:style>
  <w:style w:type="character" w:styleId="Hyperlink">
    <w:name w:val="Hyperlink"/>
    <w:basedOn w:val="DefaultParagraphFont"/>
    <w:uiPriority w:val="99"/>
    <w:unhideWhenUsed/>
    <w:rsid w:val="00DB6EC3"/>
    <w:rPr>
      <w:color w:val="0563C1" w:themeColor="hyperlink"/>
      <w:u w:val="single"/>
    </w:rPr>
  </w:style>
  <w:style w:type="character" w:styleId="UnresolvedMention">
    <w:name w:val="Unresolved Mention"/>
    <w:basedOn w:val="DefaultParagraphFont"/>
    <w:uiPriority w:val="99"/>
    <w:semiHidden/>
    <w:unhideWhenUsed/>
    <w:rsid w:val="00DB6EC3"/>
    <w:rPr>
      <w:color w:val="605E5C"/>
      <w:shd w:val="clear" w:color="auto" w:fill="E1DFDD"/>
    </w:rPr>
  </w:style>
  <w:style w:type="table" w:styleId="TableGrid">
    <w:name w:val="Table Grid"/>
    <w:basedOn w:val="TableNormal"/>
    <w:uiPriority w:val="39"/>
    <w:rsid w:val="0076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F1E"/>
  </w:style>
  <w:style w:type="paragraph" w:styleId="Footer">
    <w:name w:val="footer"/>
    <w:basedOn w:val="Normal"/>
    <w:link w:val="FooterChar"/>
    <w:uiPriority w:val="99"/>
    <w:unhideWhenUsed/>
    <w:rsid w:val="00215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F1E"/>
  </w:style>
  <w:style w:type="paragraph" w:customStyle="1" w:styleId="paragraph">
    <w:name w:val="paragraph"/>
    <w:basedOn w:val="Normal"/>
    <w:rsid w:val="00771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1B6A"/>
  </w:style>
  <w:style w:type="character" w:customStyle="1" w:styleId="eop">
    <w:name w:val="eop"/>
    <w:basedOn w:val="DefaultParagraphFont"/>
    <w:rsid w:val="00771B6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6353">
      <w:bodyDiv w:val="1"/>
      <w:marLeft w:val="0"/>
      <w:marRight w:val="0"/>
      <w:marTop w:val="0"/>
      <w:marBottom w:val="0"/>
      <w:divBdr>
        <w:top w:val="none" w:sz="0" w:space="0" w:color="auto"/>
        <w:left w:val="none" w:sz="0" w:space="0" w:color="auto"/>
        <w:bottom w:val="none" w:sz="0" w:space="0" w:color="auto"/>
        <w:right w:val="none" w:sz="0" w:space="0" w:color="auto"/>
      </w:divBdr>
    </w:div>
    <w:div w:id="1461530012">
      <w:bodyDiv w:val="1"/>
      <w:marLeft w:val="0"/>
      <w:marRight w:val="0"/>
      <w:marTop w:val="0"/>
      <w:marBottom w:val="0"/>
      <w:divBdr>
        <w:top w:val="none" w:sz="0" w:space="0" w:color="auto"/>
        <w:left w:val="none" w:sz="0" w:space="0" w:color="auto"/>
        <w:bottom w:val="none" w:sz="0" w:space="0" w:color="auto"/>
        <w:right w:val="none" w:sz="0" w:space="0" w:color="auto"/>
      </w:divBdr>
    </w:div>
    <w:div w:id="1659771157">
      <w:bodyDiv w:val="1"/>
      <w:marLeft w:val="0"/>
      <w:marRight w:val="0"/>
      <w:marTop w:val="0"/>
      <w:marBottom w:val="0"/>
      <w:divBdr>
        <w:top w:val="none" w:sz="0" w:space="0" w:color="auto"/>
        <w:left w:val="none" w:sz="0" w:space="0" w:color="auto"/>
        <w:bottom w:val="none" w:sz="0" w:space="0" w:color="auto"/>
        <w:right w:val="none" w:sz="0" w:space="0" w:color="auto"/>
      </w:divBdr>
      <w:divsChild>
        <w:div w:id="1079988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83BAE6-E5DD-4419-BC73-2582A4BA563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ECB60453-1DB2-4043-8D70-82E6EBB914AF}">
      <dgm:prSet phldrT="[Text]" custT="1"/>
      <dgm:spPr/>
      <dgm:t>
        <a:bodyPr/>
        <a:lstStyle/>
        <a:p>
          <a:r>
            <a:rPr lang="en-GB" sz="1200" b="1"/>
            <a:t>1.Policy statement for schools and SATs</a:t>
          </a:r>
        </a:p>
      </dgm:t>
    </dgm:pt>
    <dgm:pt modelId="{33D5D1EB-8F3E-4433-997E-80A374341563}" type="parTrans" cxnId="{2639A632-DBB8-4095-9DFC-A23C59A761AD}">
      <dgm:prSet/>
      <dgm:spPr/>
      <dgm:t>
        <a:bodyPr/>
        <a:lstStyle/>
        <a:p>
          <a:endParaRPr lang="en-GB"/>
        </a:p>
      </dgm:t>
    </dgm:pt>
    <dgm:pt modelId="{0CCAAD50-8D4A-4135-9DE6-3D81C0D07B45}" type="sibTrans" cxnId="{2639A632-DBB8-4095-9DFC-A23C59A761AD}">
      <dgm:prSet/>
      <dgm:spPr/>
      <dgm:t>
        <a:bodyPr/>
        <a:lstStyle/>
        <a:p>
          <a:endParaRPr lang="en-GB"/>
        </a:p>
      </dgm:t>
    </dgm:pt>
    <dgm:pt modelId="{561D4E3B-A76E-4866-B6D4-8203AE2240A9}">
      <dgm:prSet phldrT="[Text]" custT="1"/>
      <dgm:spPr/>
      <dgm:t>
        <a:bodyPr/>
        <a:lstStyle/>
        <a:p>
          <a:r>
            <a:rPr lang="en-GB" sz="1200" b="1"/>
            <a:t>3. Sharing of feedback followed by policy refinement </a:t>
          </a:r>
        </a:p>
      </dgm:t>
    </dgm:pt>
    <dgm:pt modelId="{3E7DC70F-D260-4BF3-9004-8BC39C4282CF}" type="parTrans" cxnId="{48D19E12-1E16-471B-AD89-E7D432F87479}">
      <dgm:prSet/>
      <dgm:spPr/>
      <dgm:t>
        <a:bodyPr/>
        <a:lstStyle/>
        <a:p>
          <a:endParaRPr lang="en-GB"/>
        </a:p>
      </dgm:t>
    </dgm:pt>
    <dgm:pt modelId="{4CED3339-E660-4A1F-A687-C0F06A0C5190}" type="sibTrans" cxnId="{48D19E12-1E16-471B-AD89-E7D432F87479}">
      <dgm:prSet/>
      <dgm:spPr/>
      <dgm:t>
        <a:bodyPr/>
        <a:lstStyle/>
        <a:p>
          <a:endParaRPr lang="en-GB"/>
        </a:p>
      </dgm:t>
    </dgm:pt>
    <dgm:pt modelId="{3AB2142E-C9B8-401E-B4EB-459480B21A64}">
      <dgm:prSet phldrT="[Text]" custT="1"/>
      <dgm:spPr/>
      <dgm:t>
        <a:bodyPr/>
        <a:lstStyle/>
        <a:p>
          <a:r>
            <a:rPr lang="en-GB" sz="1200" b="1"/>
            <a:t>4. DBE to decide whether to establish a diocesan MAT if context enables (DBE to appoint an Academies Officer)</a:t>
          </a:r>
        </a:p>
      </dgm:t>
    </dgm:pt>
    <dgm:pt modelId="{DF92EBFF-87E9-405D-BA30-814DF33B5C38}" type="sibTrans" cxnId="{1A10DABA-E6BC-4058-89DA-3F945B6FD3BB}">
      <dgm:prSet/>
      <dgm:spPr/>
      <dgm:t>
        <a:bodyPr/>
        <a:lstStyle/>
        <a:p>
          <a:endParaRPr lang="en-GB"/>
        </a:p>
      </dgm:t>
    </dgm:pt>
    <dgm:pt modelId="{5FA5CC40-89E6-4BD1-A385-D105522BDBD0}" type="parTrans" cxnId="{1A10DABA-E6BC-4058-89DA-3F945B6FD3BB}">
      <dgm:prSet/>
      <dgm:spPr/>
      <dgm:t>
        <a:bodyPr/>
        <a:lstStyle/>
        <a:p>
          <a:endParaRPr lang="en-GB"/>
        </a:p>
      </dgm:t>
    </dgm:pt>
    <dgm:pt modelId="{2BABC5FF-FB56-42E6-904C-46B6E6801960}">
      <dgm:prSet phldrT="[Text]" custT="1"/>
      <dgm:spPr/>
      <dgm:t>
        <a:bodyPr/>
        <a:lstStyle/>
        <a:p>
          <a:r>
            <a:rPr lang="en-GB" sz="1200" b="1"/>
            <a:t>5. Phased academisation of diocesan schools wishing to join MATs</a:t>
          </a:r>
        </a:p>
      </dgm:t>
    </dgm:pt>
    <dgm:pt modelId="{504C4D0D-5985-4F67-99A5-3981CD8C45DC}" type="parTrans" cxnId="{6B81199D-2E42-4CD5-85C0-66867708636A}">
      <dgm:prSet/>
      <dgm:spPr/>
      <dgm:t>
        <a:bodyPr/>
        <a:lstStyle/>
        <a:p>
          <a:endParaRPr lang="en-GB"/>
        </a:p>
      </dgm:t>
    </dgm:pt>
    <dgm:pt modelId="{07C26042-CA02-4F5D-81D3-881201AC8225}" type="sibTrans" cxnId="{6B81199D-2E42-4CD5-85C0-66867708636A}">
      <dgm:prSet/>
      <dgm:spPr/>
      <dgm:t>
        <a:bodyPr/>
        <a:lstStyle/>
        <a:p>
          <a:endParaRPr lang="en-GB"/>
        </a:p>
      </dgm:t>
    </dgm:pt>
    <dgm:pt modelId="{61854619-E08C-49D7-B52B-2F863C33FC28}">
      <dgm:prSet phldrT="[Text]" custT="1"/>
      <dgm:spPr/>
      <dgm:t>
        <a:bodyPr/>
        <a:lstStyle/>
        <a:p>
          <a:r>
            <a:rPr lang="en-GB" sz="1200" b="1"/>
            <a:t>2. Academisation questionnaire to go to schools</a:t>
          </a:r>
        </a:p>
      </dgm:t>
    </dgm:pt>
    <dgm:pt modelId="{CB26FBD9-2EDD-46D4-A752-9E4967E8BE1C}" type="sibTrans" cxnId="{D0C43FA5-0E7C-4B71-ABE8-226B14B82FA6}">
      <dgm:prSet/>
      <dgm:spPr/>
      <dgm:t>
        <a:bodyPr/>
        <a:lstStyle/>
        <a:p>
          <a:endParaRPr lang="en-GB"/>
        </a:p>
      </dgm:t>
    </dgm:pt>
    <dgm:pt modelId="{2B2BEE45-3653-4D36-B5BA-C2C3E86EE3D8}" type="parTrans" cxnId="{D0C43FA5-0E7C-4B71-ABE8-226B14B82FA6}">
      <dgm:prSet/>
      <dgm:spPr/>
      <dgm:t>
        <a:bodyPr/>
        <a:lstStyle/>
        <a:p>
          <a:endParaRPr lang="en-GB"/>
        </a:p>
      </dgm:t>
    </dgm:pt>
    <dgm:pt modelId="{17E688C3-7AB2-4ECE-9595-A14BAEF49A0A}" type="pres">
      <dgm:prSet presAssocID="{7283BAE6-E5DD-4419-BC73-2582A4BA5632}" presName="diagram" presStyleCnt="0">
        <dgm:presLayoutVars>
          <dgm:dir/>
          <dgm:resizeHandles val="exact"/>
        </dgm:presLayoutVars>
      </dgm:prSet>
      <dgm:spPr/>
    </dgm:pt>
    <dgm:pt modelId="{5DC36C40-3238-4C4E-801E-A04A9D938E1D}" type="pres">
      <dgm:prSet presAssocID="{ECB60453-1DB2-4043-8D70-82E6EBB914AF}" presName="node" presStyleLbl="node1" presStyleIdx="0" presStyleCnt="5" custScaleX="153012" custScaleY="48634">
        <dgm:presLayoutVars>
          <dgm:bulletEnabled val="1"/>
        </dgm:presLayoutVars>
      </dgm:prSet>
      <dgm:spPr/>
    </dgm:pt>
    <dgm:pt modelId="{3927194F-E522-45C1-A547-F4FEFE1A9139}" type="pres">
      <dgm:prSet presAssocID="{0CCAAD50-8D4A-4135-9DE6-3D81C0D07B45}" presName="sibTrans" presStyleCnt="0"/>
      <dgm:spPr/>
    </dgm:pt>
    <dgm:pt modelId="{B88BC4E8-923E-4F55-9A13-2F1FED3F31BA}" type="pres">
      <dgm:prSet presAssocID="{61854619-E08C-49D7-B52B-2F863C33FC28}" presName="node" presStyleLbl="node1" presStyleIdx="1" presStyleCnt="5" custScaleX="160011" custScaleY="46651" custLinFactNeighborY="0">
        <dgm:presLayoutVars>
          <dgm:bulletEnabled val="1"/>
        </dgm:presLayoutVars>
      </dgm:prSet>
      <dgm:spPr/>
    </dgm:pt>
    <dgm:pt modelId="{69F99133-1D9D-42D0-A50F-93CBAAC74EA4}" type="pres">
      <dgm:prSet presAssocID="{CB26FBD9-2EDD-46D4-A752-9E4967E8BE1C}" presName="sibTrans" presStyleCnt="0"/>
      <dgm:spPr/>
    </dgm:pt>
    <dgm:pt modelId="{7A820A44-DF7B-4990-B9C8-CE73A5F6FDCC}" type="pres">
      <dgm:prSet presAssocID="{561D4E3B-A76E-4866-B6D4-8203AE2240A9}" presName="node" presStyleLbl="node1" presStyleIdx="2" presStyleCnt="5" custScaleX="323622" custScaleY="41242" custLinFactNeighborX="-176" custLinFactNeighborY="-9375">
        <dgm:presLayoutVars>
          <dgm:bulletEnabled val="1"/>
        </dgm:presLayoutVars>
      </dgm:prSet>
      <dgm:spPr/>
    </dgm:pt>
    <dgm:pt modelId="{1E19B1F6-1281-45DC-A126-751677F3E02E}" type="pres">
      <dgm:prSet presAssocID="{4CED3339-E660-4A1F-A687-C0F06A0C5190}" presName="sibTrans" presStyleCnt="0"/>
      <dgm:spPr/>
    </dgm:pt>
    <dgm:pt modelId="{66B8D698-F648-4447-9F6B-9336B707C569}" type="pres">
      <dgm:prSet presAssocID="{3AB2142E-C9B8-401E-B4EB-459480B21A64}" presName="node" presStyleLbl="node1" presStyleIdx="3" presStyleCnt="5" custScaleX="324065" custScaleY="44375" custLinFactNeighborX="-345" custLinFactNeighborY="-17988">
        <dgm:presLayoutVars>
          <dgm:bulletEnabled val="1"/>
        </dgm:presLayoutVars>
      </dgm:prSet>
      <dgm:spPr/>
    </dgm:pt>
    <dgm:pt modelId="{48CC82B4-205D-4D65-B545-5950A0F8619D}" type="pres">
      <dgm:prSet presAssocID="{DF92EBFF-87E9-405D-BA30-814DF33B5C38}" presName="sibTrans" presStyleCnt="0"/>
      <dgm:spPr/>
    </dgm:pt>
    <dgm:pt modelId="{0F2F475C-F598-4760-969C-AB086C1277B7}" type="pres">
      <dgm:prSet presAssocID="{2BABC5FF-FB56-42E6-904C-46B6E6801960}" presName="node" presStyleLbl="node1" presStyleIdx="4" presStyleCnt="5" custScaleX="324063" custScaleY="43470" custLinFactNeighborX="-591" custLinFactNeighborY="-26174">
        <dgm:presLayoutVars>
          <dgm:bulletEnabled val="1"/>
        </dgm:presLayoutVars>
      </dgm:prSet>
      <dgm:spPr/>
    </dgm:pt>
  </dgm:ptLst>
  <dgm:cxnLst>
    <dgm:cxn modelId="{7ECA3311-0093-494F-A2E7-46D878C65AD6}" type="presOf" srcId="{561D4E3B-A76E-4866-B6D4-8203AE2240A9}" destId="{7A820A44-DF7B-4990-B9C8-CE73A5F6FDCC}" srcOrd="0" destOrd="0" presId="urn:microsoft.com/office/officeart/2005/8/layout/default"/>
    <dgm:cxn modelId="{48D19E12-1E16-471B-AD89-E7D432F87479}" srcId="{7283BAE6-E5DD-4419-BC73-2582A4BA5632}" destId="{561D4E3B-A76E-4866-B6D4-8203AE2240A9}" srcOrd="2" destOrd="0" parTransId="{3E7DC70F-D260-4BF3-9004-8BC39C4282CF}" sibTransId="{4CED3339-E660-4A1F-A687-C0F06A0C5190}"/>
    <dgm:cxn modelId="{2639A632-DBB8-4095-9DFC-A23C59A761AD}" srcId="{7283BAE6-E5DD-4419-BC73-2582A4BA5632}" destId="{ECB60453-1DB2-4043-8D70-82E6EBB914AF}" srcOrd="0" destOrd="0" parTransId="{33D5D1EB-8F3E-4433-997E-80A374341563}" sibTransId="{0CCAAD50-8D4A-4135-9DE6-3D81C0D07B45}"/>
    <dgm:cxn modelId="{0B396739-80CE-4C94-8253-038630258F65}" type="presOf" srcId="{ECB60453-1DB2-4043-8D70-82E6EBB914AF}" destId="{5DC36C40-3238-4C4E-801E-A04A9D938E1D}" srcOrd="0" destOrd="0" presId="urn:microsoft.com/office/officeart/2005/8/layout/default"/>
    <dgm:cxn modelId="{ADEB344D-393E-450D-8BB2-A63D0C2C9631}" type="presOf" srcId="{2BABC5FF-FB56-42E6-904C-46B6E6801960}" destId="{0F2F475C-F598-4760-969C-AB086C1277B7}" srcOrd="0" destOrd="0" presId="urn:microsoft.com/office/officeart/2005/8/layout/default"/>
    <dgm:cxn modelId="{6B81199D-2E42-4CD5-85C0-66867708636A}" srcId="{7283BAE6-E5DD-4419-BC73-2582A4BA5632}" destId="{2BABC5FF-FB56-42E6-904C-46B6E6801960}" srcOrd="4" destOrd="0" parTransId="{504C4D0D-5985-4F67-99A5-3981CD8C45DC}" sibTransId="{07C26042-CA02-4F5D-81D3-881201AC8225}"/>
    <dgm:cxn modelId="{D0C43FA5-0E7C-4B71-ABE8-226B14B82FA6}" srcId="{7283BAE6-E5DD-4419-BC73-2582A4BA5632}" destId="{61854619-E08C-49D7-B52B-2F863C33FC28}" srcOrd="1" destOrd="0" parTransId="{2B2BEE45-3653-4D36-B5BA-C2C3E86EE3D8}" sibTransId="{CB26FBD9-2EDD-46D4-A752-9E4967E8BE1C}"/>
    <dgm:cxn modelId="{A6F3B0AA-83E3-4D58-B651-9B9B4A088F7B}" type="presOf" srcId="{7283BAE6-E5DD-4419-BC73-2582A4BA5632}" destId="{17E688C3-7AB2-4ECE-9595-A14BAEF49A0A}" srcOrd="0" destOrd="0" presId="urn:microsoft.com/office/officeart/2005/8/layout/default"/>
    <dgm:cxn modelId="{1A10DABA-E6BC-4058-89DA-3F945B6FD3BB}" srcId="{7283BAE6-E5DD-4419-BC73-2582A4BA5632}" destId="{3AB2142E-C9B8-401E-B4EB-459480B21A64}" srcOrd="3" destOrd="0" parTransId="{5FA5CC40-89E6-4BD1-A385-D105522BDBD0}" sibTransId="{DF92EBFF-87E9-405D-BA30-814DF33B5C38}"/>
    <dgm:cxn modelId="{C4BBBAE7-A662-4103-968D-12022BBFB81A}" type="presOf" srcId="{3AB2142E-C9B8-401E-B4EB-459480B21A64}" destId="{66B8D698-F648-4447-9F6B-9336B707C569}" srcOrd="0" destOrd="0" presId="urn:microsoft.com/office/officeart/2005/8/layout/default"/>
    <dgm:cxn modelId="{3EE17BF0-4743-43C4-8CF0-3827387A2A16}" type="presOf" srcId="{61854619-E08C-49D7-B52B-2F863C33FC28}" destId="{B88BC4E8-923E-4F55-9A13-2F1FED3F31BA}" srcOrd="0" destOrd="0" presId="urn:microsoft.com/office/officeart/2005/8/layout/default"/>
    <dgm:cxn modelId="{5F1C6166-86F6-454D-8779-530A4D57EEE2}" type="presParOf" srcId="{17E688C3-7AB2-4ECE-9595-A14BAEF49A0A}" destId="{5DC36C40-3238-4C4E-801E-A04A9D938E1D}" srcOrd="0" destOrd="0" presId="urn:microsoft.com/office/officeart/2005/8/layout/default"/>
    <dgm:cxn modelId="{3A2FB104-DF03-4B2F-B696-6DEEA264522D}" type="presParOf" srcId="{17E688C3-7AB2-4ECE-9595-A14BAEF49A0A}" destId="{3927194F-E522-45C1-A547-F4FEFE1A9139}" srcOrd="1" destOrd="0" presId="urn:microsoft.com/office/officeart/2005/8/layout/default"/>
    <dgm:cxn modelId="{4B7F8A10-8F93-4970-AAE5-357EB1FB4891}" type="presParOf" srcId="{17E688C3-7AB2-4ECE-9595-A14BAEF49A0A}" destId="{B88BC4E8-923E-4F55-9A13-2F1FED3F31BA}" srcOrd="2" destOrd="0" presId="urn:microsoft.com/office/officeart/2005/8/layout/default"/>
    <dgm:cxn modelId="{A99DD278-A657-42FB-BD90-39E762F10BB9}" type="presParOf" srcId="{17E688C3-7AB2-4ECE-9595-A14BAEF49A0A}" destId="{69F99133-1D9D-42D0-A50F-93CBAAC74EA4}" srcOrd="3" destOrd="0" presId="urn:microsoft.com/office/officeart/2005/8/layout/default"/>
    <dgm:cxn modelId="{D56BE6EC-352C-41E3-9F72-7020658ABF90}" type="presParOf" srcId="{17E688C3-7AB2-4ECE-9595-A14BAEF49A0A}" destId="{7A820A44-DF7B-4990-B9C8-CE73A5F6FDCC}" srcOrd="4" destOrd="0" presId="urn:microsoft.com/office/officeart/2005/8/layout/default"/>
    <dgm:cxn modelId="{2F165C18-85F1-412C-8877-CAC5DC37F6C7}" type="presParOf" srcId="{17E688C3-7AB2-4ECE-9595-A14BAEF49A0A}" destId="{1E19B1F6-1281-45DC-A126-751677F3E02E}" srcOrd="5" destOrd="0" presId="urn:microsoft.com/office/officeart/2005/8/layout/default"/>
    <dgm:cxn modelId="{354099D6-61DC-4FBD-B14C-ADBE8A70CD37}" type="presParOf" srcId="{17E688C3-7AB2-4ECE-9595-A14BAEF49A0A}" destId="{66B8D698-F648-4447-9F6B-9336B707C569}" srcOrd="6" destOrd="0" presId="urn:microsoft.com/office/officeart/2005/8/layout/default"/>
    <dgm:cxn modelId="{19135CA4-C3B3-4232-B210-5A7BFC6F1E3F}" type="presParOf" srcId="{17E688C3-7AB2-4ECE-9595-A14BAEF49A0A}" destId="{48CC82B4-205D-4D65-B545-5950A0F8619D}" srcOrd="7" destOrd="0" presId="urn:microsoft.com/office/officeart/2005/8/layout/default"/>
    <dgm:cxn modelId="{1A2F1F02-A756-40C9-9D54-EA72C3C86D11}" type="presParOf" srcId="{17E688C3-7AB2-4ECE-9595-A14BAEF49A0A}" destId="{0F2F475C-F598-4760-969C-AB086C1277B7}"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36C40-3238-4C4E-801E-A04A9D938E1D}">
      <dsp:nvSpPr>
        <dsp:cNvPr id="0" name=""/>
        <dsp:cNvSpPr/>
      </dsp:nvSpPr>
      <dsp:spPr>
        <a:xfrm>
          <a:off x="358568" y="1019"/>
          <a:ext cx="2493758" cy="4755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1.Policy statement for schools and SATs</a:t>
          </a:r>
        </a:p>
      </dsp:txBody>
      <dsp:txXfrm>
        <a:off x="358568" y="1019"/>
        <a:ext cx="2493758" cy="475576"/>
      </dsp:txXfrm>
    </dsp:sp>
    <dsp:sp modelId="{B88BC4E8-923E-4F55-9A13-2F1FED3F31BA}">
      <dsp:nvSpPr>
        <dsp:cNvPr id="0" name=""/>
        <dsp:cNvSpPr/>
      </dsp:nvSpPr>
      <dsp:spPr>
        <a:xfrm>
          <a:off x="3015304" y="10715"/>
          <a:ext cx="2607826" cy="4561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2. Academisation questionnaire to go to schools</a:t>
          </a:r>
        </a:p>
      </dsp:txBody>
      <dsp:txXfrm>
        <a:off x="3015304" y="10715"/>
        <a:ext cx="2607826" cy="456185"/>
      </dsp:txXfrm>
    </dsp:sp>
    <dsp:sp modelId="{7A820A44-DF7B-4990-B9C8-CE73A5F6FDCC}">
      <dsp:nvSpPr>
        <dsp:cNvPr id="0" name=""/>
        <dsp:cNvSpPr/>
      </dsp:nvSpPr>
      <dsp:spPr>
        <a:xfrm>
          <a:off x="350818" y="547898"/>
          <a:ext cx="5274325" cy="40329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3. Sharing of feedback followed by policy refinement </a:t>
          </a:r>
        </a:p>
      </dsp:txBody>
      <dsp:txXfrm>
        <a:off x="350818" y="547898"/>
        <a:ext cx="5274325" cy="403292"/>
      </dsp:txXfrm>
    </dsp:sp>
    <dsp:sp modelId="{66B8D698-F648-4447-9F6B-9336B707C569}">
      <dsp:nvSpPr>
        <dsp:cNvPr id="0" name=""/>
        <dsp:cNvSpPr/>
      </dsp:nvSpPr>
      <dsp:spPr>
        <a:xfrm>
          <a:off x="344454" y="1029945"/>
          <a:ext cx="5281545" cy="43392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4. DBE to decide whether to establish a diocesan MAT if context enables (DBE to appoint an Academies Officer)</a:t>
          </a:r>
        </a:p>
      </dsp:txBody>
      <dsp:txXfrm>
        <a:off x="344454" y="1029945"/>
        <a:ext cx="5281545" cy="433928"/>
      </dsp:txXfrm>
    </dsp:sp>
    <dsp:sp modelId="{0F2F475C-F598-4760-969C-AB086C1277B7}">
      <dsp:nvSpPr>
        <dsp:cNvPr id="0" name=""/>
        <dsp:cNvSpPr/>
      </dsp:nvSpPr>
      <dsp:spPr>
        <a:xfrm>
          <a:off x="340461" y="1546803"/>
          <a:ext cx="5281512" cy="4250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t>5. Phased academisation of diocesan schools wishing to join MATs</a:t>
          </a:r>
        </a:p>
      </dsp:txBody>
      <dsp:txXfrm>
        <a:off x="340461" y="1546803"/>
        <a:ext cx="5281512" cy="42507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99eff7-e4a8-4768-8b94-9c1291187b3f" xsi:nil="true"/>
    <lcf76f155ced4ddcb4097134ff3c332f xmlns="873c8154-3c09-4d2b-bc70-ee9717c37655">
      <Terms xmlns="http://schemas.microsoft.com/office/infopath/2007/PartnerControls"/>
    </lcf76f155ced4ddcb4097134ff3c332f>
    <SharedWithUsers xmlns="5f99eff7-e4a8-4768-8b94-9c1291187b3f">
      <UserInfo>
        <DisplayName>Jeff Williams;#11;#Robert Sanders</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825FE992E5DD4D85BF71C653CBB175" ma:contentTypeVersion="15" ma:contentTypeDescription="Create a new document." ma:contentTypeScope="" ma:versionID="4e2112d270f933d68c4361ef0ab8748f">
  <xsd:schema xmlns:xsd="http://www.w3.org/2001/XMLSchema" xmlns:xs="http://www.w3.org/2001/XMLSchema" xmlns:p="http://schemas.microsoft.com/office/2006/metadata/properties" xmlns:ns2="2f116d5b-396f-4e4a-83ba-9442a2ac4a70" xmlns:ns3="873c8154-3c09-4d2b-bc70-ee9717c37655" xmlns:ns4="5f99eff7-e4a8-4768-8b94-9c1291187b3f" xmlns:ns5="ac15c9f3-89de-41f0-808e-0d6a6779343a" targetNamespace="http://schemas.microsoft.com/office/2006/metadata/properties" ma:root="true" ma:fieldsID="2ab532107de5ac3d1247452aa35847fb" ns2:_="" ns3:_="" ns4:_="" ns5:_="">
    <xsd:import namespace="2f116d5b-396f-4e4a-83ba-9442a2ac4a70"/>
    <xsd:import namespace="873c8154-3c09-4d2b-bc70-ee9717c37655"/>
    <xsd:import namespace="5f99eff7-e4a8-4768-8b94-9c1291187b3f"/>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5: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c8154-3c09-4d2b-bc70-ee9717c37655"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default="" ma:fieldId="{5cf76f15-5ced-4ddc-b409-7134ff3c332f}" ma:taxonomyMulti="true" ma:sspId="71f0d364-be92-4614-a188-50d73f5ac096"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99eff7-e4a8-4768-8b94-9c1291187b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d6ca5a-e4b2-4766-a4f2-af6f31138613}" ma:internalName="TaxCatchAll" ma:showField="CatchAllData" ma:web="5f99eff7-e4a8-4768-8b94-9c1291187b3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EFE9-7AF0-46CB-82F2-499042380E84}">
  <ds:schemaRefs>
    <ds:schemaRef ds:uri="http://schemas.microsoft.com/sharepoint/v3/contenttype/forms"/>
  </ds:schemaRefs>
</ds:datastoreItem>
</file>

<file path=customXml/itemProps2.xml><?xml version="1.0" encoding="utf-8"?>
<ds:datastoreItem xmlns:ds="http://schemas.openxmlformats.org/officeDocument/2006/customXml" ds:itemID="{75D5F7B3-6569-4434-A9F6-3934C2FDC24E}">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1F915B75-10A4-4BCD-AA71-6C1CD6A972B0}"/>
</file>

<file path=customXml/itemProps4.xml><?xml version="1.0" encoding="utf-8"?>
<ds:datastoreItem xmlns:ds="http://schemas.openxmlformats.org/officeDocument/2006/customXml" ds:itemID="{1FC35922-8A75-4092-9F3B-A434CB99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Academisation Strategy Document.docx</dc:title>
  <dc:subject/>
  <dc:creator>Robert Sanders</dc:creator>
  <cp:keywords/>
  <dc:description/>
  <cp:lastModifiedBy>Robert Sanders</cp:lastModifiedBy>
  <cp:revision>328</cp:revision>
  <cp:lastPrinted>2024-03-27T15:45:00Z</cp:lastPrinted>
  <dcterms:created xsi:type="dcterms:W3CDTF">2024-01-17T16:45:00Z</dcterms:created>
  <dcterms:modified xsi:type="dcterms:W3CDTF">2025-05-12T09:45:00Z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0x01010034825FE992E5DD4D85BF71C653CBB175</vt:lpwstr>
  </property>
  <property fmtid="{D5CDD505-2E9C-101B-9397-08002B2CF9AE}" pid="3" name="MediaServiceImageTags">
    <vt:lpwstr/>
  </property>
  <property fmtid="{D5CDD505-2E9C-101B-9397-08002B2CF9AE}" pid="4" name="Order">
    <vt:r8>4600</vt:r8>
  </property>
</Properties>
</file>