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041E" w14:textId="77777777" w:rsidR="000D5D1E" w:rsidRPr="006F1AFC" w:rsidRDefault="00096F4C" w:rsidP="002B7D48">
      <w:pPr>
        <w:rPr>
          <w:b/>
          <w:sz w:val="32"/>
          <w:szCs w:val="32"/>
          <w:u w:val="single"/>
        </w:rPr>
      </w:pPr>
      <w:r w:rsidRPr="006F1AFC">
        <w:rPr>
          <w:b/>
          <w:sz w:val="32"/>
          <w:szCs w:val="32"/>
          <w:u w:val="single"/>
        </w:rPr>
        <w:t>Admissions Appeal Timetable</w:t>
      </w:r>
      <w:r w:rsidR="002B7D48">
        <w:rPr>
          <w:b/>
          <w:sz w:val="32"/>
          <w:szCs w:val="32"/>
          <w:u w:val="single"/>
        </w:rPr>
        <w:t xml:space="preserve"> for </w:t>
      </w:r>
      <w:r w:rsidRPr="006F1AFC">
        <w:rPr>
          <w:b/>
          <w:sz w:val="32"/>
          <w:szCs w:val="32"/>
          <w:u w:val="single"/>
        </w:rPr>
        <w:t xml:space="preserve">Year R </w:t>
      </w:r>
      <w:r w:rsidRPr="002B7D48">
        <w:rPr>
          <w:sz w:val="32"/>
          <w:szCs w:val="32"/>
          <w:u w:val="single"/>
        </w:rPr>
        <w:t>(starting school in reception</w:t>
      </w:r>
      <w:r w:rsidRPr="006F1AFC">
        <w:rPr>
          <w:b/>
          <w:sz w:val="32"/>
          <w:szCs w:val="32"/>
          <w:u w:val="single"/>
        </w:rPr>
        <w:t>)</w:t>
      </w:r>
      <w:r w:rsidR="002B7D48">
        <w:rPr>
          <w:b/>
          <w:sz w:val="32"/>
          <w:szCs w:val="32"/>
          <w:u w:val="single"/>
        </w:rPr>
        <w:t xml:space="preserve"> and </w:t>
      </w:r>
      <w:r w:rsidRPr="006F1AFC">
        <w:rPr>
          <w:b/>
          <w:sz w:val="32"/>
          <w:szCs w:val="32"/>
          <w:u w:val="single"/>
        </w:rPr>
        <w:t xml:space="preserve">Year 3 </w:t>
      </w:r>
      <w:r w:rsidRPr="002B7D48">
        <w:rPr>
          <w:sz w:val="32"/>
          <w:szCs w:val="32"/>
          <w:u w:val="single"/>
        </w:rPr>
        <w:t>(Infant to Junior transfer)</w:t>
      </w:r>
    </w:p>
    <w:p w14:paraId="7A80A1A7" w14:textId="342E9FE1" w:rsidR="000D5D1E" w:rsidRPr="006F1AFC" w:rsidRDefault="00096F4C" w:rsidP="002B7D4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September 202</w:t>
      </w:r>
      <w:r w:rsidR="00D974F8">
        <w:rPr>
          <w:b/>
          <w:sz w:val="32"/>
          <w:szCs w:val="32"/>
          <w:u w:val="single"/>
        </w:rPr>
        <w:t>5</w:t>
      </w:r>
    </w:p>
    <w:p w14:paraId="33C66AB2" w14:textId="77777777" w:rsidR="000D5D1E" w:rsidRDefault="000D5D1E"/>
    <w:p w14:paraId="58312BD0" w14:textId="77777777" w:rsidR="00B63E37" w:rsidRDefault="00096F4C" w:rsidP="00B63E37">
      <w:r>
        <w:t xml:space="preserve">Church of England Voluntary Aided Schools and </w:t>
      </w:r>
      <w:r w:rsidR="002B7D48">
        <w:t>Academies in</w:t>
      </w:r>
      <w:r>
        <w:t xml:space="preserve"> the Diocese of Winchester and Diocese of Portsmouth </w:t>
      </w:r>
      <w:r w:rsidRPr="00B63E37">
        <w:t xml:space="preserve">will follow the timetable below. </w:t>
      </w:r>
    </w:p>
    <w:p w14:paraId="04050799" w14:textId="4BC65E80" w:rsidR="00B63E37" w:rsidRPr="00B63E37" w:rsidRDefault="00096F4C" w:rsidP="00B63E37">
      <w:r w:rsidRPr="00B63E37">
        <w:t>This is in line with the DfE’s School Admissions (England) Regulations 2021.</w:t>
      </w:r>
    </w:p>
    <w:p w14:paraId="7B75BD83" w14:textId="77777777" w:rsidR="00D854AF" w:rsidRDefault="00D854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3E44" w14:paraId="06E467A1" w14:textId="77777777" w:rsidTr="000D5D1E">
        <w:tc>
          <w:tcPr>
            <w:tcW w:w="4508" w:type="dxa"/>
          </w:tcPr>
          <w:p w14:paraId="0559DFE2" w14:textId="77777777" w:rsidR="000D5D1E" w:rsidRDefault="00096F4C">
            <w:r>
              <w:t>National Notification date for on-time applications</w:t>
            </w:r>
            <w:r w:rsidR="006F1AFC">
              <w:t>.</w:t>
            </w:r>
          </w:p>
          <w:p w14:paraId="63EE9433" w14:textId="77777777" w:rsidR="006F1AFC" w:rsidRDefault="006F1AFC"/>
        </w:tc>
        <w:tc>
          <w:tcPr>
            <w:tcW w:w="4508" w:type="dxa"/>
          </w:tcPr>
          <w:p w14:paraId="52B86415" w14:textId="4A9A09F9" w:rsidR="000D5D1E" w:rsidRPr="00D974F8" w:rsidRDefault="00DC2948">
            <w:pPr>
              <w:rPr>
                <w:highlight w:val="yellow"/>
              </w:rPr>
            </w:pPr>
            <w:r w:rsidRPr="00DC2948">
              <w:t>Wednes</w:t>
            </w:r>
            <w:r w:rsidR="003B47D5" w:rsidRPr="00DC2948">
              <w:t>day</w:t>
            </w:r>
            <w:r w:rsidR="00096F4C" w:rsidRPr="00DC2948">
              <w:t xml:space="preserve"> 1</w:t>
            </w:r>
            <w:r w:rsidR="001D6A03" w:rsidRPr="00DC2948">
              <w:t>6</w:t>
            </w:r>
            <w:r w:rsidR="00096F4C" w:rsidRPr="00DC2948">
              <w:rPr>
                <w:vertAlign w:val="superscript"/>
              </w:rPr>
              <w:t>th</w:t>
            </w:r>
            <w:r w:rsidR="00096F4C" w:rsidRPr="00DC2948">
              <w:t xml:space="preserve"> April 202</w:t>
            </w:r>
            <w:r w:rsidRPr="00DC2948">
              <w:t>5</w:t>
            </w:r>
          </w:p>
        </w:tc>
      </w:tr>
      <w:tr w:rsidR="00373E44" w14:paraId="005409EE" w14:textId="77777777" w:rsidTr="000D5D1E">
        <w:tc>
          <w:tcPr>
            <w:tcW w:w="4508" w:type="dxa"/>
          </w:tcPr>
          <w:p w14:paraId="0368317B" w14:textId="739A4DF0" w:rsidR="000D5D1E" w:rsidRDefault="00096F4C">
            <w:r>
              <w:t>Notification date for late applicants (whose applications received after 15 January and before the 1</w:t>
            </w:r>
            <w:r w:rsidR="00765EB6">
              <w:t>6</w:t>
            </w:r>
            <w:r>
              <w:t xml:space="preserve"> April 202</w:t>
            </w:r>
            <w:r w:rsidR="00765EB6">
              <w:t>4</w:t>
            </w:r>
            <w:r>
              <w:t>)</w:t>
            </w:r>
          </w:p>
          <w:p w14:paraId="4F3EF2AE" w14:textId="77777777" w:rsidR="006F1AFC" w:rsidRDefault="006F1AFC"/>
        </w:tc>
        <w:tc>
          <w:tcPr>
            <w:tcW w:w="4508" w:type="dxa"/>
          </w:tcPr>
          <w:p w14:paraId="3CF0E37D" w14:textId="0D9A4275" w:rsidR="000D5D1E" w:rsidRPr="000852EB" w:rsidRDefault="00AE6069">
            <w:r w:rsidRPr="000852EB">
              <w:t>T</w:t>
            </w:r>
            <w:r w:rsidR="000B6F10" w:rsidRPr="000852EB">
              <w:t>ues</w:t>
            </w:r>
            <w:r w:rsidRPr="000852EB">
              <w:t>day 2</w:t>
            </w:r>
            <w:r w:rsidR="000B6F10" w:rsidRPr="000852EB">
              <w:t>9</w:t>
            </w:r>
            <w:r w:rsidR="002B7D48" w:rsidRPr="000852EB">
              <w:rPr>
                <w:vertAlign w:val="superscript"/>
              </w:rPr>
              <w:t>th</w:t>
            </w:r>
            <w:r w:rsidR="002B7D48" w:rsidRPr="000852EB">
              <w:t xml:space="preserve"> April 202</w:t>
            </w:r>
            <w:r w:rsidRPr="000852EB">
              <w:t>5</w:t>
            </w:r>
          </w:p>
        </w:tc>
      </w:tr>
      <w:tr w:rsidR="00373E44" w14:paraId="128DE1AE" w14:textId="77777777" w:rsidTr="000D5D1E">
        <w:tc>
          <w:tcPr>
            <w:tcW w:w="4508" w:type="dxa"/>
          </w:tcPr>
          <w:p w14:paraId="330DA8EF" w14:textId="77777777" w:rsidR="000D5D1E" w:rsidRDefault="00096F4C">
            <w:r>
              <w:t>Deadline date for parents wishing to lodge an appeal</w:t>
            </w:r>
            <w:r w:rsidR="006F1AFC">
              <w:t>. (R</w:t>
            </w:r>
            <w:r>
              <w:t>eturning completed appeal papers to the school</w:t>
            </w:r>
            <w:r w:rsidR="006F1AFC">
              <w:t>.</w:t>
            </w:r>
            <w:r>
              <w:t>)</w:t>
            </w:r>
          </w:p>
          <w:p w14:paraId="2E169884" w14:textId="77777777" w:rsidR="006F1AFC" w:rsidRDefault="006F1AFC"/>
        </w:tc>
        <w:tc>
          <w:tcPr>
            <w:tcW w:w="4508" w:type="dxa"/>
          </w:tcPr>
          <w:p w14:paraId="33E5D0F4" w14:textId="1C5AE41B" w:rsidR="000D5D1E" w:rsidRPr="000852EB" w:rsidRDefault="000B6F10">
            <w:r w:rsidRPr="000852EB">
              <w:t>Wednes</w:t>
            </w:r>
            <w:r w:rsidR="00096F4C" w:rsidRPr="000852EB">
              <w:t xml:space="preserve">day </w:t>
            </w:r>
            <w:r w:rsidRPr="000852EB">
              <w:t>21</w:t>
            </w:r>
            <w:r w:rsidRPr="000852EB">
              <w:rPr>
                <w:vertAlign w:val="superscript"/>
              </w:rPr>
              <w:t>st</w:t>
            </w:r>
            <w:r w:rsidRPr="000852EB">
              <w:t xml:space="preserve"> </w:t>
            </w:r>
            <w:r w:rsidR="00096F4C" w:rsidRPr="000852EB">
              <w:t>May 202</w:t>
            </w:r>
            <w:r w:rsidR="007050DB" w:rsidRPr="000852EB">
              <w:t>5</w:t>
            </w:r>
          </w:p>
        </w:tc>
      </w:tr>
      <w:tr w:rsidR="00373E44" w14:paraId="68EED30D" w14:textId="77777777" w:rsidTr="000D5D1E">
        <w:tc>
          <w:tcPr>
            <w:tcW w:w="4508" w:type="dxa"/>
          </w:tcPr>
          <w:p w14:paraId="68179D29" w14:textId="77777777" w:rsidR="000D5D1E" w:rsidRDefault="00096F4C">
            <w:r>
              <w:t>Appeal hearing to be held</w:t>
            </w:r>
            <w:r w:rsidR="006F1AFC">
              <w:t>.</w:t>
            </w:r>
          </w:p>
        </w:tc>
        <w:tc>
          <w:tcPr>
            <w:tcW w:w="4508" w:type="dxa"/>
          </w:tcPr>
          <w:p w14:paraId="6CF51CA3" w14:textId="17F7EF1D" w:rsidR="000D5D1E" w:rsidRPr="000852EB" w:rsidRDefault="00096F4C">
            <w:r w:rsidRPr="000852EB">
              <w:t xml:space="preserve">From </w:t>
            </w:r>
            <w:r w:rsidR="000B6F10" w:rsidRPr="000852EB">
              <w:t>2</w:t>
            </w:r>
            <w:r w:rsidR="000B6F10" w:rsidRPr="000852EB">
              <w:rPr>
                <w:vertAlign w:val="superscript"/>
              </w:rPr>
              <w:t>nd</w:t>
            </w:r>
            <w:r w:rsidR="000B6F10" w:rsidRPr="000852EB">
              <w:t xml:space="preserve"> </w:t>
            </w:r>
            <w:r w:rsidRPr="000852EB">
              <w:t xml:space="preserve">June to </w:t>
            </w:r>
            <w:r w:rsidR="005B75E0" w:rsidRPr="000852EB">
              <w:t>2</w:t>
            </w:r>
            <w:r w:rsidR="000B6F10" w:rsidRPr="000852EB">
              <w:t>2</w:t>
            </w:r>
            <w:r w:rsidR="000B6F10" w:rsidRPr="000852EB">
              <w:rPr>
                <w:vertAlign w:val="superscript"/>
              </w:rPr>
              <w:t>nd</w:t>
            </w:r>
            <w:r w:rsidR="000B6F10" w:rsidRPr="000852EB">
              <w:t xml:space="preserve"> </w:t>
            </w:r>
            <w:r w:rsidRPr="000852EB">
              <w:t>Ju</w:t>
            </w:r>
            <w:r w:rsidR="003B47D5" w:rsidRPr="000852EB">
              <w:t>ly</w:t>
            </w:r>
            <w:r w:rsidRPr="000852EB">
              <w:t xml:space="preserve"> 202</w:t>
            </w:r>
            <w:r w:rsidR="000B6F10" w:rsidRPr="000852EB">
              <w:t>5</w:t>
            </w:r>
            <w:r w:rsidRPr="000852EB">
              <w:t>(Inclusive)</w:t>
            </w:r>
            <w:r w:rsidR="006A3BF9" w:rsidRPr="000852EB">
              <w:t>.</w:t>
            </w:r>
          </w:p>
          <w:p w14:paraId="125884E4" w14:textId="77777777" w:rsidR="000D5D1E" w:rsidRPr="000852EB" w:rsidRDefault="000D5D1E"/>
        </w:tc>
      </w:tr>
      <w:tr w:rsidR="00373E44" w14:paraId="64F3CC11" w14:textId="77777777" w:rsidTr="000D5D1E">
        <w:tc>
          <w:tcPr>
            <w:tcW w:w="4508" w:type="dxa"/>
          </w:tcPr>
          <w:p w14:paraId="2D238AB7" w14:textId="77777777" w:rsidR="000D5D1E" w:rsidRDefault="00096F4C">
            <w:r>
              <w:t>Decision letters to be sent</w:t>
            </w:r>
            <w:r w:rsidR="006F1AFC">
              <w:t>.</w:t>
            </w:r>
          </w:p>
        </w:tc>
        <w:tc>
          <w:tcPr>
            <w:tcW w:w="4508" w:type="dxa"/>
          </w:tcPr>
          <w:p w14:paraId="478D6506" w14:textId="766B889A" w:rsidR="000D5D1E" w:rsidRDefault="00096F4C">
            <w:r>
              <w:t>Within 5 school days of hearing</w:t>
            </w:r>
          </w:p>
          <w:p w14:paraId="16696927" w14:textId="77777777" w:rsidR="000D5D1E" w:rsidRDefault="000D5D1E"/>
        </w:tc>
      </w:tr>
    </w:tbl>
    <w:p w14:paraId="77E88C47" w14:textId="77777777" w:rsidR="000D5D1E" w:rsidRDefault="000D5D1E"/>
    <w:p w14:paraId="2F5A7369" w14:textId="77777777" w:rsidR="000D5D1E" w:rsidRPr="006F1AFC" w:rsidRDefault="00096F4C">
      <w:pPr>
        <w:rPr>
          <w:b/>
        </w:rPr>
      </w:pPr>
      <w:r w:rsidRPr="006F1AFC">
        <w:rPr>
          <w:b/>
        </w:rPr>
        <w:t>Please note</w:t>
      </w:r>
    </w:p>
    <w:p w14:paraId="2AF18AC4" w14:textId="65371353" w:rsidR="00534ADA" w:rsidRDefault="00096F4C" w:rsidP="00534ADA">
      <w:pPr>
        <w:pStyle w:val="ListParagraph"/>
        <w:numPr>
          <w:ilvl w:val="0"/>
          <w:numId w:val="1"/>
        </w:numPr>
      </w:pPr>
      <w:r>
        <w:t xml:space="preserve">Appeals lodged after </w:t>
      </w:r>
      <w:r w:rsidR="006E013C">
        <w:t>21</w:t>
      </w:r>
      <w:r w:rsidR="006E013C" w:rsidRPr="006E013C">
        <w:rPr>
          <w:vertAlign w:val="superscript"/>
        </w:rPr>
        <w:t>st</w:t>
      </w:r>
      <w:r w:rsidR="002B7D48">
        <w:t xml:space="preserve"> M</w:t>
      </w:r>
      <w:r>
        <w:t xml:space="preserve">ay </w:t>
      </w:r>
      <w:r w:rsidR="003B47D5">
        <w:t>202</w:t>
      </w:r>
      <w:r w:rsidR="000852EB">
        <w:t>5</w:t>
      </w:r>
      <w:r w:rsidR="003B47D5">
        <w:t xml:space="preserve"> </w:t>
      </w:r>
      <w:r>
        <w:t xml:space="preserve">will be heard during the above dates if possible or within </w:t>
      </w:r>
      <w:r w:rsidR="00E141FE">
        <w:t>30 school</w:t>
      </w:r>
      <w:r>
        <w:t xml:space="preserve"> days</w:t>
      </w:r>
      <w:r w:rsidR="003B47D5">
        <w:t xml:space="preserve"> (excluding any school holidays)</w:t>
      </w:r>
      <w:r>
        <w:t xml:space="preserve"> of the appeal being lodged. Appeals</w:t>
      </w:r>
      <w:r w:rsidR="002B7D48">
        <w:t xml:space="preserve"> lodged on or after </w:t>
      </w:r>
      <w:r w:rsidR="002B7D48" w:rsidRPr="000852EB">
        <w:t>1</w:t>
      </w:r>
      <w:r w:rsidR="000852EB" w:rsidRPr="000852EB">
        <w:t>1</w:t>
      </w:r>
      <w:r w:rsidR="006F1AFC" w:rsidRPr="000852EB">
        <w:rPr>
          <w:vertAlign w:val="superscript"/>
        </w:rPr>
        <w:t>th</w:t>
      </w:r>
      <w:r w:rsidR="006F1AFC" w:rsidRPr="000852EB">
        <w:t xml:space="preserve"> June</w:t>
      </w:r>
      <w:r w:rsidR="003B47D5" w:rsidRPr="000852EB">
        <w:t xml:space="preserve"> 202</w:t>
      </w:r>
      <w:r w:rsidR="000852EB" w:rsidRPr="000852EB">
        <w:t>5</w:t>
      </w:r>
      <w:r w:rsidR="006F1AFC">
        <w:t xml:space="preserve"> may not be hear</w:t>
      </w:r>
      <w:r w:rsidR="002B7D48">
        <w:t>d</w:t>
      </w:r>
      <w:r w:rsidR="006F1AFC">
        <w:t xml:space="preserve"> until the autumn term</w:t>
      </w:r>
      <w:r w:rsidR="003B47D5">
        <w:t>.</w:t>
      </w:r>
    </w:p>
    <w:p w14:paraId="6BEEFBDB" w14:textId="77777777" w:rsidR="0032125F" w:rsidRDefault="0032125F" w:rsidP="0032125F">
      <w:pPr>
        <w:pStyle w:val="ListParagraph"/>
        <w:ind w:left="1080"/>
      </w:pPr>
    </w:p>
    <w:p w14:paraId="52663F9A" w14:textId="4C5F1C61" w:rsidR="00534ADA" w:rsidRPr="00534ADA" w:rsidRDefault="00096F4C" w:rsidP="00534AD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34ADA">
        <w:t>Appellants will receive at least 1</w:t>
      </w:r>
      <w:r w:rsidR="00E141FE">
        <w:t>0</w:t>
      </w:r>
      <w:r w:rsidRPr="00534ADA">
        <w:t xml:space="preserve"> </w:t>
      </w:r>
      <w:r w:rsidR="00E141FE">
        <w:t>school</w:t>
      </w:r>
      <w:r w:rsidRPr="00534ADA">
        <w:t xml:space="preserve"> days’ notice of the exact date and location of their appeal hearing.</w:t>
      </w:r>
    </w:p>
    <w:p w14:paraId="79A762A9" w14:textId="77777777" w:rsidR="00F802DD" w:rsidRDefault="00F802DD" w:rsidP="00F802DD">
      <w:pPr>
        <w:pStyle w:val="ListParagraph"/>
        <w:ind w:left="1080"/>
      </w:pPr>
    </w:p>
    <w:p w14:paraId="78324AFE" w14:textId="6DA63BC8" w:rsidR="000D5D1E" w:rsidRDefault="00096F4C" w:rsidP="000D5D1E">
      <w:pPr>
        <w:pStyle w:val="ListParagraph"/>
        <w:numPr>
          <w:ilvl w:val="0"/>
          <w:numId w:val="1"/>
        </w:numPr>
      </w:pPr>
      <w:r>
        <w:t xml:space="preserve">Following the lodging of an appeal, additional papers may be submitted to the school until </w:t>
      </w:r>
      <w:r w:rsidR="003F423F">
        <w:t>10 school</w:t>
      </w:r>
      <w:r>
        <w:t xml:space="preserve"> days before the hearing. Evidence admitted after this date will be considered by the panel but this may lead to an adjournment and significant delays.  </w:t>
      </w:r>
    </w:p>
    <w:sectPr w:rsidR="000D5D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7AD0F" w14:textId="77777777" w:rsidR="00155FDB" w:rsidRDefault="00155FDB">
      <w:pPr>
        <w:spacing w:after="0" w:line="240" w:lineRule="auto"/>
      </w:pPr>
      <w:r>
        <w:separator/>
      </w:r>
    </w:p>
  </w:endnote>
  <w:endnote w:type="continuationSeparator" w:id="0">
    <w:p w14:paraId="23D7CC3C" w14:textId="77777777" w:rsidR="00155FDB" w:rsidRDefault="00155FDB">
      <w:pPr>
        <w:spacing w:after="0" w:line="240" w:lineRule="auto"/>
      </w:pPr>
      <w:r>
        <w:continuationSeparator/>
      </w:r>
    </w:p>
  </w:endnote>
  <w:endnote w:type="continuationNotice" w:id="1">
    <w:p w14:paraId="59740C9C" w14:textId="77777777" w:rsidR="00155FDB" w:rsidRDefault="00155F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47484" w14:textId="77777777" w:rsidR="000852EB" w:rsidRDefault="00085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3CEA" w14:textId="4F176AFE" w:rsidR="006F1AFC" w:rsidRDefault="00096F4C">
    <w:pPr>
      <w:pStyle w:val="Footer"/>
    </w:pPr>
    <w:r>
      <w:t>February 202</w:t>
    </w:r>
    <w:r w:rsidR="000852EB">
      <w:t>5</w:t>
    </w:r>
    <w:r>
      <w:t xml:space="preserve"> – Diocese of Portsmouth and Winchester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EAF7" w14:textId="77777777" w:rsidR="000852EB" w:rsidRDefault="00085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00A8" w14:textId="77777777" w:rsidR="00155FDB" w:rsidRDefault="00155FDB">
      <w:pPr>
        <w:spacing w:after="0" w:line="240" w:lineRule="auto"/>
      </w:pPr>
      <w:r>
        <w:separator/>
      </w:r>
    </w:p>
  </w:footnote>
  <w:footnote w:type="continuationSeparator" w:id="0">
    <w:p w14:paraId="1A8FFAB9" w14:textId="77777777" w:rsidR="00155FDB" w:rsidRDefault="00155FDB">
      <w:pPr>
        <w:spacing w:after="0" w:line="240" w:lineRule="auto"/>
      </w:pPr>
      <w:r>
        <w:continuationSeparator/>
      </w:r>
    </w:p>
  </w:footnote>
  <w:footnote w:type="continuationNotice" w:id="1">
    <w:p w14:paraId="2741BCD0" w14:textId="77777777" w:rsidR="00155FDB" w:rsidRDefault="00155F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EE84" w14:textId="77777777" w:rsidR="000852EB" w:rsidRDefault="00085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D781F" w14:textId="77777777" w:rsidR="000852EB" w:rsidRDefault="00085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AA92D" w14:textId="77777777" w:rsidR="000852EB" w:rsidRDefault="00085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85967"/>
    <w:multiLevelType w:val="hybridMultilevel"/>
    <w:tmpl w:val="F266B74A"/>
    <w:lvl w:ilvl="0" w:tplc="48A0A2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D60DED6" w:tentative="1">
      <w:start w:val="1"/>
      <w:numFmt w:val="lowerLetter"/>
      <w:lvlText w:val="%2."/>
      <w:lvlJc w:val="left"/>
      <w:pPr>
        <w:ind w:left="1440" w:hanging="360"/>
      </w:pPr>
    </w:lvl>
    <w:lvl w:ilvl="2" w:tplc="3C4ECCD8" w:tentative="1">
      <w:start w:val="1"/>
      <w:numFmt w:val="lowerRoman"/>
      <w:lvlText w:val="%3."/>
      <w:lvlJc w:val="right"/>
      <w:pPr>
        <w:ind w:left="2160" w:hanging="180"/>
      </w:pPr>
    </w:lvl>
    <w:lvl w:ilvl="3" w:tplc="219A7D34" w:tentative="1">
      <w:start w:val="1"/>
      <w:numFmt w:val="decimal"/>
      <w:lvlText w:val="%4."/>
      <w:lvlJc w:val="left"/>
      <w:pPr>
        <w:ind w:left="2880" w:hanging="360"/>
      </w:pPr>
    </w:lvl>
    <w:lvl w:ilvl="4" w:tplc="A8D8DDBA" w:tentative="1">
      <w:start w:val="1"/>
      <w:numFmt w:val="lowerLetter"/>
      <w:lvlText w:val="%5."/>
      <w:lvlJc w:val="left"/>
      <w:pPr>
        <w:ind w:left="3600" w:hanging="360"/>
      </w:pPr>
    </w:lvl>
    <w:lvl w:ilvl="5" w:tplc="C94871B4" w:tentative="1">
      <w:start w:val="1"/>
      <w:numFmt w:val="lowerRoman"/>
      <w:lvlText w:val="%6."/>
      <w:lvlJc w:val="right"/>
      <w:pPr>
        <w:ind w:left="4320" w:hanging="180"/>
      </w:pPr>
    </w:lvl>
    <w:lvl w:ilvl="6" w:tplc="7EFC1232" w:tentative="1">
      <w:start w:val="1"/>
      <w:numFmt w:val="decimal"/>
      <w:lvlText w:val="%7."/>
      <w:lvlJc w:val="left"/>
      <w:pPr>
        <w:ind w:left="5040" w:hanging="360"/>
      </w:pPr>
    </w:lvl>
    <w:lvl w:ilvl="7" w:tplc="85F81B50" w:tentative="1">
      <w:start w:val="1"/>
      <w:numFmt w:val="lowerLetter"/>
      <w:lvlText w:val="%8."/>
      <w:lvlJc w:val="left"/>
      <w:pPr>
        <w:ind w:left="5760" w:hanging="360"/>
      </w:pPr>
    </w:lvl>
    <w:lvl w:ilvl="8" w:tplc="4868343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37012"/>
    <w:rsid w:val="000852EB"/>
    <w:rsid w:val="00096F4C"/>
    <w:rsid w:val="000B6F10"/>
    <w:rsid w:val="000D5D1E"/>
    <w:rsid w:val="001350C8"/>
    <w:rsid w:val="00144AC9"/>
    <w:rsid w:val="00155FDB"/>
    <w:rsid w:val="00156901"/>
    <w:rsid w:val="001D0FA8"/>
    <w:rsid w:val="001D6A03"/>
    <w:rsid w:val="00223640"/>
    <w:rsid w:val="002B7D48"/>
    <w:rsid w:val="0032125F"/>
    <w:rsid w:val="003548C2"/>
    <w:rsid w:val="00363AB8"/>
    <w:rsid w:val="00373E44"/>
    <w:rsid w:val="003B47D5"/>
    <w:rsid w:val="003E336D"/>
    <w:rsid w:val="003F355A"/>
    <w:rsid w:val="003F423F"/>
    <w:rsid w:val="00423C57"/>
    <w:rsid w:val="00534ADA"/>
    <w:rsid w:val="005A0E0A"/>
    <w:rsid w:val="005B75E0"/>
    <w:rsid w:val="005E424A"/>
    <w:rsid w:val="00607F13"/>
    <w:rsid w:val="006A07B1"/>
    <w:rsid w:val="006A3BF9"/>
    <w:rsid w:val="006E013C"/>
    <w:rsid w:val="006F1AFC"/>
    <w:rsid w:val="007050DB"/>
    <w:rsid w:val="00765EB6"/>
    <w:rsid w:val="007F4717"/>
    <w:rsid w:val="00870FB4"/>
    <w:rsid w:val="00893F54"/>
    <w:rsid w:val="00953820"/>
    <w:rsid w:val="00956E36"/>
    <w:rsid w:val="009A5C77"/>
    <w:rsid w:val="009C513F"/>
    <w:rsid w:val="00A26BC3"/>
    <w:rsid w:val="00A509DE"/>
    <w:rsid w:val="00A57C90"/>
    <w:rsid w:val="00AB316F"/>
    <w:rsid w:val="00AE563B"/>
    <w:rsid w:val="00AE6069"/>
    <w:rsid w:val="00B63E37"/>
    <w:rsid w:val="00BC379F"/>
    <w:rsid w:val="00C06EF5"/>
    <w:rsid w:val="00C265AF"/>
    <w:rsid w:val="00C61CE8"/>
    <w:rsid w:val="00D854AF"/>
    <w:rsid w:val="00D974F8"/>
    <w:rsid w:val="00DC2948"/>
    <w:rsid w:val="00E141FE"/>
    <w:rsid w:val="00E403DC"/>
    <w:rsid w:val="00F0369A"/>
    <w:rsid w:val="00F802DD"/>
    <w:rsid w:val="00FB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27D0"/>
  <w15:chartTrackingRefBased/>
  <w15:docId w15:val="{3D22AD31-1222-44F7-8711-33A40818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D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FC"/>
  </w:style>
  <w:style w:type="paragraph" w:styleId="Footer">
    <w:name w:val="footer"/>
    <w:basedOn w:val="Normal"/>
    <w:link w:val="FooterChar"/>
    <w:uiPriority w:val="99"/>
    <w:unhideWhenUsed/>
    <w:rsid w:val="006F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FC"/>
  </w:style>
  <w:style w:type="paragraph" w:customStyle="1" w:styleId="Default">
    <w:name w:val="Default"/>
    <w:rsid w:val="00B63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8b3dcbd50e312aaa6dbe14a2ac7ac714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fe504a614335da41c454dfa96277e792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e0d2ad1-54e3-4a9c-a987-51603e5c7a31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BB7CF-409E-462B-9275-771020A4E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30192-2E34-4FE0-BDE2-6E0F3259ABE4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3.xml><?xml version="1.0" encoding="utf-8"?>
<ds:datastoreItem xmlns:ds="http://schemas.openxmlformats.org/officeDocument/2006/customXml" ds:itemID="{21F2D6EC-E5CB-446B-A2A0-BC876DCD8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Brueton</dc:creator>
  <cp:lastModifiedBy>Robert Sanders</cp:lastModifiedBy>
  <cp:revision>11</cp:revision>
  <dcterms:created xsi:type="dcterms:W3CDTF">2025-01-20T10:08:00Z</dcterms:created>
  <dcterms:modified xsi:type="dcterms:W3CDTF">2025-02-28T12:26:00Z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010021{"F":2,"I":"4C01-5351-29C0-B2A7"}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126000</vt:r8>
  </property>
  <property fmtid="{D5CDD505-2E9C-101B-9397-08002B2CF9AE}" pid="5" name="MediaServiceImageTags">
    <vt:lpwstr/>
  </property>
</Properties>
</file>