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B8" w:rsidRPr="00E729B8" w:rsidRDefault="00E729B8" w:rsidP="00E12F13">
      <w:pPr>
        <w:jc w:val="both"/>
        <w:rPr>
          <w:rFonts w:asciiTheme="majorHAnsi" w:hAnsiTheme="majorHAnsi" w:cs="Arial"/>
          <w:sz w:val="12"/>
          <w:szCs w:val="12"/>
        </w:rPr>
      </w:pPr>
    </w:p>
    <w:p w:rsidR="00E12F13" w:rsidRPr="00C04877" w:rsidRDefault="00860C16" w:rsidP="00E12F13">
      <w:pPr>
        <w:jc w:val="both"/>
        <w:rPr>
          <w:rFonts w:asciiTheme="majorHAnsi" w:hAnsiTheme="majorHAnsi" w:cs="Arial"/>
          <w:sz w:val="12"/>
          <w:szCs w:val="12"/>
        </w:rPr>
      </w:pPr>
      <w:r w:rsidRPr="00C04877">
        <w:rPr>
          <w:rFonts w:asciiTheme="majorHAnsi" w:hAnsiTheme="majorHAnsi" w:cs="Arial"/>
          <w:sz w:val="24"/>
          <w:szCs w:val="24"/>
        </w:rPr>
        <w:t xml:space="preserve">Each parish must have at least one identified Parish Safeguarding </w:t>
      </w:r>
      <w:r w:rsidR="00C04877" w:rsidRPr="00C04877">
        <w:rPr>
          <w:rFonts w:asciiTheme="majorHAnsi" w:hAnsiTheme="majorHAnsi" w:cs="Arial"/>
          <w:sz w:val="24"/>
          <w:szCs w:val="24"/>
        </w:rPr>
        <w:t>Officer (PSO)</w:t>
      </w:r>
      <w:r w:rsidRPr="00C04877">
        <w:rPr>
          <w:rFonts w:asciiTheme="majorHAnsi" w:hAnsiTheme="majorHAnsi" w:cs="Arial"/>
          <w:sz w:val="24"/>
          <w:szCs w:val="24"/>
        </w:rPr>
        <w:t xml:space="preserve"> to advise on all matters of safeguarding children and/or adults, as well as being the link to the Diocesan Safeguarding team.  The Parish Safeguarding </w:t>
      </w:r>
      <w:r w:rsidR="00C04877" w:rsidRPr="00C04877">
        <w:rPr>
          <w:rFonts w:asciiTheme="majorHAnsi" w:hAnsiTheme="majorHAnsi" w:cs="Arial"/>
          <w:sz w:val="24"/>
          <w:szCs w:val="24"/>
        </w:rPr>
        <w:t>Officer</w:t>
      </w:r>
      <w:r w:rsidRPr="00C04877">
        <w:rPr>
          <w:rFonts w:asciiTheme="majorHAnsi" w:hAnsiTheme="majorHAnsi" w:cs="Arial"/>
          <w:sz w:val="24"/>
          <w:szCs w:val="24"/>
        </w:rPr>
        <w:t xml:space="preserve"> may have responsibili</w:t>
      </w:r>
      <w:r w:rsidR="00E12F13" w:rsidRPr="00C04877">
        <w:rPr>
          <w:rFonts w:asciiTheme="majorHAnsi" w:hAnsiTheme="majorHAnsi" w:cs="Arial"/>
          <w:sz w:val="24"/>
          <w:szCs w:val="24"/>
        </w:rPr>
        <w:t xml:space="preserve">ty for both children and adults, or the role could be separated with more than one Safeguarding </w:t>
      </w:r>
      <w:r w:rsidR="00C04877" w:rsidRPr="00C04877">
        <w:rPr>
          <w:rFonts w:asciiTheme="majorHAnsi" w:hAnsiTheme="majorHAnsi" w:cs="Arial"/>
          <w:sz w:val="24"/>
          <w:szCs w:val="24"/>
        </w:rPr>
        <w:t>Officer</w:t>
      </w:r>
      <w:r w:rsidR="00E12F13" w:rsidRPr="00C04877">
        <w:rPr>
          <w:rFonts w:asciiTheme="majorHAnsi" w:hAnsiTheme="majorHAnsi" w:cs="Arial"/>
          <w:sz w:val="24"/>
          <w:szCs w:val="24"/>
        </w:rPr>
        <w:t xml:space="preserve"> taking responsibility for either children and adults according to their particular expertise.</w:t>
      </w:r>
    </w:p>
    <w:tbl>
      <w:tblPr>
        <w:tblpPr w:leftFromText="180" w:rightFromText="180" w:vertAnchor="page" w:horzAnchor="margin" w:tblpY="39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C04877" w:rsidRPr="001C09BA" w:rsidTr="00BF55BD">
        <w:tc>
          <w:tcPr>
            <w:tcW w:w="10790" w:type="dxa"/>
            <w:tcBorders>
              <w:top w:val="single" w:sz="4" w:space="0" w:color="000000"/>
            </w:tcBorders>
            <w:shd w:val="clear" w:color="auto" w:fill="B6DDE8" w:themeFill="accent5" w:themeFillTint="66"/>
          </w:tcPr>
          <w:p w:rsidR="00C04877" w:rsidRDefault="00C04877" w:rsidP="00C04877">
            <w:pPr>
              <w:pStyle w:val="Heading2"/>
              <w:jc w:val="center"/>
              <w:rPr>
                <w:rFonts w:ascii="Cambria" w:hAnsi="Cambria"/>
                <w:sz w:val="40"/>
                <w:szCs w:val="40"/>
              </w:rPr>
            </w:pPr>
            <w:r w:rsidRPr="00860C16">
              <w:rPr>
                <w:rFonts w:ascii="Cambria" w:hAnsi="Cambria"/>
                <w:sz w:val="40"/>
                <w:szCs w:val="40"/>
              </w:rPr>
              <w:t>Role Description</w:t>
            </w:r>
          </w:p>
          <w:p w:rsidR="00C04877" w:rsidRPr="00860C16" w:rsidRDefault="00C04877" w:rsidP="00C04877">
            <w:pPr>
              <w:pStyle w:val="Heading2"/>
              <w:jc w:val="center"/>
              <w:rPr>
                <w:rFonts w:ascii="Cambria" w:hAnsi="Cambria"/>
                <w:sz w:val="40"/>
                <w:szCs w:val="40"/>
              </w:rPr>
            </w:pPr>
            <w:r w:rsidRPr="00860C16">
              <w:rPr>
                <w:rFonts w:ascii="Cambria" w:hAnsi="Cambria"/>
                <w:sz w:val="40"/>
                <w:szCs w:val="40"/>
              </w:rPr>
              <w:t xml:space="preserve">Parish Safeguarding </w:t>
            </w:r>
            <w:r>
              <w:rPr>
                <w:rFonts w:ascii="Cambria" w:hAnsi="Cambria"/>
                <w:sz w:val="40"/>
                <w:szCs w:val="40"/>
              </w:rPr>
              <w:t>Officer</w:t>
            </w:r>
          </w:p>
        </w:tc>
      </w:tr>
      <w:tr w:rsidR="00C04877" w:rsidRPr="001C09BA" w:rsidTr="00BF55BD">
        <w:tc>
          <w:tcPr>
            <w:tcW w:w="10790" w:type="dxa"/>
            <w:tcMar>
              <w:bottom w:w="115" w:type="dxa"/>
            </w:tcMar>
          </w:tcPr>
          <w:p w:rsidR="00C04877" w:rsidRPr="00C04877" w:rsidRDefault="00C04877" w:rsidP="00C04877">
            <w:pPr>
              <w:pStyle w:val="Heading1"/>
              <w:spacing w:before="0" w:after="0"/>
              <w:rPr>
                <w:sz w:val="12"/>
                <w:szCs w:val="12"/>
              </w:rPr>
            </w:pPr>
          </w:p>
          <w:p w:rsidR="00C04877" w:rsidRDefault="00C04877" w:rsidP="00C04877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C04877">
              <w:rPr>
                <w:sz w:val="24"/>
                <w:szCs w:val="24"/>
              </w:rPr>
              <w:t xml:space="preserve"> KEY R</w:t>
            </w:r>
            <w:r w:rsidRPr="00C04877">
              <w:rPr>
                <w:sz w:val="24"/>
                <w:szCs w:val="24"/>
              </w:rPr>
              <w:t>ESPONSIBILITIES</w:t>
            </w:r>
          </w:p>
          <w:p w:rsidR="00C04877" w:rsidRPr="00C04877" w:rsidRDefault="00C04877" w:rsidP="00C04877">
            <w:pPr>
              <w:pStyle w:val="Heading1"/>
              <w:spacing w:before="0" w:after="0"/>
              <w:rPr>
                <w:sz w:val="12"/>
                <w:szCs w:val="12"/>
              </w:rPr>
            </w:pPr>
          </w:p>
          <w:p w:rsidR="00C04877" w:rsidRPr="00C04877" w:rsidRDefault="00C04877" w:rsidP="00C04877">
            <w:pPr>
              <w:pStyle w:val="ListParagraph"/>
              <w:widowControl w:val="0"/>
              <w:numPr>
                <w:ilvl w:val="0"/>
                <w:numId w:val="6"/>
              </w:numPr>
              <w:spacing w:line="250" w:lineRule="auto"/>
              <w:ind w:right="457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Have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an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overview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of</w:t>
            </w:r>
            <w:r w:rsidRPr="00C04877">
              <w:rPr>
                <w:rFonts w:asciiTheme="majorHAnsi" w:eastAsia="Arial" w:hAnsiTheme="majorHAnsi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all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church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activities</w:t>
            </w:r>
            <w:r w:rsidR="00F41776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 xml:space="preserve"> and events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involving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children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and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F41776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adults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and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keep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record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of</w:t>
            </w:r>
            <w:r w:rsidRPr="00C04877">
              <w:rPr>
                <w:rFonts w:asciiTheme="majorHAnsi" w:eastAsia="Arial" w:hAnsiTheme="majorHAnsi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these.</w:t>
            </w:r>
          </w:p>
          <w:p w:rsidR="00C04877" w:rsidRPr="00C04877" w:rsidRDefault="00C04877" w:rsidP="00C04877">
            <w:pPr>
              <w:widowControl w:val="0"/>
              <w:spacing w:before="7" w:line="22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4877" w:rsidRPr="00D7111A" w:rsidRDefault="00C04877" w:rsidP="00D7111A">
            <w:pPr>
              <w:pStyle w:val="ListParagraph"/>
              <w:widowControl w:val="0"/>
              <w:numPr>
                <w:ilvl w:val="0"/>
                <w:numId w:val="6"/>
              </w:numPr>
              <w:spacing w:line="250" w:lineRule="auto"/>
              <w:ind w:right="304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Be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familiar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with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diocesan safeguarding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guidance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and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ensure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that</w:t>
            </w:r>
            <w:r w:rsidR="00F41776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 xml:space="preserve"> church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 xml:space="preserve"> leaders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are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fully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aware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of,</w:t>
            </w:r>
            <w:r w:rsidRPr="00D7111A">
              <w:rPr>
                <w:rFonts w:asciiTheme="majorHAnsi" w:eastAsia="Arial" w:hAnsiTheme="majorHAnsi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and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are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F41776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implement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,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this</w:t>
            </w:r>
            <w:r w:rsidRPr="00D7111A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7111A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guidance.</w:t>
            </w:r>
          </w:p>
          <w:p w:rsidR="00D7111A" w:rsidRPr="00D7111A" w:rsidRDefault="00D7111A" w:rsidP="00D7111A">
            <w:pPr>
              <w:pStyle w:val="ListParagrap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:rsidR="00D7111A" w:rsidRDefault="00D7111A" w:rsidP="00D7111A">
            <w:pPr>
              <w:pStyle w:val="ListParagraph"/>
              <w:widowControl w:val="0"/>
              <w:numPr>
                <w:ilvl w:val="0"/>
                <w:numId w:val="6"/>
              </w:numPr>
              <w:spacing w:line="250" w:lineRule="auto"/>
              <w:ind w:right="304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To ensure the safer recruitment process is followed for the appointment of new church officers</w:t>
            </w:r>
          </w:p>
          <w:p w:rsidR="00D7111A" w:rsidRPr="00D7111A" w:rsidRDefault="00D7111A" w:rsidP="00D7111A">
            <w:pPr>
              <w:pStyle w:val="ListParagrap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:rsidR="00D7111A" w:rsidRPr="00D7111A" w:rsidRDefault="003E2445" w:rsidP="00D7111A">
            <w:pPr>
              <w:pStyle w:val="ListParagraph"/>
              <w:widowControl w:val="0"/>
              <w:numPr>
                <w:ilvl w:val="0"/>
                <w:numId w:val="6"/>
              </w:numPr>
              <w:spacing w:line="250" w:lineRule="auto"/>
              <w:ind w:right="304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Liaise with the Incumbent and PCC over safeguarding issues.</w:t>
            </w:r>
          </w:p>
          <w:p w:rsidR="00D7111A" w:rsidRDefault="00C04877" w:rsidP="00D7111A">
            <w:pPr>
              <w:spacing w:before="0" w:after="0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 xml:space="preserve">  </w:t>
            </w:r>
          </w:p>
          <w:p w:rsidR="00C04877" w:rsidRPr="00C04877" w:rsidRDefault="003E2445" w:rsidP="00F41776">
            <w:pPr>
              <w:widowControl w:val="0"/>
              <w:spacing w:line="250" w:lineRule="auto"/>
              <w:ind w:left="283" w:right="332" w:hanging="283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5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Keep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in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touch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with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the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leaders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of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all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activities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and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-4"/>
                <w:sz w:val="24"/>
                <w:szCs w:val="24"/>
              </w:rPr>
              <w:t>f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fer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them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advice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and support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over</w:t>
            </w:r>
            <w:r w:rsidR="00F41776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 xml:space="preserve"> safeguarding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matters.</w:t>
            </w:r>
          </w:p>
          <w:p w:rsidR="00C04877" w:rsidRPr="00C04877" w:rsidRDefault="00C04877" w:rsidP="00C04877">
            <w:pPr>
              <w:widowControl w:val="0"/>
              <w:spacing w:before="7" w:line="22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4877" w:rsidRPr="00C04877" w:rsidRDefault="003E2445" w:rsidP="00C04877">
            <w:pPr>
              <w:widowControl w:val="0"/>
              <w:ind w:right="-20"/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6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Liaise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as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necessary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with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the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Diocesan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Safeguarding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Adviser</w:t>
            </w:r>
            <w:r w:rsidR="00F41776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s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. </w:t>
            </w:r>
            <w:r w:rsidR="00F41776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>Report all concerns or</w:t>
            </w:r>
            <w:r w:rsidR="00E729B8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allegations</w:t>
            </w:r>
          </w:p>
          <w:p w:rsidR="00C04877" w:rsidRPr="00C04877" w:rsidRDefault="00C04877" w:rsidP="00C04877">
            <w:pPr>
              <w:widowControl w:val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04877">
              <w:rPr>
                <w:rFonts w:asciiTheme="majorHAnsi" w:eastAsia="Arial" w:hAnsiTheme="majorHAnsi" w:cs="Arial"/>
                <w:sz w:val="24"/>
                <w:szCs w:val="24"/>
              </w:rPr>
              <w:t xml:space="preserve">     against church officers to the DSA.</w:t>
            </w:r>
          </w:p>
          <w:p w:rsidR="00C04877" w:rsidRPr="00C04877" w:rsidRDefault="00C04877" w:rsidP="00C04877">
            <w:pPr>
              <w:widowControl w:val="0"/>
              <w:spacing w:before="18" w:line="22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4877" w:rsidRPr="00C04877" w:rsidRDefault="003E2445" w:rsidP="00C04877">
            <w:pPr>
              <w:widowControl w:val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7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Attend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diocesan safeguarding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training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-4"/>
                <w:sz w:val="24"/>
                <w:szCs w:val="24"/>
              </w:rPr>
              <w:t>f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fered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for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3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PSOs.</w:t>
            </w:r>
          </w:p>
          <w:p w:rsidR="00C04877" w:rsidRPr="00C04877" w:rsidRDefault="00C04877" w:rsidP="00C04877">
            <w:pPr>
              <w:widowControl w:val="0"/>
              <w:spacing w:before="18" w:line="22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4877" w:rsidRPr="00C04877" w:rsidRDefault="003E2445" w:rsidP="00C04877">
            <w:pPr>
              <w:widowControl w:val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8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Assist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with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safeguarding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training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in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the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parish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as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appropriate.</w:t>
            </w:r>
          </w:p>
          <w:p w:rsidR="00C04877" w:rsidRPr="00C04877" w:rsidRDefault="00C04877" w:rsidP="00C04877">
            <w:pPr>
              <w:widowControl w:val="0"/>
              <w:spacing w:before="18" w:line="22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4877" w:rsidRPr="00C04877" w:rsidRDefault="003E2445" w:rsidP="00C04877">
            <w:pPr>
              <w:widowControl w:val="0"/>
              <w:spacing w:line="250" w:lineRule="auto"/>
              <w:ind w:left="283" w:right="199" w:hanging="283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9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Attend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meeting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of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the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PCC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at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least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annually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to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ensure safeguarding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issues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are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discussed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and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that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the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church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leadership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adopt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national and local safeguarding policy and procedures</w:t>
            </w:r>
            <w:r w:rsidR="00C04877"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</w:p>
          <w:p w:rsidR="00C04877" w:rsidRPr="00C04877" w:rsidRDefault="00C04877" w:rsidP="00C04877">
            <w:pPr>
              <w:widowControl w:val="0"/>
              <w:spacing w:before="7" w:line="22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4877" w:rsidRPr="00C04877" w:rsidRDefault="00C04877" w:rsidP="003E2445">
            <w:pPr>
              <w:widowControl w:val="0"/>
              <w:ind w:left="306" w:right="-20" w:hanging="306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9.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Ensure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that</w:t>
            </w:r>
            <w:r w:rsidRPr="00C04877">
              <w:rPr>
                <w:rFonts w:asciiTheme="majorHAnsi" w:eastAsia="Arial" w:hAnsiTheme="majorHAnsi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the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3E2445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Parish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Safeguarding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Policy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3E2445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Statement </w:t>
            </w:r>
            <w:r w:rsidR="00E729B8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and </w:t>
            </w:r>
            <w:r w:rsidR="003E2445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relevant </w:t>
            </w:r>
            <w:r w:rsidR="00E729B8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contact 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details </w:t>
            </w:r>
            <w:r w:rsidR="00E729B8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 xml:space="preserve">are 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displayed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in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3E2445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 xml:space="preserve">all church premises          </w:t>
            </w:r>
          </w:p>
          <w:p w:rsidR="00C04877" w:rsidRPr="00C04877" w:rsidRDefault="00C04877" w:rsidP="00C04877">
            <w:pPr>
              <w:widowControl w:val="0"/>
              <w:spacing w:before="18" w:line="22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4877" w:rsidRPr="00C04877" w:rsidRDefault="00C04877" w:rsidP="00C04877">
            <w:pPr>
              <w:widowControl w:val="0"/>
              <w:spacing w:line="250" w:lineRule="auto"/>
              <w:ind w:left="283" w:right="132" w:hanging="34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10.</w:t>
            </w:r>
            <w:r w:rsidRPr="00C04877">
              <w:rPr>
                <w:rFonts w:asciiTheme="majorHAnsi" w:eastAsia="Arial" w:hAnsiTheme="majorHAnsi" w:cs="Arial"/>
                <w:color w:val="231F20"/>
                <w:spacing w:val="-27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Keep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good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records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of</w:t>
            </w:r>
            <w:r w:rsidRPr="00C04877">
              <w:rPr>
                <w:rFonts w:asciiTheme="majorHAnsi" w:eastAsia="Arial" w:hAnsiTheme="majorHAnsi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any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safeguarding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concerns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that</w:t>
            </w:r>
            <w:r w:rsidRPr="00C04877">
              <w:rPr>
                <w:rFonts w:asciiTheme="majorHAnsi" w:eastAsia="Arial" w:hAnsiTheme="majorHAnsi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may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arise,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and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ensure that</w:t>
            </w:r>
            <w:r w:rsidRPr="00C04877">
              <w:rPr>
                <w:rFonts w:asciiTheme="majorHAnsi" w:eastAsia="Arial" w:hAnsiTheme="majorHAnsi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others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do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the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same.</w:t>
            </w:r>
          </w:p>
          <w:p w:rsidR="00F41776" w:rsidRDefault="00F41776" w:rsidP="00C04877">
            <w:pPr>
              <w:widowControl w:val="0"/>
              <w:ind w:right="-2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4877" w:rsidRPr="00C04877" w:rsidRDefault="00C04877" w:rsidP="00C04877">
            <w:pPr>
              <w:widowControl w:val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bookmarkStart w:id="0" w:name="_GoBack"/>
            <w:bookmarkEnd w:id="0"/>
            <w:r w:rsidRPr="00C04877">
              <w:rPr>
                <w:rFonts w:asciiTheme="majorHAnsi" w:eastAsia="Arial" w:hAnsiTheme="majorHAnsi" w:cs="Arial"/>
                <w:color w:val="231F20"/>
                <w:spacing w:val="-16"/>
                <w:sz w:val="24"/>
                <w:szCs w:val="24"/>
              </w:rPr>
              <w:t>1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1.</w:t>
            </w:r>
            <w:r w:rsidRPr="00C04877">
              <w:rPr>
                <w:rFonts w:asciiTheme="majorHAnsi" w:eastAsia="Arial" w:hAnsiTheme="majorHAnsi" w:cs="Arial"/>
                <w:color w:val="231F20"/>
                <w:spacing w:val="-13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Promote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inclusiveness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in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places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of</w:t>
            </w:r>
            <w:r w:rsidRPr="00C04877">
              <w:rPr>
                <w:rFonts w:asciiTheme="majorHAnsi" w:eastAsia="Arial" w:hAnsiTheme="majorHAnsi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worship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and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within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church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activities.</w:t>
            </w:r>
          </w:p>
          <w:p w:rsidR="00C04877" w:rsidRPr="00C04877" w:rsidRDefault="00C04877" w:rsidP="00C04877">
            <w:pPr>
              <w:widowControl w:val="0"/>
              <w:spacing w:before="18" w:line="22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C04877" w:rsidRPr="003E2445" w:rsidRDefault="00C04877" w:rsidP="003E2445">
            <w:pPr>
              <w:widowControl w:val="0"/>
              <w:ind w:right="-20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12.</w:t>
            </w:r>
            <w:r w:rsidRPr="00C04877">
              <w:rPr>
                <w:rFonts w:asciiTheme="majorHAnsi" w:eastAsia="Arial" w:hAnsiTheme="majorHAnsi" w:cs="Arial"/>
                <w:color w:val="231F20"/>
                <w:spacing w:val="-27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Keep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the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church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leadership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informed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of</w:t>
            </w:r>
            <w:r w:rsidRPr="00C04877">
              <w:rPr>
                <w:rFonts w:asciiTheme="majorHAnsi" w:eastAsia="Arial" w:hAnsiTheme="majorHAnsi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good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safeguarding</w:t>
            </w:r>
            <w:r w:rsidRPr="00C04877">
              <w:rPr>
                <w:rFonts w:asciiTheme="majorHAnsi" w:eastAsia="Arial" w:hAnsiTheme="majorHAnsi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3E2445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practice</w:t>
            </w:r>
          </w:p>
        </w:tc>
      </w:tr>
    </w:tbl>
    <w:p w:rsidR="00E12F13" w:rsidRPr="00860C16" w:rsidRDefault="00E12F13" w:rsidP="00C04877">
      <w:pPr>
        <w:jc w:val="both"/>
        <w:rPr>
          <w:rFonts w:asciiTheme="majorHAnsi" w:hAnsiTheme="majorHAnsi"/>
          <w:sz w:val="24"/>
          <w:szCs w:val="24"/>
        </w:rPr>
      </w:pPr>
    </w:p>
    <w:sectPr w:rsidR="00E12F13" w:rsidRPr="00860C16" w:rsidSect="00E729B8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16" w:rsidRDefault="00860C16">
      <w:pPr>
        <w:spacing w:before="0" w:after="0"/>
      </w:pPr>
      <w:r>
        <w:separator/>
      </w:r>
    </w:p>
  </w:endnote>
  <w:endnote w:type="continuationSeparator" w:id="0">
    <w:p w:rsidR="00860C16" w:rsidRDefault="00860C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55B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16" w:rsidRDefault="00860C16">
      <w:pPr>
        <w:spacing w:before="0" w:after="0"/>
      </w:pPr>
      <w:r>
        <w:separator/>
      </w:r>
    </w:p>
  </w:footnote>
  <w:footnote w:type="continuationSeparator" w:id="0">
    <w:p w:rsidR="00860C16" w:rsidRDefault="00860C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Header"/>
    </w:pPr>
    <w:r>
      <w:rPr>
        <w:noProof/>
        <w:lang w:val="en-GB" w:eastAsia="en-GB"/>
      </w:rPr>
      <w:drawing>
        <wp:inline distT="0" distB="0" distL="0" distR="0">
          <wp:extent cx="857250" cy="428625"/>
          <wp:effectExtent l="0" t="0" r="0" b="9525"/>
          <wp:docPr id="7" name="Picture 7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>
          <w:docPart w:val="9C6272B1BA3D4AC2BA08350B320C969F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Company Name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C04877" w:rsidP="00C04877">
    <w:pPr>
      <w:pStyle w:val="Header"/>
      <w:jc w:val="lef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-695325</wp:posOffset>
          </wp:positionH>
          <wp:positionV relativeFrom="paragraph">
            <wp:posOffset>102870</wp:posOffset>
          </wp:positionV>
          <wp:extent cx="341630" cy="457200"/>
          <wp:effectExtent l="0" t="0" r="1270" b="0"/>
          <wp:wrapTight wrapText="bothSides">
            <wp:wrapPolygon edited="0">
              <wp:start x="0" y="0"/>
              <wp:lineTo x="0" y="20700"/>
              <wp:lineTo x="20476" y="20700"/>
              <wp:lineTo x="20476" y="0"/>
              <wp:lineTo x="0" y="0"/>
            </wp:wrapPolygon>
          </wp:wrapTight>
          <wp:docPr id="9" name="Picture 9" descr="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C16">
      <w:rPr>
        <w:noProof/>
        <w:lang w:val="en-GB" w:eastAsia="en-GB"/>
      </w:rPr>
      <w:drawing>
        <wp:inline distT="0" distB="0" distL="0" distR="0" wp14:anchorId="369ABF14">
          <wp:extent cx="2047875" cy="6286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6F0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B1B7E"/>
    <w:multiLevelType w:val="hybridMultilevel"/>
    <w:tmpl w:val="B95EF2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90B"/>
    <w:multiLevelType w:val="hybridMultilevel"/>
    <w:tmpl w:val="559E0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6"/>
    <w:rsid w:val="00001AB2"/>
    <w:rsid w:val="000C2633"/>
    <w:rsid w:val="00161279"/>
    <w:rsid w:val="001C09BA"/>
    <w:rsid w:val="003538F4"/>
    <w:rsid w:val="003E2445"/>
    <w:rsid w:val="00761239"/>
    <w:rsid w:val="00860C16"/>
    <w:rsid w:val="008A6F05"/>
    <w:rsid w:val="009112A8"/>
    <w:rsid w:val="00BF55BD"/>
    <w:rsid w:val="00C04877"/>
    <w:rsid w:val="00CB3CD3"/>
    <w:rsid w:val="00CE7D37"/>
    <w:rsid w:val="00D44191"/>
    <w:rsid w:val="00D7111A"/>
    <w:rsid w:val="00E12F13"/>
    <w:rsid w:val="00E729B8"/>
    <w:rsid w:val="00F1260D"/>
    <w:rsid w:val="00F41776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79B696B1-0A20-4DE9-B03F-D3F25410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E1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isy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6272B1BA3D4AC2BA08350B320C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3AFC-D8ED-4ECA-A0C6-029DECE03C46}"/>
      </w:docPartPr>
      <w:docPartBody>
        <w:p w:rsidR="00420DCA" w:rsidRDefault="00BB16B9" w:rsidP="00BB16B9">
          <w:pPr>
            <w:pStyle w:val="9C6272B1BA3D4AC2BA08350B320C969F"/>
          </w:pPr>
          <w:r>
            <w:t>Role and 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B9"/>
    <w:rsid w:val="00420DCA"/>
    <w:rsid w:val="00B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131C023F24C189E1C80E2B459B9DA">
    <w:name w:val="4C4131C023F24C189E1C80E2B459B9DA"/>
  </w:style>
  <w:style w:type="paragraph" w:customStyle="1" w:styleId="7593298209E74062B573030C09B9C4FB">
    <w:name w:val="7593298209E74062B573030C09B9C4FB"/>
  </w:style>
  <w:style w:type="paragraph" w:customStyle="1" w:styleId="FA4CAA0F22284FA1ABD7653229CFFAC3">
    <w:name w:val="FA4CAA0F22284FA1ABD7653229CFFAC3"/>
  </w:style>
  <w:style w:type="paragraph" w:customStyle="1" w:styleId="81E93387AC2A40B7B524FC8D6D43E637">
    <w:name w:val="81E93387AC2A40B7B524FC8D6D43E637"/>
  </w:style>
  <w:style w:type="paragraph" w:customStyle="1" w:styleId="292373D6CF81476E8128CF06F9CD8BE1">
    <w:name w:val="292373D6CF81476E8128CF06F9CD8BE1"/>
  </w:style>
  <w:style w:type="paragraph" w:customStyle="1" w:styleId="BA03EFB19E184AF18C8E9DF3B0739C7E">
    <w:name w:val="BA03EFB19E184AF18C8E9DF3B0739C7E"/>
  </w:style>
  <w:style w:type="paragraph" w:customStyle="1" w:styleId="4747F10627724EEFB4EDE18D49C0DF83">
    <w:name w:val="4747F10627724EEFB4EDE18D49C0DF83"/>
  </w:style>
  <w:style w:type="paragraph" w:customStyle="1" w:styleId="5BFDE2EC4F42425E8A899EE70033653E">
    <w:name w:val="5BFDE2EC4F42425E8A899EE70033653E"/>
  </w:style>
  <w:style w:type="paragraph" w:customStyle="1" w:styleId="22E691CCBDF14342B45EE3D6AFAFB531">
    <w:name w:val="22E691CCBDF14342B45EE3D6AFAFB531"/>
  </w:style>
  <w:style w:type="paragraph" w:customStyle="1" w:styleId="136FEA1494B741B3A71F5003961854E0">
    <w:name w:val="136FEA1494B741B3A71F5003961854E0"/>
  </w:style>
  <w:style w:type="paragraph" w:customStyle="1" w:styleId="1B79429188144C798A6D6078B04C5CD6">
    <w:name w:val="1B79429188144C798A6D6078B04C5CD6"/>
  </w:style>
  <w:style w:type="paragraph" w:customStyle="1" w:styleId="F37B5329C89D4E82A6BF08E0D0D5A6D6">
    <w:name w:val="F37B5329C89D4E82A6BF08E0D0D5A6D6"/>
  </w:style>
  <w:style w:type="paragraph" w:customStyle="1" w:styleId="043F3B0A6A904C13B61986A224BE1EAC">
    <w:name w:val="043F3B0A6A904C13B61986A224BE1EAC"/>
  </w:style>
  <w:style w:type="paragraph" w:customStyle="1" w:styleId="C1A4C552B5F349FD8DF462CC9EF05891">
    <w:name w:val="C1A4C552B5F349FD8DF462CC9EF05891"/>
  </w:style>
  <w:style w:type="paragraph" w:customStyle="1" w:styleId="D7B940B3C080483B8BA867A1FE90462A">
    <w:name w:val="D7B940B3C080483B8BA867A1FE90462A"/>
  </w:style>
  <w:style w:type="paragraph" w:customStyle="1" w:styleId="265E82E01AA14E3DBEA919B10F579CF8">
    <w:name w:val="265E82E01AA14E3DBEA919B10F579CF8"/>
  </w:style>
  <w:style w:type="paragraph" w:customStyle="1" w:styleId="95E68A35981F44059088FDC385EA5723">
    <w:name w:val="95E68A35981F44059088FDC385EA5723"/>
  </w:style>
  <w:style w:type="paragraph" w:customStyle="1" w:styleId="EE2122E7D4DF4AC589B35F4647E4FF19">
    <w:name w:val="EE2122E7D4DF4AC589B35F4647E4FF19"/>
  </w:style>
  <w:style w:type="paragraph" w:customStyle="1" w:styleId="308C281DDB2F4839A0B9398C10BBF7BB">
    <w:name w:val="308C281DDB2F4839A0B9398C10BBF7BB"/>
  </w:style>
  <w:style w:type="paragraph" w:customStyle="1" w:styleId="F9843A31DE1A4E91A970CDB66FAFDFEA">
    <w:name w:val="F9843A31DE1A4E91A970CDB66FAFDFEA"/>
  </w:style>
  <w:style w:type="paragraph" w:customStyle="1" w:styleId="CF6D8E404E7A4F81B5643CBE54CA4419">
    <w:name w:val="CF6D8E404E7A4F81B5643CBE54CA4419"/>
  </w:style>
  <w:style w:type="paragraph" w:customStyle="1" w:styleId="91EE70102146400EBF7FA6D13C83F1C0">
    <w:name w:val="91EE70102146400EBF7FA6D13C83F1C0"/>
  </w:style>
  <w:style w:type="paragraph" w:customStyle="1" w:styleId="1B36597D94FA4906916F567370E0B177">
    <w:name w:val="1B36597D94FA4906916F567370E0B177"/>
  </w:style>
  <w:style w:type="paragraph" w:customStyle="1" w:styleId="A0279A43673545129489C7BBDAFD9122">
    <w:name w:val="A0279A43673545129489C7BBDAFD9122"/>
  </w:style>
  <w:style w:type="paragraph" w:customStyle="1" w:styleId="BAF6CBD8C27741788F39D4B57EBE924B">
    <w:name w:val="BAF6CBD8C27741788F39D4B57EBE924B"/>
  </w:style>
  <w:style w:type="paragraph" w:customStyle="1" w:styleId="594A171CEEA3491192A25FD5C482E5CF">
    <w:name w:val="594A171CEEA3491192A25FD5C482E5CF"/>
  </w:style>
  <w:style w:type="paragraph" w:customStyle="1" w:styleId="9A8997BF962B4FCA8BCD5F42BE2EDC52">
    <w:name w:val="9A8997BF962B4FCA8BCD5F42BE2EDC52"/>
  </w:style>
  <w:style w:type="paragraph" w:customStyle="1" w:styleId="A791138E694F4EEE8130803E1A625410">
    <w:name w:val="A791138E694F4EEE8130803E1A625410"/>
  </w:style>
  <w:style w:type="paragraph" w:customStyle="1" w:styleId="F8FCE0CC3BC34047B02AF1BB9ABF99B8">
    <w:name w:val="F8FCE0CC3BC34047B02AF1BB9ABF99B8"/>
  </w:style>
  <w:style w:type="paragraph" w:customStyle="1" w:styleId="EAA6932C490C4C049744021996CBA5A1">
    <w:name w:val="EAA6932C490C4C049744021996CBA5A1"/>
  </w:style>
  <w:style w:type="paragraph" w:customStyle="1" w:styleId="811A67C5FC3D4EC68089A6991F72AC54">
    <w:name w:val="811A67C5FC3D4EC68089A6991F72AC54"/>
  </w:style>
  <w:style w:type="paragraph" w:customStyle="1" w:styleId="D9549905D6B44050BE3A5DFCAEE6D439">
    <w:name w:val="D9549905D6B44050BE3A5DFCAEE6D439"/>
  </w:style>
  <w:style w:type="paragraph" w:customStyle="1" w:styleId="81544DF4EE1F460ABBD5200519E66BD6">
    <w:name w:val="81544DF4EE1F460ABBD5200519E66BD6"/>
  </w:style>
  <w:style w:type="paragraph" w:customStyle="1" w:styleId="4D321E5A15864F8F8CE1EBBC069E145D">
    <w:name w:val="4D321E5A15864F8F8CE1EBBC069E145D"/>
  </w:style>
  <w:style w:type="paragraph" w:customStyle="1" w:styleId="E81DC0CD8DC84A72966D632B545CC025">
    <w:name w:val="E81DC0CD8DC84A72966D632B545CC025"/>
  </w:style>
  <w:style w:type="paragraph" w:customStyle="1" w:styleId="26DB787F24554A38AF1B6A4B8E28688E">
    <w:name w:val="26DB787F24554A38AF1B6A4B8E28688E"/>
  </w:style>
  <w:style w:type="paragraph" w:customStyle="1" w:styleId="32686BBC9B664F00AD46C5B60C3EE0A8">
    <w:name w:val="32686BBC9B664F00AD46C5B60C3EE0A8"/>
  </w:style>
  <w:style w:type="paragraph" w:customStyle="1" w:styleId="52FCC2C62B3F45828FAA9F20A96CF806">
    <w:name w:val="52FCC2C62B3F45828FAA9F20A96CF806"/>
  </w:style>
  <w:style w:type="paragraph" w:customStyle="1" w:styleId="27D59C1079794937AE107C17B229FD75">
    <w:name w:val="27D59C1079794937AE107C17B229FD75"/>
  </w:style>
  <w:style w:type="paragraph" w:customStyle="1" w:styleId="A453B70EB36B433C9A424F66A04826B1">
    <w:name w:val="A453B70EB36B433C9A424F66A04826B1"/>
  </w:style>
  <w:style w:type="paragraph" w:customStyle="1" w:styleId="719B8A889EDF4132AEB64483046516F7">
    <w:name w:val="719B8A889EDF4132AEB64483046516F7"/>
  </w:style>
  <w:style w:type="paragraph" w:styleId="ListBullet">
    <w:name w:val="List Bullet"/>
    <w:basedOn w:val="Normal"/>
    <w:uiPriority w:val="10"/>
    <w:rsid w:val="00BB16B9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9FE2E133D00D4552866D6410B0593CD0">
    <w:name w:val="9FE2E133D00D4552866D6410B0593CD0"/>
  </w:style>
  <w:style w:type="paragraph" w:customStyle="1" w:styleId="D8C2F66165264948805E425BA2659079">
    <w:name w:val="D8C2F66165264948805E425BA2659079"/>
  </w:style>
  <w:style w:type="paragraph" w:styleId="ListNumber">
    <w:name w:val="List Number"/>
    <w:basedOn w:val="Normal"/>
    <w:uiPriority w:val="10"/>
    <w:rsid w:val="00BB16B9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338869E3E624BE68E240A18D933C34F">
    <w:name w:val="F338869E3E624BE68E240A18D933C34F"/>
  </w:style>
  <w:style w:type="paragraph" w:customStyle="1" w:styleId="54C89DA7ECBE48CC88B9701988E447B9">
    <w:name w:val="54C89DA7ECBE48CC88B9701988E447B9"/>
  </w:style>
  <w:style w:type="paragraph" w:customStyle="1" w:styleId="0A545E3E8FD34ED38B36F6E7E0ACE8B6">
    <w:name w:val="0A545E3E8FD34ED38B36F6E7E0ACE8B6"/>
  </w:style>
  <w:style w:type="paragraph" w:customStyle="1" w:styleId="97E8400909814332B15FCBBE1983DE18">
    <w:name w:val="97E8400909814332B15FCBBE1983DE18"/>
  </w:style>
  <w:style w:type="paragraph" w:customStyle="1" w:styleId="07015BD65F3344E9A46B94AF8A128DDF">
    <w:name w:val="07015BD65F3344E9A46B94AF8A128DDF"/>
  </w:style>
  <w:style w:type="paragraph" w:customStyle="1" w:styleId="E7DB1F9FDE854AE089A3572D38CA79ED">
    <w:name w:val="E7DB1F9FDE854AE089A3572D38CA79ED"/>
  </w:style>
  <w:style w:type="paragraph" w:customStyle="1" w:styleId="F9A4179F34A0466398C06B1AEB292C50">
    <w:name w:val="F9A4179F34A0466398C06B1AEB292C50"/>
  </w:style>
  <w:style w:type="paragraph" w:customStyle="1" w:styleId="BEAEDB438BDD43789A7A5A5621BC118D">
    <w:name w:val="BEAEDB438BDD43789A7A5A5621BC118D"/>
  </w:style>
  <w:style w:type="paragraph" w:customStyle="1" w:styleId="A66978622B5241ED8B59CBAE451254D7">
    <w:name w:val="A66978622B5241ED8B59CBAE451254D7"/>
  </w:style>
  <w:style w:type="paragraph" w:customStyle="1" w:styleId="7465B686EC064977AEDCBFEFD67891F3">
    <w:name w:val="7465B686EC064977AEDCBFEFD67891F3"/>
  </w:style>
  <w:style w:type="paragraph" w:customStyle="1" w:styleId="FBF81B8ADBAD490F88BDA8DAE72178C2">
    <w:name w:val="FBF81B8ADBAD490F88BDA8DAE72178C2"/>
  </w:style>
  <w:style w:type="paragraph" w:customStyle="1" w:styleId="24A09F5ED7A2453399A1A3565A493BCB">
    <w:name w:val="24A09F5ED7A2453399A1A3565A493BCB"/>
  </w:style>
  <w:style w:type="paragraph" w:customStyle="1" w:styleId="C2383842D3E04024966A3BF9D326D02D">
    <w:name w:val="C2383842D3E04024966A3BF9D326D02D"/>
  </w:style>
  <w:style w:type="paragraph" w:customStyle="1" w:styleId="2755D8B2968445FFB59A5580F6143CC1">
    <w:name w:val="2755D8B2968445FFB59A5580F6143CC1"/>
  </w:style>
  <w:style w:type="paragraph" w:customStyle="1" w:styleId="C087EDFBBDE54C79BC1CF0650C123DFB">
    <w:name w:val="C087EDFBBDE54C79BC1CF0650C123DFB"/>
  </w:style>
  <w:style w:type="paragraph" w:customStyle="1" w:styleId="2015557DEBF24D659E84599C3DEE383F">
    <w:name w:val="2015557DEBF24D659E84599C3DEE383F"/>
  </w:style>
  <w:style w:type="paragraph" w:customStyle="1" w:styleId="6D517B874DD84BF996CB5EA31906AF74">
    <w:name w:val="6D517B874DD84BF996CB5EA31906AF74"/>
  </w:style>
  <w:style w:type="paragraph" w:customStyle="1" w:styleId="6B725AEC1B894B0F919F56210532373C">
    <w:name w:val="6B725AEC1B894B0F919F56210532373C"/>
  </w:style>
  <w:style w:type="paragraph" w:customStyle="1" w:styleId="D7ABDC552D2A4556950E677A9542D56A">
    <w:name w:val="D7ABDC552D2A4556950E677A9542D56A"/>
  </w:style>
  <w:style w:type="paragraph" w:customStyle="1" w:styleId="9C6272B1BA3D4AC2BA08350B320C969F">
    <w:name w:val="9C6272B1BA3D4AC2BA08350B320C969F"/>
    <w:rsid w:val="00BB16B9"/>
  </w:style>
  <w:style w:type="paragraph" w:customStyle="1" w:styleId="C45005075FBF422A8B8BB5464FE799CE">
    <w:name w:val="C45005075FBF422A8B8BB5464FE799CE"/>
    <w:rsid w:val="00BB16B9"/>
  </w:style>
  <w:style w:type="paragraph" w:customStyle="1" w:styleId="DB99DDC355314C97A60E03EDD48F423B">
    <w:name w:val="DB99DDC355314C97A60E03EDD48F423B"/>
    <w:rsid w:val="00BB16B9"/>
  </w:style>
  <w:style w:type="paragraph" w:customStyle="1" w:styleId="61F0EB7E3595437196460D66B6E62BB7">
    <w:name w:val="61F0EB7E3595437196460D66B6E62BB7"/>
    <w:rsid w:val="00BB16B9"/>
  </w:style>
  <w:style w:type="paragraph" w:customStyle="1" w:styleId="11967E16DD5B4DF6B8D82A28C40084AE">
    <w:name w:val="11967E16DD5B4DF6B8D82A28C40084AE"/>
    <w:rsid w:val="00BB16B9"/>
  </w:style>
  <w:style w:type="paragraph" w:customStyle="1" w:styleId="403FCA3577AC42CD892D315C65D6F993">
    <w:name w:val="403FCA3577AC42CD892D315C65D6F993"/>
    <w:rsid w:val="00BB16B9"/>
  </w:style>
  <w:style w:type="paragraph" w:customStyle="1" w:styleId="DD8DFF78ECF64C2B99FED4289FFA5E72">
    <w:name w:val="DD8DFF78ECF64C2B99FED4289FFA5E72"/>
    <w:rsid w:val="00BB16B9"/>
  </w:style>
  <w:style w:type="paragraph" w:customStyle="1" w:styleId="61B2889BFF5546C1B079E42596AD2CB3">
    <w:name w:val="61B2889BFF5546C1B079E42596AD2CB3"/>
    <w:rsid w:val="00BB16B9"/>
  </w:style>
  <w:style w:type="paragraph" w:customStyle="1" w:styleId="862DFE9331E64D92815F35F8E552045D">
    <w:name w:val="862DFE9331E64D92815F35F8E552045D"/>
    <w:rsid w:val="00BB16B9"/>
  </w:style>
  <w:style w:type="paragraph" w:customStyle="1" w:styleId="A306A4F4ED754413956447CFF315CA2B">
    <w:name w:val="A306A4F4ED754413956447CFF315CA2B"/>
    <w:rsid w:val="00BB16B9"/>
  </w:style>
  <w:style w:type="paragraph" w:customStyle="1" w:styleId="DE429B43241B4F64A0227425DE68EEDB">
    <w:name w:val="DE429B43241B4F64A0227425DE68EEDB"/>
    <w:rsid w:val="00BB16B9"/>
  </w:style>
  <w:style w:type="paragraph" w:customStyle="1" w:styleId="0A4E786B51E6493FABDE22603FA4E3A3">
    <w:name w:val="0A4E786B51E6493FABDE22603FA4E3A3"/>
    <w:rsid w:val="00BB16B9"/>
  </w:style>
  <w:style w:type="paragraph" w:customStyle="1" w:styleId="3A8EC5B403594E46833EF06043677135">
    <w:name w:val="3A8EC5B403594E46833EF06043677135"/>
    <w:rsid w:val="00BB16B9"/>
  </w:style>
  <w:style w:type="paragraph" w:customStyle="1" w:styleId="F75BAC7FD3F54142BBA611AC4F756180">
    <w:name w:val="F75BAC7FD3F54142BBA611AC4F756180"/>
    <w:rsid w:val="00BB16B9"/>
  </w:style>
  <w:style w:type="paragraph" w:customStyle="1" w:styleId="99FE20794E58490189445E5655B4EBF1">
    <w:name w:val="99FE20794E58490189445E5655B4EBF1"/>
    <w:rsid w:val="00BB16B9"/>
  </w:style>
  <w:style w:type="paragraph" w:customStyle="1" w:styleId="96351EBB97AC4A79B34FADC4CDE44E42">
    <w:name w:val="96351EBB97AC4A79B34FADC4CDE44E42"/>
    <w:rsid w:val="00BB16B9"/>
  </w:style>
  <w:style w:type="paragraph" w:customStyle="1" w:styleId="8C65BEA9A1E9484189A4638115C17B36">
    <w:name w:val="8C65BEA9A1E9484189A4638115C17B36"/>
    <w:rsid w:val="00BB16B9"/>
  </w:style>
  <w:style w:type="paragraph" w:customStyle="1" w:styleId="44E23D43D1474731827E8C5336656AE2">
    <w:name w:val="44E23D43D1474731827E8C5336656AE2"/>
    <w:rsid w:val="00BB16B9"/>
  </w:style>
  <w:style w:type="paragraph" w:customStyle="1" w:styleId="81BBF50AA0EE45BC98DDD370278D0084">
    <w:name w:val="81BBF50AA0EE45BC98DDD370278D0084"/>
    <w:rsid w:val="00BB16B9"/>
  </w:style>
  <w:style w:type="paragraph" w:customStyle="1" w:styleId="3E2E68E620424A33B142FD706D335724">
    <w:name w:val="3E2E68E620424A33B142FD706D335724"/>
    <w:rsid w:val="00BB16B9"/>
  </w:style>
  <w:style w:type="paragraph" w:customStyle="1" w:styleId="C7F8EFA964DB43A4A8CFEE488113DE16">
    <w:name w:val="C7F8EFA964DB43A4A8CFEE488113DE16"/>
    <w:rsid w:val="00BB16B9"/>
  </w:style>
  <w:style w:type="paragraph" w:customStyle="1" w:styleId="5D8F849A408242B4B498549E616ECB4F">
    <w:name w:val="5D8F849A408242B4B498549E616ECB4F"/>
    <w:rsid w:val="00BB16B9"/>
  </w:style>
  <w:style w:type="paragraph" w:customStyle="1" w:styleId="D65B0565D3BD423E9FD1D307AA4F7973">
    <w:name w:val="D65B0565D3BD423E9FD1D307AA4F7973"/>
    <w:rsid w:val="00BB16B9"/>
  </w:style>
  <w:style w:type="paragraph" w:customStyle="1" w:styleId="C0FD1F7E7B6E4830B55765CC2E226E70">
    <w:name w:val="C0FD1F7E7B6E4830B55765CC2E226E70"/>
    <w:rsid w:val="00BB16B9"/>
  </w:style>
  <w:style w:type="paragraph" w:customStyle="1" w:styleId="27F61417EB764120BB7D5B5FC47CF6C5">
    <w:name w:val="27F61417EB764120BB7D5B5FC47CF6C5"/>
    <w:rsid w:val="00BB16B9"/>
  </w:style>
  <w:style w:type="paragraph" w:customStyle="1" w:styleId="3E2FB217117F4FEEB90C6DD52480331B">
    <w:name w:val="3E2FB217117F4FEEB90C6DD52480331B"/>
    <w:rsid w:val="00BB16B9"/>
  </w:style>
  <w:style w:type="paragraph" w:customStyle="1" w:styleId="3FBE64C049D741E6A449C2575E8BACF3">
    <w:name w:val="3FBE64C049D741E6A449C2575E8BACF3"/>
    <w:rsid w:val="00BB16B9"/>
  </w:style>
  <w:style w:type="paragraph" w:customStyle="1" w:styleId="AB8063F56E9748538906F461FC358173">
    <w:name w:val="AB8063F56E9748538906F461FC358173"/>
    <w:rsid w:val="00BB16B9"/>
  </w:style>
  <w:style w:type="paragraph" w:customStyle="1" w:styleId="706FC639D1D445AFB043BB4D1068B002">
    <w:name w:val="706FC639D1D445AFB043BB4D1068B002"/>
    <w:rsid w:val="00BB16B9"/>
  </w:style>
  <w:style w:type="paragraph" w:customStyle="1" w:styleId="135081497C684E2496901D6C921D5A25">
    <w:name w:val="135081497C684E2496901D6C921D5A25"/>
    <w:rsid w:val="00BB16B9"/>
  </w:style>
  <w:style w:type="paragraph" w:customStyle="1" w:styleId="9A662CCC4FD84904940EE90E030D8144">
    <w:name w:val="9A662CCC4FD84904940EE90E030D8144"/>
    <w:rsid w:val="00BB16B9"/>
  </w:style>
  <w:style w:type="paragraph" w:customStyle="1" w:styleId="EE0D91F9B6AE4341B8FE23ED05BEB814">
    <w:name w:val="EE0D91F9B6AE4341B8FE23ED05BEB814"/>
    <w:rsid w:val="00BB16B9"/>
  </w:style>
  <w:style w:type="paragraph" w:customStyle="1" w:styleId="476D605BFBDC43818F91E7DC65FE8609">
    <w:name w:val="476D605BFBDC43818F91E7DC65FE8609"/>
    <w:rsid w:val="00BB1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Daisy</dc:creator>
  <cp:keywords/>
  <dc:description/>
  <cp:lastModifiedBy>Mary Daisy</cp:lastModifiedBy>
  <cp:revision>5</cp:revision>
  <cp:lastPrinted>2017-08-24T14:56:00Z</cp:lastPrinted>
  <dcterms:created xsi:type="dcterms:W3CDTF">2017-11-30T12:05:00Z</dcterms:created>
  <dcterms:modified xsi:type="dcterms:W3CDTF">2017-11-30T12:17:00Z</dcterms:modified>
</cp:coreProperties>
</file>