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7DBD" w14:textId="2E12DCCF" w:rsidR="00C3576F" w:rsidRPr="00297C74" w:rsidRDefault="00297C74" w:rsidP="00C3576F">
      <w:pPr>
        <w:rPr>
          <w:rFonts w:cstheme="minorHAnsi"/>
          <w:b/>
          <w:sz w:val="52"/>
          <w:szCs w:val="52"/>
        </w:rPr>
      </w:pPr>
      <w:bookmarkStart w:id="0" w:name="_Hlk48895081"/>
      <w:r w:rsidRPr="00297C74">
        <w:rPr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6D497307" wp14:editId="032484DD">
            <wp:simplePos x="0" y="0"/>
            <wp:positionH relativeFrom="margin">
              <wp:posOffset>4124325</wp:posOffset>
            </wp:positionH>
            <wp:positionV relativeFrom="paragraph">
              <wp:posOffset>8255</wp:posOffset>
            </wp:positionV>
            <wp:extent cx="2040393" cy="20726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513" cy="2078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76F" w:rsidRPr="00297C74">
        <w:rPr>
          <w:rFonts w:cstheme="minorHAnsi"/>
          <w:b/>
          <w:sz w:val="52"/>
          <w:szCs w:val="52"/>
        </w:rPr>
        <w:t xml:space="preserve">Pumpkin Prayers – </w:t>
      </w:r>
    </w:p>
    <w:p w14:paraId="355C8978" w14:textId="77777777" w:rsidR="00297C74" w:rsidRPr="00233B0F" w:rsidRDefault="00C3576F" w:rsidP="00C3576F">
      <w:pPr>
        <w:rPr>
          <w:rFonts w:cstheme="minorHAnsi"/>
          <w:bCs/>
          <w:i/>
          <w:iCs/>
          <w:sz w:val="44"/>
          <w:szCs w:val="44"/>
        </w:rPr>
      </w:pPr>
      <w:r w:rsidRPr="00233B0F">
        <w:rPr>
          <w:rFonts w:cstheme="minorHAnsi"/>
          <w:bCs/>
          <w:i/>
          <w:iCs/>
          <w:sz w:val="44"/>
          <w:szCs w:val="44"/>
        </w:rPr>
        <w:t>For use in the week leading</w:t>
      </w:r>
    </w:p>
    <w:p w14:paraId="10153B30" w14:textId="315CA0A3" w:rsidR="00C3576F" w:rsidRPr="00233B0F" w:rsidRDefault="00C3576F" w:rsidP="00C3576F">
      <w:pPr>
        <w:rPr>
          <w:rFonts w:cstheme="minorHAnsi"/>
          <w:bCs/>
          <w:i/>
          <w:iCs/>
          <w:sz w:val="44"/>
          <w:szCs w:val="44"/>
        </w:rPr>
      </w:pPr>
      <w:r w:rsidRPr="00233B0F">
        <w:rPr>
          <w:rFonts w:cstheme="minorHAnsi"/>
          <w:bCs/>
          <w:i/>
          <w:iCs/>
          <w:sz w:val="44"/>
          <w:szCs w:val="44"/>
        </w:rPr>
        <w:t>up to</w:t>
      </w:r>
      <w:r w:rsidR="00297C74" w:rsidRPr="00233B0F">
        <w:rPr>
          <w:rFonts w:cstheme="minorHAnsi"/>
          <w:bCs/>
          <w:i/>
          <w:iCs/>
          <w:sz w:val="44"/>
          <w:szCs w:val="44"/>
        </w:rPr>
        <w:t xml:space="preserve"> </w:t>
      </w:r>
      <w:r w:rsidRPr="00233B0F">
        <w:rPr>
          <w:rFonts w:cstheme="minorHAnsi"/>
          <w:bCs/>
          <w:i/>
          <w:iCs/>
          <w:sz w:val="44"/>
          <w:szCs w:val="44"/>
        </w:rPr>
        <w:t xml:space="preserve">Halloween </w:t>
      </w:r>
    </w:p>
    <w:p w14:paraId="67D50F03" w14:textId="77777777" w:rsidR="00E11053" w:rsidRDefault="00E11053" w:rsidP="00C3576F">
      <w:pPr>
        <w:rPr>
          <w:rFonts w:cstheme="minorHAnsi"/>
          <w:b/>
          <w:sz w:val="32"/>
          <w:szCs w:val="32"/>
        </w:rPr>
      </w:pPr>
    </w:p>
    <w:p w14:paraId="3905D7F6" w14:textId="1B7B64C1" w:rsidR="00C3576F" w:rsidRDefault="00C3576F" w:rsidP="00C3576F">
      <w:pPr>
        <w:rPr>
          <w:rFonts w:cstheme="minorHAnsi"/>
          <w:b/>
          <w:sz w:val="32"/>
          <w:szCs w:val="32"/>
        </w:rPr>
      </w:pPr>
      <w:r w:rsidRPr="007C69D9">
        <w:rPr>
          <w:rFonts w:cstheme="minorHAnsi"/>
          <w:b/>
          <w:sz w:val="32"/>
          <w:szCs w:val="32"/>
        </w:rPr>
        <w:t>Teacher Guidance</w:t>
      </w:r>
    </w:p>
    <w:p w14:paraId="303ADC9F" w14:textId="77777777" w:rsidR="00C3576F" w:rsidRPr="007C69D9" w:rsidRDefault="00C3576F" w:rsidP="00C3576F">
      <w:pPr>
        <w:rPr>
          <w:rFonts w:cstheme="minorHAnsi"/>
          <w:b/>
          <w:sz w:val="6"/>
          <w:szCs w:val="6"/>
        </w:rPr>
      </w:pPr>
    </w:p>
    <w:p w14:paraId="5D2E9AF3" w14:textId="133AC675" w:rsidR="00C3576F" w:rsidRDefault="00C3576F" w:rsidP="00233B0F">
      <w:pPr>
        <w:spacing w:after="0"/>
        <w:rPr>
          <w:rFonts w:cstheme="minorHAnsi"/>
          <w:sz w:val="24"/>
          <w:szCs w:val="24"/>
        </w:rPr>
      </w:pPr>
      <w:r w:rsidRPr="00852C20">
        <w:rPr>
          <w:rFonts w:cstheme="minorHAnsi"/>
          <w:b/>
          <w:bCs/>
          <w:sz w:val="24"/>
          <w:szCs w:val="24"/>
        </w:rPr>
        <w:t>Context:</w:t>
      </w:r>
      <w:r>
        <w:rPr>
          <w:rFonts w:cstheme="minorHAnsi"/>
          <w:sz w:val="24"/>
          <w:szCs w:val="24"/>
        </w:rPr>
        <w:t xml:space="preserve"> </w:t>
      </w:r>
      <w:r w:rsidRPr="009D4D54">
        <w:rPr>
          <w:rFonts w:cstheme="minorHAnsi"/>
          <w:sz w:val="24"/>
          <w:szCs w:val="24"/>
        </w:rPr>
        <w:t>This prayer activit</w:t>
      </w:r>
      <w:r>
        <w:rPr>
          <w:rFonts w:cstheme="minorHAnsi"/>
          <w:sz w:val="24"/>
          <w:szCs w:val="24"/>
        </w:rPr>
        <w:t>y is specifically intended to be used around Halloween and could be used with any age group</w:t>
      </w:r>
      <w:r w:rsidR="00E11053">
        <w:rPr>
          <w:rFonts w:cstheme="minorHAnsi"/>
          <w:sz w:val="24"/>
          <w:szCs w:val="24"/>
        </w:rPr>
        <w:t xml:space="preserve"> (though possibly not the younger children)</w:t>
      </w:r>
      <w:r>
        <w:rPr>
          <w:rFonts w:cstheme="minorHAnsi"/>
          <w:sz w:val="24"/>
          <w:szCs w:val="24"/>
        </w:rPr>
        <w:t>. It is intended to convey an understanding of prayer as ‘letting the light in’.</w:t>
      </w:r>
    </w:p>
    <w:p w14:paraId="50DC2C14" w14:textId="77777777" w:rsidR="00233B0F" w:rsidRDefault="00233B0F" w:rsidP="00233B0F">
      <w:pPr>
        <w:spacing w:after="0"/>
        <w:rPr>
          <w:rFonts w:cstheme="minorHAnsi"/>
          <w:sz w:val="24"/>
          <w:szCs w:val="24"/>
        </w:rPr>
      </w:pPr>
    </w:p>
    <w:p w14:paraId="43AB4AD2" w14:textId="2993D03C" w:rsidR="00C3576F" w:rsidRDefault="00C3576F" w:rsidP="00233B0F">
      <w:pPr>
        <w:spacing w:after="0"/>
        <w:rPr>
          <w:rFonts w:cstheme="minorHAnsi"/>
          <w:bCs/>
          <w:sz w:val="24"/>
          <w:szCs w:val="24"/>
        </w:rPr>
      </w:pPr>
      <w:r w:rsidRPr="009D4D54">
        <w:rPr>
          <w:rFonts w:cstheme="minorHAnsi"/>
          <w:b/>
          <w:sz w:val="24"/>
          <w:szCs w:val="24"/>
        </w:rPr>
        <w:t xml:space="preserve">You will need: </w:t>
      </w:r>
      <w:r>
        <w:rPr>
          <w:rFonts w:cstheme="minorHAnsi"/>
          <w:bCs/>
          <w:sz w:val="24"/>
          <w:szCs w:val="24"/>
        </w:rPr>
        <w:t>You will need to have pre-cut your pumpkin</w:t>
      </w:r>
      <w:r w:rsidR="00E11053">
        <w:rPr>
          <w:rFonts w:cstheme="minorHAnsi"/>
          <w:bCs/>
          <w:sz w:val="24"/>
          <w:szCs w:val="24"/>
        </w:rPr>
        <w:t xml:space="preserve">’s face </w:t>
      </w:r>
      <w:r>
        <w:rPr>
          <w:rFonts w:cstheme="minorHAnsi"/>
          <w:bCs/>
          <w:sz w:val="24"/>
          <w:szCs w:val="24"/>
        </w:rPr>
        <w:t>and washed the seeds.</w:t>
      </w:r>
    </w:p>
    <w:p w14:paraId="26A866E3" w14:textId="77777777" w:rsidR="00233B0F" w:rsidRPr="00DD0786" w:rsidRDefault="00233B0F" w:rsidP="00233B0F">
      <w:pPr>
        <w:spacing w:after="0"/>
        <w:rPr>
          <w:rFonts w:cstheme="minorHAnsi"/>
          <w:bCs/>
          <w:sz w:val="24"/>
          <w:szCs w:val="24"/>
        </w:rPr>
      </w:pPr>
    </w:p>
    <w:p w14:paraId="63E0EDCA" w14:textId="4E4E7124" w:rsidR="00E11053" w:rsidRPr="00E11053" w:rsidRDefault="00E11053" w:rsidP="00233B0F">
      <w:pPr>
        <w:spacing w:after="0"/>
        <w:rPr>
          <w:sz w:val="24"/>
          <w:szCs w:val="24"/>
        </w:rPr>
      </w:pPr>
      <w:r w:rsidRPr="00E11053">
        <w:rPr>
          <w:b/>
          <w:bCs/>
          <w:sz w:val="24"/>
          <w:szCs w:val="24"/>
        </w:rPr>
        <w:t>Explain to the children:</w:t>
      </w:r>
      <w:r w:rsidRPr="00E11053">
        <w:rPr>
          <w:sz w:val="24"/>
          <w:szCs w:val="24"/>
        </w:rPr>
        <w:t xml:space="preserve"> </w:t>
      </w:r>
      <w:r w:rsidRPr="00E11053">
        <w:rPr>
          <w:sz w:val="24"/>
          <w:szCs w:val="24"/>
        </w:rPr>
        <w:t xml:space="preserve">I wonder whether any of you </w:t>
      </w:r>
      <w:r w:rsidRPr="00E11053">
        <w:rPr>
          <w:sz w:val="24"/>
          <w:szCs w:val="24"/>
        </w:rPr>
        <w:t>are planning to make</w:t>
      </w:r>
      <w:r w:rsidRPr="00E11053">
        <w:rPr>
          <w:sz w:val="24"/>
          <w:szCs w:val="24"/>
        </w:rPr>
        <w:t xml:space="preserve"> a pumpkin for Halloween?</w:t>
      </w:r>
    </w:p>
    <w:p w14:paraId="470F3BE5" w14:textId="77777777" w:rsidR="00E11053" w:rsidRPr="00E11053" w:rsidRDefault="00E11053" w:rsidP="00E11053">
      <w:pPr>
        <w:spacing w:after="0"/>
        <w:rPr>
          <w:sz w:val="24"/>
          <w:szCs w:val="24"/>
        </w:rPr>
      </w:pPr>
    </w:p>
    <w:p w14:paraId="2E798E0B" w14:textId="4A810B69" w:rsidR="00E11053" w:rsidRPr="00E11053" w:rsidRDefault="00E11053" w:rsidP="00E11053">
      <w:pPr>
        <w:spacing w:after="0"/>
        <w:rPr>
          <w:sz w:val="24"/>
          <w:szCs w:val="24"/>
        </w:rPr>
      </w:pPr>
      <w:r w:rsidRPr="00E11053">
        <w:rPr>
          <w:sz w:val="24"/>
          <w:szCs w:val="24"/>
        </w:rPr>
        <w:t xml:space="preserve">Some Christians </w:t>
      </w:r>
      <w:r w:rsidRPr="00E11053">
        <w:rPr>
          <w:sz w:val="24"/>
          <w:szCs w:val="24"/>
        </w:rPr>
        <w:t>don’t like</w:t>
      </w:r>
      <w:r w:rsidRPr="00E11053">
        <w:rPr>
          <w:sz w:val="24"/>
          <w:szCs w:val="24"/>
        </w:rPr>
        <w:t xml:space="preserve"> Halloween because they think it means celebrating the </w:t>
      </w:r>
      <w:r w:rsidR="00C907AA">
        <w:rPr>
          <w:sz w:val="24"/>
          <w:szCs w:val="24"/>
        </w:rPr>
        <w:t>dark and scary</w:t>
      </w:r>
      <w:r w:rsidRPr="00E11053">
        <w:rPr>
          <w:sz w:val="24"/>
          <w:szCs w:val="24"/>
        </w:rPr>
        <w:t xml:space="preserve"> things in the world</w:t>
      </w:r>
      <w:r w:rsidRPr="00E11053">
        <w:rPr>
          <w:sz w:val="24"/>
          <w:szCs w:val="24"/>
        </w:rPr>
        <w:t xml:space="preserve"> but ‘</w:t>
      </w:r>
      <w:proofErr w:type="spellStart"/>
      <w:r w:rsidRPr="00E11053">
        <w:rPr>
          <w:sz w:val="24"/>
          <w:szCs w:val="24"/>
        </w:rPr>
        <w:t>halloween</w:t>
      </w:r>
      <w:proofErr w:type="spellEnd"/>
      <w:r w:rsidRPr="00E11053">
        <w:rPr>
          <w:sz w:val="24"/>
          <w:szCs w:val="24"/>
        </w:rPr>
        <w:t xml:space="preserve">’ is originally a Christian festival – the word literally means ‘holy evening’. It is a time for thinking about </w:t>
      </w:r>
      <w:r w:rsidR="00C907AA">
        <w:rPr>
          <w:sz w:val="24"/>
          <w:szCs w:val="24"/>
        </w:rPr>
        <w:t>holy people who let light into the world by following God’s values.</w:t>
      </w:r>
    </w:p>
    <w:p w14:paraId="03C95D51" w14:textId="77777777" w:rsidR="00E11053" w:rsidRPr="00E11053" w:rsidRDefault="00E11053" w:rsidP="00E11053">
      <w:pPr>
        <w:spacing w:after="0"/>
        <w:rPr>
          <w:sz w:val="24"/>
          <w:szCs w:val="24"/>
        </w:rPr>
      </w:pPr>
    </w:p>
    <w:p w14:paraId="5F0DAC30" w14:textId="47DA23FE" w:rsidR="00E11053" w:rsidRPr="00E11053" w:rsidRDefault="007F71FD" w:rsidP="00E11053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we light the candle inside the pumpkin, we are showing that everyone has</w:t>
      </w:r>
      <w:r w:rsidR="00E11053" w:rsidRPr="00E11053">
        <w:rPr>
          <w:sz w:val="24"/>
          <w:szCs w:val="24"/>
        </w:rPr>
        <w:t xml:space="preserve"> the light of God’s blessing inside them</w:t>
      </w:r>
      <w:r>
        <w:rPr>
          <w:sz w:val="24"/>
          <w:szCs w:val="24"/>
        </w:rPr>
        <w:t xml:space="preserve"> and we need to practice letting it out so that it </w:t>
      </w:r>
      <w:r w:rsidR="0078548B">
        <w:rPr>
          <w:sz w:val="24"/>
          <w:szCs w:val="24"/>
        </w:rPr>
        <w:t>can bring hope to others. This is what prayer helps us to do.</w:t>
      </w:r>
    </w:p>
    <w:p w14:paraId="2A939D62" w14:textId="42851C91" w:rsidR="00E11053" w:rsidRPr="00E11053" w:rsidRDefault="00E11053" w:rsidP="00E11053">
      <w:pPr>
        <w:spacing w:after="0"/>
        <w:rPr>
          <w:sz w:val="24"/>
          <w:szCs w:val="24"/>
        </w:rPr>
      </w:pPr>
    </w:p>
    <w:p w14:paraId="0D33C3CE" w14:textId="26764C5B" w:rsidR="00E11053" w:rsidRPr="00DB1568" w:rsidRDefault="00DB1568" w:rsidP="00E11053">
      <w:pPr>
        <w:spacing w:after="0"/>
        <w:rPr>
          <w:b/>
          <w:bCs/>
          <w:sz w:val="24"/>
          <w:szCs w:val="24"/>
        </w:rPr>
      </w:pPr>
      <w:r w:rsidRPr="002F46BC">
        <w:drawing>
          <wp:anchor distT="0" distB="0" distL="114300" distR="114300" simplePos="0" relativeHeight="251661312" behindDoc="0" locked="0" layoutInCell="1" allowOverlap="1" wp14:anchorId="744754DE" wp14:editId="4D20FF5E">
            <wp:simplePos x="0" y="0"/>
            <wp:positionH relativeFrom="margin">
              <wp:posOffset>4058920</wp:posOffset>
            </wp:positionH>
            <wp:positionV relativeFrom="paragraph">
              <wp:posOffset>375920</wp:posOffset>
            </wp:positionV>
            <wp:extent cx="2228866" cy="1432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66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48B" w:rsidRPr="0078548B">
        <w:rPr>
          <w:b/>
          <w:bCs/>
          <w:sz w:val="24"/>
          <w:szCs w:val="24"/>
        </w:rPr>
        <w:t>Each child is given one of the seeds from the pumpkin</w:t>
      </w:r>
      <w:r>
        <w:rPr>
          <w:b/>
          <w:bCs/>
          <w:sz w:val="24"/>
          <w:szCs w:val="24"/>
        </w:rPr>
        <w:t xml:space="preserve">: </w:t>
      </w:r>
      <w:r w:rsidR="00E11053" w:rsidRPr="00E11053">
        <w:rPr>
          <w:sz w:val="24"/>
          <w:szCs w:val="24"/>
        </w:rPr>
        <w:t xml:space="preserve">I’m going to invite you to </w:t>
      </w:r>
      <w:r w:rsidR="0078548B">
        <w:rPr>
          <w:sz w:val="24"/>
          <w:szCs w:val="24"/>
        </w:rPr>
        <w:t>hold you pumpkin seed as we</w:t>
      </w:r>
      <w:r>
        <w:rPr>
          <w:b/>
          <w:bCs/>
          <w:sz w:val="24"/>
          <w:szCs w:val="24"/>
        </w:rPr>
        <w:t xml:space="preserve"> </w:t>
      </w:r>
      <w:r w:rsidR="0078548B">
        <w:rPr>
          <w:sz w:val="24"/>
          <w:szCs w:val="24"/>
        </w:rPr>
        <w:t>think and pray</w:t>
      </w:r>
      <w:r w:rsidR="00E11053" w:rsidRPr="00E11053">
        <w:rPr>
          <w:sz w:val="24"/>
          <w:szCs w:val="24"/>
        </w:rPr>
        <w:t>.</w:t>
      </w:r>
    </w:p>
    <w:p w14:paraId="5ABBD011" w14:textId="55A57835" w:rsidR="00C3576F" w:rsidRPr="00DD0786" w:rsidRDefault="00C3576F" w:rsidP="00C3576F">
      <w:pPr>
        <w:pStyle w:val="Default"/>
        <w:rPr>
          <w:rFonts w:asciiTheme="minorHAnsi" w:hAnsiTheme="minorHAnsi" w:cstheme="minorHAnsi"/>
          <w:color w:val="auto"/>
        </w:rPr>
      </w:pPr>
    </w:p>
    <w:p w14:paraId="1EDDC51C" w14:textId="77777777" w:rsidR="00DB1568" w:rsidRDefault="0078548B" w:rsidP="002F46BC">
      <w:pPr>
        <w:pStyle w:val="Default"/>
        <w:numPr>
          <w:ilvl w:val="0"/>
          <w:numId w:val="24"/>
        </w:numPr>
        <w:spacing w:after="72"/>
        <w:ind w:left="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We think about any times when we might have</w:t>
      </w:r>
    </w:p>
    <w:p w14:paraId="7229F4E3" w14:textId="3CDF7EBE" w:rsidR="00C3576F" w:rsidRPr="00DD0786" w:rsidRDefault="0078548B" w:rsidP="00DB1568">
      <w:pPr>
        <w:pStyle w:val="Default"/>
        <w:spacing w:after="72"/>
        <w:ind w:firstLine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made someone else</w:t>
      </w:r>
      <w:r w:rsidR="00C3576F" w:rsidRPr="00DD0786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un</w:t>
      </w:r>
      <w:r w:rsidR="00C3576F" w:rsidRPr="00DD0786">
        <w:rPr>
          <w:rFonts w:asciiTheme="minorHAnsi" w:hAnsiTheme="minorHAnsi" w:cstheme="minorHAnsi"/>
          <w:color w:val="auto"/>
        </w:rPr>
        <w:t xml:space="preserve">happy. </w:t>
      </w:r>
    </w:p>
    <w:p w14:paraId="656FEF66" w14:textId="77777777" w:rsidR="00DB1568" w:rsidRDefault="0078548B" w:rsidP="002F46BC">
      <w:pPr>
        <w:pStyle w:val="Default"/>
        <w:numPr>
          <w:ilvl w:val="0"/>
          <w:numId w:val="24"/>
        </w:numPr>
        <w:spacing w:after="72"/>
        <w:ind w:left="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We reflect on what we might have done or said</w:t>
      </w:r>
    </w:p>
    <w:p w14:paraId="4EA4AB10" w14:textId="124012BF" w:rsidR="00C3576F" w:rsidRPr="00DD0786" w:rsidRDefault="0078548B" w:rsidP="00DB1568">
      <w:pPr>
        <w:pStyle w:val="Default"/>
        <w:spacing w:after="72"/>
        <w:ind w:firstLine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differently</w:t>
      </w:r>
      <w:r w:rsidR="00C3576F" w:rsidRPr="00DD0786">
        <w:rPr>
          <w:rFonts w:asciiTheme="minorHAnsi" w:hAnsiTheme="minorHAnsi" w:cstheme="minorHAnsi"/>
          <w:color w:val="auto"/>
        </w:rPr>
        <w:t xml:space="preserve">. </w:t>
      </w:r>
    </w:p>
    <w:p w14:paraId="2956EE95" w14:textId="77777777" w:rsidR="00DB1568" w:rsidRDefault="0078548B" w:rsidP="002F46BC">
      <w:pPr>
        <w:pStyle w:val="Default"/>
        <w:numPr>
          <w:ilvl w:val="0"/>
          <w:numId w:val="24"/>
        </w:numPr>
        <w:spacing w:after="72"/>
        <w:ind w:left="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We know that </w:t>
      </w:r>
      <w:r w:rsidR="002F46BC">
        <w:rPr>
          <w:rFonts w:asciiTheme="minorHAnsi" w:hAnsiTheme="minorHAnsi" w:cstheme="minorHAnsi"/>
          <w:color w:val="auto"/>
        </w:rPr>
        <w:t>every day brings opportunities to</w:t>
      </w:r>
    </w:p>
    <w:p w14:paraId="1E4375BB" w14:textId="070B8F24" w:rsidR="00C3576F" w:rsidRPr="00DD0786" w:rsidRDefault="002F46BC" w:rsidP="00DB1568">
      <w:pPr>
        <w:pStyle w:val="Default"/>
        <w:spacing w:after="72"/>
        <w:ind w:firstLine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shine light in the world</w:t>
      </w:r>
      <w:r w:rsidR="00C3576F" w:rsidRPr="00DD0786">
        <w:rPr>
          <w:rFonts w:asciiTheme="minorHAnsi" w:hAnsiTheme="minorHAnsi" w:cstheme="minorHAnsi"/>
          <w:color w:val="auto"/>
        </w:rPr>
        <w:t xml:space="preserve">. </w:t>
      </w:r>
    </w:p>
    <w:p w14:paraId="3A4CE3B0" w14:textId="34C65404" w:rsidR="00C3576F" w:rsidRPr="002F46BC" w:rsidRDefault="0078548B" w:rsidP="002F46BC">
      <w:pPr>
        <w:pStyle w:val="Default"/>
        <w:numPr>
          <w:ilvl w:val="0"/>
          <w:numId w:val="24"/>
        </w:numPr>
        <w:spacing w:after="72"/>
        <w:ind w:left="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We pray</w:t>
      </w:r>
      <w:r w:rsidR="002F46BC">
        <w:rPr>
          <w:rFonts w:asciiTheme="minorHAnsi" w:hAnsiTheme="minorHAnsi" w:cstheme="minorHAnsi"/>
          <w:color w:val="auto"/>
        </w:rPr>
        <w:t xml:space="preserve"> that the light will grow in us so that </w:t>
      </w:r>
      <w:r w:rsidR="00233B0F">
        <w:rPr>
          <w:rFonts w:asciiTheme="minorHAnsi" w:hAnsiTheme="minorHAnsi" w:cstheme="minorHAnsi"/>
          <w:color w:val="auto"/>
        </w:rPr>
        <w:t>we can overcome darkness for others.</w:t>
      </w:r>
    </w:p>
    <w:p w14:paraId="32C7B8CC" w14:textId="77777777" w:rsidR="00C3576F" w:rsidRPr="00374220" w:rsidRDefault="00C3576F" w:rsidP="00C35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08866D" w14:textId="368CB0C4" w:rsidR="00C3576F" w:rsidRPr="00233B0F" w:rsidRDefault="00233B0F" w:rsidP="00C3576F">
      <w:pPr>
        <w:rPr>
          <w:sz w:val="24"/>
          <w:szCs w:val="24"/>
        </w:rPr>
      </w:pPr>
      <w:r w:rsidRPr="00233B0F">
        <w:rPr>
          <w:sz w:val="24"/>
          <w:szCs w:val="24"/>
        </w:rPr>
        <w:t>Children could be invited to take their seed away and plant it</w:t>
      </w:r>
      <w:r w:rsidR="007257C0">
        <w:rPr>
          <w:sz w:val="24"/>
          <w:szCs w:val="24"/>
        </w:rPr>
        <w:t>.</w:t>
      </w:r>
    </w:p>
    <w:p w14:paraId="3F19AD2F" w14:textId="1E343B86" w:rsidR="00C3576F" w:rsidRPr="00B22B65" w:rsidRDefault="00C3576F" w:rsidP="00C3576F">
      <w:pPr>
        <w:ind w:left="5760"/>
      </w:pPr>
    </w:p>
    <w:p w14:paraId="14549EB3" w14:textId="1FC2E600" w:rsidR="00A9204E" w:rsidRPr="00233B0F" w:rsidRDefault="00233B0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4093F7" wp14:editId="01ADC6C6">
            <wp:simplePos x="0" y="0"/>
            <wp:positionH relativeFrom="margin">
              <wp:posOffset>5328285</wp:posOffset>
            </wp:positionH>
            <wp:positionV relativeFrom="paragraph">
              <wp:posOffset>6350</wp:posOffset>
            </wp:positionV>
            <wp:extent cx="1332230" cy="49593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E92C4D" wp14:editId="37937B97">
            <wp:simplePos x="0" y="0"/>
            <wp:positionH relativeFrom="margin">
              <wp:posOffset>-175260</wp:posOffset>
            </wp:positionH>
            <wp:positionV relativeFrom="paragraph">
              <wp:posOffset>57150</wp:posOffset>
            </wp:positionV>
            <wp:extent cx="1524000" cy="445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A9204E" w:rsidRPr="00233B0F" w:rsidSect="00C3576F">
      <w:pgSz w:w="12240" w:h="15840"/>
      <w:pgMar w:top="851" w:right="1041" w:bottom="1135" w:left="9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9540C8"/>
    <w:multiLevelType w:val="hybridMultilevel"/>
    <w:tmpl w:val="013E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6F"/>
    <w:rsid w:val="000730F2"/>
    <w:rsid w:val="00233B0F"/>
    <w:rsid w:val="00297C74"/>
    <w:rsid w:val="002F46BC"/>
    <w:rsid w:val="00645252"/>
    <w:rsid w:val="006A5ED3"/>
    <w:rsid w:val="006D3D74"/>
    <w:rsid w:val="007257C0"/>
    <w:rsid w:val="0078548B"/>
    <w:rsid w:val="007F71FD"/>
    <w:rsid w:val="0083569A"/>
    <w:rsid w:val="00A9204E"/>
    <w:rsid w:val="00C3576F"/>
    <w:rsid w:val="00C907AA"/>
    <w:rsid w:val="00D471ED"/>
    <w:rsid w:val="00D627E0"/>
    <w:rsid w:val="00DB1568"/>
    <w:rsid w:val="00E1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FF9E"/>
  <w15:chartTrackingRefBased/>
  <w15:docId w15:val="{B196EDE9-3597-4C14-8B9B-7A9CDDED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76F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C357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Wharton</dc:creator>
  <cp:keywords/>
  <dc:description/>
  <cp:lastModifiedBy>Richard Wharton</cp:lastModifiedBy>
  <cp:revision>11</cp:revision>
  <dcterms:created xsi:type="dcterms:W3CDTF">2020-08-21T08:46:00Z</dcterms:created>
  <dcterms:modified xsi:type="dcterms:W3CDTF">2020-08-21T09:38:00Z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