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2AC25" w14:textId="20114C1C" w:rsidR="00624091" w:rsidRPr="0081616C" w:rsidRDefault="0081616C" w:rsidP="000B289C">
      <w:pPr>
        <w:jc w:val="center"/>
        <w:rPr>
          <w:rFonts w:ascii="Calibri" w:hAnsi="Calibri" w:cs="Calibri"/>
          <w:b/>
          <w:color w:val="000000" w:themeColor="text1"/>
          <w:sz w:val="22"/>
          <w:szCs w:val="22"/>
        </w:rPr>
      </w:pPr>
      <w:r>
        <w:rPr>
          <w:rFonts w:ascii="Calibri" w:hAnsi="Calibri" w:cs="Calibri"/>
          <w:b/>
          <w:color w:val="000000" w:themeColor="text1"/>
          <w:sz w:val="22"/>
          <w:szCs w:val="22"/>
        </w:rPr>
        <w:t xml:space="preserve">[Insert PCC Legal Entity Name] </w:t>
      </w:r>
      <w:r w:rsidR="00AD7701" w:rsidRPr="0081616C">
        <w:rPr>
          <w:rFonts w:ascii="Calibri" w:hAnsi="Calibri" w:cs="Calibri"/>
          <w:b/>
          <w:color w:val="000000" w:themeColor="text1"/>
          <w:sz w:val="22"/>
          <w:szCs w:val="22"/>
        </w:rPr>
        <w:t xml:space="preserve"> (</w:t>
      </w:r>
      <w:r>
        <w:rPr>
          <w:rFonts w:ascii="Calibri" w:hAnsi="Calibri" w:cs="Calibri"/>
          <w:b/>
          <w:color w:val="000000" w:themeColor="text1"/>
          <w:sz w:val="22"/>
          <w:szCs w:val="22"/>
        </w:rPr>
        <w:t>“the PCC</w:t>
      </w:r>
      <w:r w:rsidR="00AD7701" w:rsidRPr="0081616C">
        <w:rPr>
          <w:rFonts w:ascii="Calibri" w:hAnsi="Calibri" w:cs="Calibri"/>
          <w:b/>
          <w:color w:val="000000" w:themeColor="text1"/>
          <w:sz w:val="22"/>
          <w:szCs w:val="22"/>
        </w:rPr>
        <w:t>”)</w:t>
      </w:r>
    </w:p>
    <w:p w14:paraId="6A82CBB3" w14:textId="77777777" w:rsidR="00624091" w:rsidRPr="0081616C" w:rsidRDefault="00624091" w:rsidP="000B289C">
      <w:pPr>
        <w:jc w:val="center"/>
        <w:rPr>
          <w:rFonts w:ascii="Calibri" w:hAnsi="Calibri" w:cs="Calibri"/>
          <w:b/>
          <w:color w:val="000000" w:themeColor="text1"/>
          <w:sz w:val="22"/>
          <w:szCs w:val="22"/>
        </w:rPr>
      </w:pPr>
    </w:p>
    <w:p w14:paraId="046A75E6" w14:textId="7853F2F4" w:rsidR="00C76EE2" w:rsidRPr="0081616C" w:rsidRDefault="00AD7701" w:rsidP="000B289C">
      <w:pPr>
        <w:tabs>
          <w:tab w:val="left" w:pos="576"/>
        </w:tabs>
        <w:jc w:val="center"/>
        <w:rPr>
          <w:rFonts w:ascii="Calibri" w:hAnsi="Calibri" w:cs="Calibri"/>
          <w:b/>
          <w:caps/>
          <w:color w:val="000000" w:themeColor="text1"/>
          <w:sz w:val="22"/>
          <w:szCs w:val="22"/>
          <w:lang w:val="en-GB"/>
        </w:rPr>
      </w:pPr>
      <w:r w:rsidRPr="0081616C">
        <w:rPr>
          <w:rFonts w:ascii="Calibri" w:hAnsi="Calibri" w:cs="Calibri"/>
          <w:b/>
          <w:caps/>
          <w:color w:val="000000" w:themeColor="text1"/>
          <w:sz w:val="22"/>
          <w:szCs w:val="22"/>
          <w:lang w:val="en-GB"/>
        </w:rPr>
        <w:t xml:space="preserve">  </w:t>
      </w:r>
      <w:r w:rsidR="00825802" w:rsidRPr="0081616C">
        <w:rPr>
          <w:rFonts w:ascii="Calibri" w:hAnsi="Calibri" w:cs="Calibri"/>
          <w:b/>
          <w:caps/>
          <w:color w:val="000000" w:themeColor="text1"/>
          <w:sz w:val="22"/>
          <w:szCs w:val="22"/>
          <w:lang w:val="en-GB"/>
        </w:rPr>
        <w:t>VOLUNTEER AGREEMENT</w:t>
      </w:r>
    </w:p>
    <w:p w14:paraId="0339A79D" w14:textId="77777777" w:rsidR="00734DF8" w:rsidRPr="0081616C" w:rsidRDefault="00734DF8" w:rsidP="000B289C">
      <w:pPr>
        <w:tabs>
          <w:tab w:val="left" w:pos="576"/>
        </w:tabs>
        <w:jc w:val="center"/>
        <w:rPr>
          <w:rFonts w:ascii="Calibri" w:hAnsi="Calibri" w:cs="Calibri"/>
          <w:b/>
          <w:color w:val="000000" w:themeColor="text1"/>
          <w:sz w:val="22"/>
          <w:szCs w:val="22"/>
          <w:lang w:val="en-GB"/>
        </w:rPr>
      </w:pPr>
    </w:p>
    <w:tbl>
      <w:tblPr>
        <w:tblW w:w="9728" w:type="dxa"/>
        <w:jc w:val="center"/>
        <w:tblLook w:val="0000" w:firstRow="0" w:lastRow="0" w:firstColumn="0" w:lastColumn="0" w:noHBand="0" w:noVBand="0"/>
      </w:tblPr>
      <w:tblGrid>
        <w:gridCol w:w="2127"/>
        <w:gridCol w:w="1908"/>
        <w:gridCol w:w="474"/>
        <w:gridCol w:w="2567"/>
        <w:gridCol w:w="2652"/>
      </w:tblGrid>
      <w:tr w:rsidR="002050D7" w:rsidRPr="002C7E52" w14:paraId="31D37DC0" w14:textId="77777777" w:rsidTr="002050D7">
        <w:trPr>
          <w:trHeight w:val="495"/>
          <w:jc w:val="center"/>
        </w:trPr>
        <w:tc>
          <w:tcPr>
            <w:tcW w:w="2127" w:type="dxa"/>
            <w:vMerge w:val="restart"/>
          </w:tcPr>
          <w:p w14:paraId="73EC9460" w14:textId="3CF295D9" w:rsidR="00AD7701" w:rsidRPr="0081616C" w:rsidRDefault="00825802" w:rsidP="00B904CD">
            <w:pPr>
              <w:pStyle w:val="Heading3"/>
              <w:spacing w:before="120"/>
              <w:rPr>
                <w:rFonts w:ascii="Calibri" w:hAnsi="Calibri" w:cs="Calibri"/>
                <w:b/>
                <w:color w:val="000000" w:themeColor="text1"/>
                <w:sz w:val="22"/>
                <w:szCs w:val="22"/>
              </w:rPr>
            </w:pPr>
            <w:r w:rsidRPr="0081616C">
              <w:rPr>
                <w:rFonts w:ascii="Calibri" w:hAnsi="Calibri" w:cs="Calibri"/>
                <w:b/>
                <w:color w:val="000000" w:themeColor="text1"/>
                <w:sz w:val="22"/>
                <w:szCs w:val="22"/>
              </w:rPr>
              <w:t>Volunteer</w:t>
            </w:r>
            <w:r w:rsidR="00AD7701" w:rsidRPr="0081616C">
              <w:rPr>
                <w:rFonts w:ascii="Calibri" w:hAnsi="Calibri" w:cs="Calibri"/>
                <w:b/>
                <w:color w:val="000000" w:themeColor="text1"/>
                <w:sz w:val="22"/>
                <w:szCs w:val="22"/>
              </w:rPr>
              <w:t xml:space="preserve"> Name: </w:t>
            </w:r>
          </w:p>
        </w:tc>
        <w:tc>
          <w:tcPr>
            <w:tcW w:w="1908" w:type="dxa"/>
          </w:tcPr>
          <w:p w14:paraId="56051CBC" w14:textId="36B73CD0" w:rsidR="00AD7701" w:rsidRPr="0081616C" w:rsidRDefault="00380C10" w:rsidP="00B904CD">
            <w:pPr>
              <w:pStyle w:val="Heading3"/>
              <w:spacing w:before="120"/>
              <w:rPr>
                <w:rFonts w:ascii="Calibri" w:hAnsi="Calibri" w:cs="Calibri"/>
                <w:bCs/>
                <w:color w:val="000000" w:themeColor="text1"/>
                <w:sz w:val="22"/>
                <w:szCs w:val="22"/>
              </w:rPr>
            </w:pPr>
            <w:r w:rsidRPr="0081616C">
              <w:rPr>
                <w:rFonts w:ascii="Calibri" w:hAnsi="Calibri" w:cs="Calibri"/>
                <w:bCs/>
                <w:color w:val="000000" w:themeColor="text1"/>
                <w:sz w:val="22"/>
                <w:szCs w:val="22"/>
              </w:rPr>
              <w:t>[</w:t>
            </w:r>
            <w:r w:rsidRPr="0081616C">
              <w:rPr>
                <w:rFonts w:ascii="Calibri" w:hAnsi="Calibri" w:cs="Calibri"/>
                <w:bCs/>
                <w:color w:val="000000" w:themeColor="text1"/>
                <w:sz w:val="22"/>
                <w:szCs w:val="22"/>
                <w:highlight w:val="yellow"/>
              </w:rPr>
              <w:t>insert name</w:t>
            </w:r>
            <w:r w:rsidRPr="0081616C">
              <w:rPr>
                <w:rFonts w:ascii="Calibri" w:hAnsi="Calibri" w:cs="Calibri"/>
                <w:bCs/>
                <w:color w:val="000000" w:themeColor="text1"/>
                <w:sz w:val="22"/>
                <w:szCs w:val="22"/>
              </w:rPr>
              <w:t xml:space="preserve">] </w:t>
            </w:r>
          </w:p>
        </w:tc>
        <w:tc>
          <w:tcPr>
            <w:tcW w:w="474" w:type="dxa"/>
          </w:tcPr>
          <w:p w14:paraId="1D2C4DDD" w14:textId="77777777" w:rsidR="00AD7701" w:rsidRPr="0081616C" w:rsidRDefault="00AD7701" w:rsidP="00B904CD">
            <w:pPr>
              <w:pStyle w:val="Heading3"/>
              <w:rPr>
                <w:rFonts w:ascii="Calibri" w:hAnsi="Calibri" w:cs="Calibri"/>
                <w:color w:val="000000" w:themeColor="text1"/>
                <w:sz w:val="22"/>
                <w:szCs w:val="22"/>
              </w:rPr>
            </w:pPr>
          </w:p>
        </w:tc>
        <w:tc>
          <w:tcPr>
            <w:tcW w:w="2567" w:type="dxa"/>
            <w:vMerge w:val="restart"/>
          </w:tcPr>
          <w:p w14:paraId="0B3104E7" w14:textId="0504CC33" w:rsidR="00AD7701" w:rsidRPr="0081616C" w:rsidRDefault="00825802" w:rsidP="00B904CD">
            <w:pPr>
              <w:pStyle w:val="Heading3"/>
              <w:rPr>
                <w:rFonts w:ascii="Calibri" w:hAnsi="Calibri" w:cs="Calibri"/>
                <w:b/>
                <w:color w:val="000000" w:themeColor="text1"/>
                <w:sz w:val="22"/>
                <w:szCs w:val="22"/>
              </w:rPr>
            </w:pPr>
            <w:r w:rsidRPr="0081616C">
              <w:rPr>
                <w:rFonts w:ascii="Calibri" w:hAnsi="Calibri" w:cs="Calibri"/>
                <w:b/>
                <w:color w:val="000000" w:themeColor="text1"/>
                <w:sz w:val="22"/>
                <w:szCs w:val="22"/>
              </w:rPr>
              <w:t>Role:</w:t>
            </w:r>
          </w:p>
        </w:tc>
        <w:tc>
          <w:tcPr>
            <w:tcW w:w="2652" w:type="dxa"/>
            <w:vMerge w:val="restart"/>
          </w:tcPr>
          <w:p w14:paraId="52D789EF" w14:textId="760D8809" w:rsidR="00AD7701" w:rsidRPr="0081616C" w:rsidRDefault="00825802" w:rsidP="00B904CD">
            <w:pPr>
              <w:pStyle w:val="Heading3"/>
              <w:spacing w:before="120"/>
              <w:rPr>
                <w:rFonts w:ascii="Calibri" w:hAnsi="Calibri" w:cs="Calibri"/>
                <w:bCs/>
                <w:color w:val="000000" w:themeColor="text1"/>
                <w:sz w:val="22"/>
                <w:szCs w:val="22"/>
                <w:highlight w:val="yellow"/>
              </w:rPr>
            </w:pPr>
            <w:r w:rsidRPr="0081616C">
              <w:rPr>
                <w:rFonts w:ascii="Calibri" w:hAnsi="Calibri" w:cs="Calibri"/>
                <w:bCs/>
                <w:color w:val="000000" w:themeColor="text1"/>
                <w:sz w:val="22"/>
                <w:szCs w:val="22"/>
                <w:highlight w:val="yellow"/>
              </w:rPr>
              <w:t xml:space="preserve">[insert title] </w:t>
            </w:r>
          </w:p>
        </w:tc>
      </w:tr>
      <w:tr w:rsidR="002050D7" w:rsidRPr="002C7E52" w14:paraId="32C50CD5" w14:textId="77777777" w:rsidTr="00825802">
        <w:trPr>
          <w:trHeight w:val="80"/>
          <w:jc w:val="center"/>
        </w:trPr>
        <w:tc>
          <w:tcPr>
            <w:tcW w:w="2127" w:type="dxa"/>
            <w:vMerge/>
          </w:tcPr>
          <w:p w14:paraId="198C061E" w14:textId="77777777" w:rsidR="00AD7701" w:rsidRPr="0081616C" w:rsidRDefault="00AD7701" w:rsidP="00B904CD">
            <w:pPr>
              <w:pStyle w:val="Heading3"/>
              <w:spacing w:before="120"/>
              <w:rPr>
                <w:rFonts w:ascii="Calibri" w:hAnsi="Calibri" w:cs="Calibri"/>
                <w:b/>
                <w:color w:val="000000" w:themeColor="text1"/>
                <w:sz w:val="22"/>
                <w:szCs w:val="22"/>
              </w:rPr>
            </w:pPr>
          </w:p>
        </w:tc>
        <w:tc>
          <w:tcPr>
            <w:tcW w:w="1908" w:type="dxa"/>
          </w:tcPr>
          <w:p w14:paraId="2BD37ECC" w14:textId="77777777" w:rsidR="00AD7701" w:rsidRPr="0081616C" w:rsidRDefault="00AD7701" w:rsidP="00B904CD">
            <w:pPr>
              <w:pStyle w:val="Heading3"/>
              <w:spacing w:before="120"/>
              <w:rPr>
                <w:rFonts w:ascii="Calibri" w:hAnsi="Calibri" w:cs="Calibri"/>
                <w:bCs/>
                <w:color w:val="000000" w:themeColor="text1"/>
                <w:sz w:val="22"/>
                <w:szCs w:val="22"/>
              </w:rPr>
            </w:pPr>
          </w:p>
        </w:tc>
        <w:tc>
          <w:tcPr>
            <w:tcW w:w="474" w:type="dxa"/>
          </w:tcPr>
          <w:p w14:paraId="6BB4200A" w14:textId="77777777" w:rsidR="00AD7701" w:rsidRPr="0081616C" w:rsidRDefault="00AD7701" w:rsidP="00B904CD">
            <w:pPr>
              <w:pStyle w:val="Heading3"/>
              <w:rPr>
                <w:rFonts w:ascii="Calibri" w:hAnsi="Calibri" w:cs="Calibri"/>
                <w:color w:val="000000" w:themeColor="text1"/>
                <w:sz w:val="22"/>
                <w:szCs w:val="22"/>
              </w:rPr>
            </w:pPr>
          </w:p>
        </w:tc>
        <w:tc>
          <w:tcPr>
            <w:tcW w:w="2567" w:type="dxa"/>
            <w:vMerge/>
          </w:tcPr>
          <w:p w14:paraId="783E07DB" w14:textId="77777777" w:rsidR="00AD7701" w:rsidRPr="0081616C" w:rsidRDefault="00AD7701" w:rsidP="00B904CD">
            <w:pPr>
              <w:pStyle w:val="Heading3"/>
              <w:rPr>
                <w:rFonts w:ascii="Calibri" w:hAnsi="Calibri" w:cs="Calibri"/>
                <w:b/>
                <w:color w:val="000000" w:themeColor="text1"/>
                <w:sz w:val="22"/>
                <w:szCs w:val="22"/>
              </w:rPr>
            </w:pPr>
          </w:p>
        </w:tc>
        <w:tc>
          <w:tcPr>
            <w:tcW w:w="2652" w:type="dxa"/>
            <w:vMerge/>
          </w:tcPr>
          <w:p w14:paraId="7EC04FDF" w14:textId="77777777" w:rsidR="00AD7701" w:rsidRPr="0081616C" w:rsidRDefault="00AD7701" w:rsidP="00B904CD">
            <w:pPr>
              <w:pStyle w:val="Heading3"/>
              <w:spacing w:before="120"/>
              <w:rPr>
                <w:rFonts w:ascii="Calibri" w:hAnsi="Calibri" w:cs="Calibri"/>
                <w:bCs/>
                <w:color w:val="000000" w:themeColor="text1"/>
                <w:sz w:val="22"/>
                <w:szCs w:val="22"/>
                <w:highlight w:val="yellow"/>
              </w:rPr>
            </w:pPr>
          </w:p>
        </w:tc>
      </w:tr>
    </w:tbl>
    <w:p w14:paraId="327C77B4" w14:textId="64CB5DF6" w:rsidR="00825802" w:rsidRPr="0081616C" w:rsidRDefault="00825802" w:rsidP="00825802">
      <w:pPr>
        <w:jc w:val="both"/>
        <w:rPr>
          <w:rFonts w:ascii="Calibri" w:hAnsi="Calibri" w:cs="Calibri"/>
          <w:color w:val="000000" w:themeColor="text1"/>
          <w:sz w:val="22"/>
          <w:szCs w:val="22"/>
          <w:lang w:val="en-GB"/>
        </w:rPr>
      </w:pPr>
      <w:r w:rsidRPr="0081616C">
        <w:rPr>
          <w:rFonts w:ascii="Calibri" w:hAnsi="Calibri" w:cs="Calibri"/>
          <w:color w:val="000000" w:themeColor="text1"/>
          <w:sz w:val="22"/>
          <w:szCs w:val="22"/>
          <w:lang w:val="en-GB"/>
        </w:rPr>
        <w:t xml:space="preserve">This Agreement sets out the terms upon which the Volunteer will provide services to the </w:t>
      </w:r>
      <w:r w:rsidR="0081616C">
        <w:rPr>
          <w:rFonts w:ascii="Calibri" w:hAnsi="Calibri" w:cs="Calibri"/>
          <w:color w:val="000000" w:themeColor="text1"/>
          <w:sz w:val="22"/>
          <w:szCs w:val="22"/>
          <w:lang w:val="en-GB"/>
        </w:rPr>
        <w:t>PCC</w:t>
      </w:r>
      <w:r w:rsidRPr="0081616C">
        <w:rPr>
          <w:rFonts w:ascii="Calibri" w:hAnsi="Calibri" w:cs="Calibri"/>
          <w:color w:val="000000" w:themeColor="text1"/>
          <w:sz w:val="22"/>
          <w:szCs w:val="22"/>
          <w:lang w:val="en-GB"/>
        </w:rPr>
        <w:t xml:space="preserve">. It is not intended to create a relationship of employment between the parties.  </w:t>
      </w:r>
    </w:p>
    <w:p w14:paraId="6C08F653" w14:textId="77777777" w:rsidR="00825802" w:rsidRPr="0081616C" w:rsidRDefault="00825802" w:rsidP="00825802">
      <w:pPr>
        <w:ind w:left="1134" w:hanging="567"/>
        <w:jc w:val="both"/>
        <w:rPr>
          <w:rFonts w:ascii="Calibri" w:hAnsi="Calibri" w:cs="Calibri"/>
          <w:color w:val="000000" w:themeColor="text1"/>
          <w:sz w:val="22"/>
          <w:szCs w:val="22"/>
          <w:lang w:val="en-GB"/>
        </w:rPr>
      </w:pPr>
    </w:p>
    <w:p w14:paraId="5C072DE1" w14:textId="63B7C374" w:rsidR="009B63F7" w:rsidRPr="0081616C" w:rsidRDefault="00825802" w:rsidP="00825802">
      <w:pPr>
        <w:jc w:val="both"/>
        <w:rPr>
          <w:rFonts w:ascii="Calibri" w:hAnsi="Calibri" w:cs="Calibri"/>
          <w:color w:val="000000" w:themeColor="text1"/>
          <w:sz w:val="22"/>
          <w:szCs w:val="22"/>
          <w:lang w:val="en-GB"/>
        </w:rPr>
      </w:pPr>
      <w:r w:rsidRPr="0081616C">
        <w:rPr>
          <w:rFonts w:ascii="Calibri" w:hAnsi="Calibri" w:cs="Calibri"/>
          <w:color w:val="000000" w:themeColor="text1"/>
          <w:sz w:val="22"/>
          <w:szCs w:val="22"/>
          <w:lang w:val="en-GB"/>
        </w:rPr>
        <w:t xml:space="preserve">There is no obligation upon the Volunteer to provide services to the </w:t>
      </w:r>
      <w:r w:rsidR="0081616C">
        <w:rPr>
          <w:rFonts w:ascii="Calibri" w:hAnsi="Calibri" w:cs="Calibri"/>
          <w:color w:val="000000" w:themeColor="text1"/>
          <w:sz w:val="22"/>
          <w:szCs w:val="22"/>
          <w:lang w:val="en-GB"/>
        </w:rPr>
        <w:t>PCC</w:t>
      </w:r>
      <w:r w:rsidRPr="0081616C">
        <w:rPr>
          <w:rFonts w:ascii="Calibri" w:hAnsi="Calibri" w:cs="Calibri"/>
          <w:color w:val="000000" w:themeColor="text1"/>
          <w:sz w:val="22"/>
          <w:szCs w:val="22"/>
          <w:lang w:val="en-GB"/>
        </w:rPr>
        <w:t xml:space="preserve">, nor is there any obligation for the </w:t>
      </w:r>
      <w:r w:rsidR="0081616C">
        <w:rPr>
          <w:rFonts w:ascii="Calibri" w:hAnsi="Calibri" w:cs="Calibri"/>
          <w:color w:val="000000" w:themeColor="text1"/>
          <w:sz w:val="22"/>
          <w:szCs w:val="22"/>
          <w:lang w:val="en-GB"/>
        </w:rPr>
        <w:t>PCC</w:t>
      </w:r>
      <w:r w:rsidRPr="0081616C">
        <w:rPr>
          <w:rFonts w:ascii="Calibri" w:hAnsi="Calibri" w:cs="Calibri"/>
          <w:color w:val="000000" w:themeColor="text1"/>
          <w:sz w:val="22"/>
          <w:szCs w:val="22"/>
          <w:lang w:val="en-GB"/>
        </w:rPr>
        <w:t xml:space="preserve"> to provide the Volunteer with duties to undertake or any remuneration for activities undertaken.  </w:t>
      </w:r>
    </w:p>
    <w:p w14:paraId="527055C2" w14:textId="77777777" w:rsidR="00825802" w:rsidRPr="0081616C" w:rsidRDefault="00825802" w:rsidP="00825802">
      <w:pPr>
        <w:ind w:left="567"/>
        <w:jc w:val="both"/>
        <w:rPr>
          <w:rFonts w:ascii="Calibri" w:hAnsi="Calibri" w:cs="Calibri"/>
          <w:color w:val="000000" w:themeColor="text1"/>
          <w:sz w:val="22"/>
          <w:szCs w:val="22"/>
          <w:lang w:val="en-GB"/>
        </w:rPr>
      </w:pPr>
    </w:p>
    <w:p w14:paraId="1A77FBAA" w14:textId="6D4AEA12" w:rsidR="009B63F7" w:rsidRPr="0081616C" w:rsidRDefault="00825802" w:rsidP="000B289C">
      <w:pPr>
        <w:numPr>
          <w:ilvl w:val="0"/>
          <w:numId w:val="1"/>
        </w:numPr>
        <w:jc w:val="both"/>
        <w:rPr>
          <w:rFonts w:ascii="Calibri" w:hAnsi="Calibri" w:cs="Calibri"/>
          <w:b/>
          <w:color w:val="000000" w:themeColor="text1"/>
          <w:sz w:val="22"/>
          <w:szCs w:val="22"/>
          <w:lang w:val="en-GB"/>
        </w:rPr>
      </w:pPr>
      <w:r w:rsidRPr="0081616C">
        <w:rPr>
          <w:rFonts w:ascii="Calibri" w:hAnsi="Calibri" w:cs="Calibri"/>
          <w:b/>
          <w:color w:val="000000" w:themeColor="text1"/>
          <w:sz w:val="22"/>
          <w:szCs w:val="22"/>
          <w:lang w:val="en-GB"/>
        </w:rPr>
        <w:t>Duration</w:t>
      </w:r>
    </w:p>
    <w:p w14:paraId="07FE63F4" w14:textId="77777777" w:rsidR="009B63F7" w:rsidRPr="0081616C" w:rsidRDefault="009B63F7" w:rsidP="00D711EC">
      <w:pPr>
        <w:jc w:val="both"/>
        <w:rPr>
          <w:rFonts w:ascii="Calibri" w:hAnsi="Calibri" w:cs="Calibri"/>
          <w:b/>
          <w:color w:val="000000" w:themeColor="text1"/>
          <w:sz w:val="22"/>
          <w:szCs w:val="22"/>
          <w:lang w:val="en-GB"/>
        </w:rPr>
      </w:pPr>
    </w:p>
    <w:p w14:paraId="3FDD0080" w14:textId="1E4C3195" w:rsidR="00990795" w:rsidRPr="0081616C" w:rsidRDefault="00825802" w:rsidP="00825802">
      <w:pPr>
        <w:pStyle w:val="ListParagraph"/>
        <w:numPr>
          <w:ilvl w:val="1"/>
          <w:numId w:val="1"/>
        </w:numPr>
        <w:jc w:val="both"/>
        <w:rPr>
          <w:rFonts w:ascii="Calibri" w:hAnsi="Calibri" w:cs="Calibri"/>
          <w:color w:val="000000" w:themeColor="text1"/>
          <w:sz w:val="22"/>
          <w:szCs w:val="22"/>
          <w:highlight w:val="yellow"/>
          <w:lang w:val="en-GB"/>
        </w:rPr>
      </w:pPr>
      <w:r w:rsidRPr="0081616C">
        <w:rPr>
          <w:rFonts w:ascii="Calibri" w:hAnsi="Calibri" w:cs="Calibri"/>
          <w:color w:val="000000" w:themeColor="text1"/>
          <w:sz w:val="22"/>
          <w:szCs w:val="22"/>
          <w:lang w:val="en-GB"/>
        </w:rPr>
        <w:t>This voluntary placement shall start on [</w:t>
      </w:r>
      <w:r w:rsidRPr="0081616C">
        <w:rPr>
          <w:rFonts w:ascii="Calibri" w:hAnsi="Calibri" w:cs="Calibri"/>
          <w:color w:val="000000" w:themeColor="text1"/>
          <w:sz w:val="22"/>
          <w:szCs w:val="22"/>
          <w:highlight w:val="yellow"/>
          <w:lang w:val="en-GB"/>
        </w:rPr>
        <w:t>insert date</w:t>
      </w:r>
      <w:r w:rsidRPr="0081616C">
        <w:rPr>
          <w:rFonts w:ascii="Calibri" w:hAnsi="Calibri" w:cs="Calibri"/>
          <w:color w:val="000000" w:themeColor="text1"/>
          <w:sz w:val="22"/>
          <w:szCs w:val="22"/>
          <w:lang w:val="en-GB"/>
        </w:rPr>
        <w:t>] (</w:t>
      </w:r>
      <w:r w:rsidRPr="0081616C">
        <w:rPr>
          <w:rFonts w:ascii="Calibri" w:hAnsi="Calibri" w:cs="Calibri"/>
          <w:color w:val="000000" w:themeColor="text1"/>
          <w:sz w:val="22"/>
          <w:szCs w:val="22"/>
          <w:highlight w:val="green"/>
          <w:lang w:val="en-GB"/>
        </w:rPr>
        <w:t>OR</w:t>
      </w:r>
      <w:r w:rsidRPr="0081616C">
        <w:rPr>
          <w:rFonts w:ascii="Calibri" w:hAnsi="Calibri" w:cs="Calibri"/>
          <w:color w:val="000000" w:themeColor="text1"/>
          <w:sz w:val="22"/>
          <w:szCs w:val="22"/>
          <w:lang w:val="en-GB"/>
        </w:rPr>
        <w:t xml:space="preserve">) </w:t>
      </w:r>
      <w:r w:rsidRPr="0081616C">
        <w:rPr>
          <w:rFonts w:ascii="Calibri" w:hAnsi="Calibri" w:cs="Calibri"/>
          <w:color w:val="000000" w:themeColor="text1"/>
          <w:sz w:val="22"/>
          <w:szCs w:val="22"/>
          <w:highlight w:val="yellow"/>
          <w:lang w:val="en-GB"/>
        </w:rPr>
        <w:t>and continue for a period of [insert period] ending on [insert date]</w:t>
      </w:r>
      <w:r w:rsidR="00A709C6" w:rsidRPr="0081616C">
        <w:rPr>
          <w:rFonts w:ascii="Calibri" w:hAnsi="Calibri" w:cs="Calibri"/>
          <w:color w:val="000000" w:themeColor="text1"/>
          <w:sz w:val="22"/>
          <w:szCs w:val="22"/>
          <w:highlight w:val="yellow"/>
          <w:lang w:val="en-GB"/>
        </w:rPr>
        <w:t>.</w:t>
      </w:r>
    </w:p>
    <w:p w14:paraId="1707F654" w14:textId="77777777" w:rsidR="008902F4" w:rsidRPr="0081616C" w:rsidRDefault="008902F4" w:rsidP="008902F4">
      <w:pPr>
        <w:jc w:val="both"/>
        <w:rPr>
          <w:rFonts w:ascii="Calibri" w:hAnsi="Calibri" w:cs="Calibri"/>
          <w:color w:val="000000" w:themeColor="text1"/>
          <w:sz w:val="22"/>
          <w:szCs w:val="22"/>
          <w:lang w:val="en-GB"/>
        </w:rPr>
      </w:pPr>
    </w:p>
    <w:p w14:paraId="04B62531" w14:textId="5ABD8EB5" w:rsidR="008902F4" w:rsidRPr="0081616C" w:rsidRDefault="008902F4" w:rsidP="008902F4">
      <w:pPr>
        <w:pStyle w:val="ListParagraph"/>
        <w:numPr>
          <w:ilvl w:val="0"/>
          <w:numId w:val="1"/>
        </w:numPr>
        <w:jc w:val="both"/>
        <w:rPr>
          <w:rFonts w:ascii="Calibri" w:hAnsi="Calibri" w:cs="Calibri"/>
          <w:b/>
          <w:bCs/>
          <w:color w:val="000000" w:themeColor="text1"/>
          <w:sz w:val="22"/>
          <w:szCs w:val="22"/>
          <w:lang w:val="en-GB"/>
        </w:rPr>
      </w:pPr>
      <w:r w:rsidRPr="0081616C">
        <w:rPr>
          <w:rFonts w:ascii="Calibri" w:hAnsi="Calibri" w:cs="Calibri"/>
          <w:b/>
          <w:bCs/>
          <w:color w:val="000000" w:themeColor="text1"/>
          <w:sz w:val="22"/>
          <w:szCs w:val="22"/>
          <w:lang w:val="en-GB"/>
        </w:rPr>
        <w:t>Role and Duties</w:t>
      </w:r>
    </w:p>
    <w:p w14:paraId="3518A1A7" w14:textId="77777777" w:rsidR="008902F4" w:rsidRPr="0081616C" w:rsidRDefault="008902F4" w:rsidP="008902F4">
      <w:pPr>
        <w:pStyle w:val="ListParagraph"/>
        <w:ind w:left="360"/>
        <w:jc w:val="both"/>
        <w:rPr>
          <w:rFonts w:ascii="Calibri" w:hAnsi="Calibri" w:cs="Calibri"/>
          <w:color w:val="000000" w:themeColor="text1"/>
          <w:sz w:val="22"/>
          <w:szCs w:val="22"/>
          <w:lang w:val="en-GB"/>
        </w:rPr>
      </w:pPr>
    </w:p>
    <w:p w14:paraId="025B3FCE" w14:textId="64B9B910" w:rsidR="008902F4" w:rsidRPr="0081616C" w:rsidRDefault="008902F4" w:rsidP="008902F4">
      <w:pPr>
        <w:pStyle w:val="ListParagraph"/>
        <w:numPr>
          <w:ilvl w:val="1"/>
          <w:numId w:val="1"/>
        </w:numPr>
        <w:jc w:val="both"/>
        <w:rPr>
          <w:rFonts w:ascii="Calibri" w:hAnsi="Calibri" w:cs="Calibri"/>
          <w:color w:val="000000" w:themeColor="text1"/>
          <w:sz w:val="22"/>
          <w:szCs w:val="22"/>
          <w:lang w:val="en-GB"/>
        </w:rPr>
      </w:pPr>
      <w:r w:rsidRPr="0081616C">
        <w:rPr>
          <w:rFonts w:ascii="Calibri" w:hAnsi="Calibri" w:cs="Calibri"/>
          <w:color w:val="000000" w:themeColor="text1"/>
          <w:sz w:val="22"/>
          <w:szCs w:val="22"/>
          <w:lang w:val="en-GB"/>
        </w:rPr>
        <w:t xml:space="preserve">The role that the </w:t>
      </w:r>
      <w:r w:rsidR="00DB67AF" w:rsidRPr="0081616C">
        <w:rPr>
          <w:rFonts w:ascii="Calibri" w:hAnsi="Calibri" w:cs="Calibri"/>
          <w:color w:val="000000" w:themeColor="text1"/>
          <w:sz w:val="22"/>
          <w:szCs w:val="22"/>
          <w:lang w:val="en-GB"/>
        </w:rPr>
        <w:t>V</w:t>
      </w:r>
      <w:r w:rsidRPr="0081616C">
        <w:rPr>
          <w:rFonts w:ascii="Calibri" w:hAnsi="Calibri" w:cs="Calibri"/>
          <w:color w:val="000000" w:themeColor="text1"/>
          <w:sz w:val="22"/>
          <w:szCs w:val="22"/>
          <w:lang w:val="en-GB"/>
        </w:rPr>
        <w:t>olunteer has agreed to undertake is [</w:t>
      </w:r>
      <w:r w:rsidRPr="0081616C">
        <w:rPr>
          <w:rFonts w:ascii="Calibri" w:hAnsi="Calibri" w:cs="Calibri"/>
          <w:color w:val="000000" w:themeColor="text1"/>
          <w:sz w:val="22"/>
          <w:szCs w:val="22"/>
          <w:highlight w:val="yellow"/>
          <w:lang w:val="en-GB"/>
        </w:rPr>
        <w:t>title</w:t>
      </w:r>
      <w:r w:rsidRPr="0081616C">
        <w:rPr>
          <w:rFonts w:ascii="Calibri" w:hAnsi="Calibri" w:cs="Calibri"/>
          <w:color w:val="000000" w:themeColor="text1"/>
          <w:sz w:val="22"/>
          <w:szCs w:val="22"/>
          <w:lang w:val="en-GB"/>
        </w:rPr>
        <w:t xml:space="preserve">]. However, the </w:t>
      </w:r>
      <w:r w:rsidR="0081616C">
        <w:rPr>
          <w:rFonts w:ascii="Calibri" w:hAnsi="Calibri" w:cs="Calibri"/>
          <w:color w:val="000000" w:themeColor="text1"/>
          <w:sz w:val="22"/>
          <w:szCs w:val="22"/>
          <w:lang w:val="en-GB"/>
        </w:rPr>
        <w:t>PCC</w:t>
      </w:r>
      <w:r w:rsidRPr="0081616C">
        <w:rPr>
          <w:rFonts w:ascii="Calibri" w:hAnsi="Calibri" w:cs="Calibri"/>
          <w:color w:val="000000" w:themeColor="text1"/>
          <w:sz w:val="22"/>
          <w:szCs w:val="22"/>
          <w:lang w:val="en-GB"/>
        </w:rPr>
        <w:t xml:space="preserve"> may place the Volunteer in any other department appropriate to their skills, qualifications and experience in order to meet the needs of the </w:t>
      </w:r>
      <w:r w:rsidR="0081616C">
        <w:rPr>
          <w:rFonts w:ascii="Calibri" w:hAnsi="Calibri" w:cs="Calibri"/>
          <w:color w:val="000000" w:themeColor="text1"/>
          <w:sz w:val="22"/>
          <w:szCs w:val="22"/>
          <w:lang w:val="en-GB"/>
        </w:rPr>
        <w:t>PCC</w:t>
      </w:r>
      <w:r w:rsidRPr="0081616C">
        <w:rPr>
          <w:rFonts w:ascii="Calibri" w:hAnsi="Calibri" w:cs="Calibri"/>
          <w:color w:val="000000" w:themeColor="text1"/>
          <w:sz w:val="22"/>
          <w:szCs w:val="22"/>
          <w:lang w:val="en-GB"/>
        </w:rPr>
        <w:t>.</w:t>
      </w:r>
    </w:p>
    <w:p w14:paraId="05289093" w14:textId="77777777" w:rsidR="008902F4" w:rsidRPr="0081616C" w:rsidRDefault="008902F4" w:rsidP="008902F4">
      <w:pPr>
        <w:jc w:val="both"/>
        <w:rPr>
          <w:rFonts w:ascii="Calibri" w:hAnsi="Calibri" w:cs="Calibri"/>
          <w:color w:val="000000" w:themeColor="text1"/>
          <w:sz w:val="22"/>
          <w:szCs w:val="22"/>
          <w:lang w:val="en-GB"/>
        </w:rPr>
      </w:pPr>
    </w:p>
    <w:p w14:paraId="36B5591C" w14:textId="77777777" w:rsidR="008902F4" w:rsidRPr="0081616C" w:rsidRDefault="008902F4" w:rsidP="008902F4">
      <w:pPr>
        <w:pStyle w:val="ListParagraph"/>
        <w:numPr>
          <w:ilvl w:val="0"/>
          <w:numId w:val="1"/>
        </w:numPr>
        <w:jc w:val="both"/>
        <w:rPr>
          <w:rFonts w:ascii="Calibri" w:hAnsi="Calibri" w:cs="Calibri"/>
          <w:b/>
          <w:color w:val="000000" w:themeColor="text1"/>
          <w:sz w:val="22"/>
          <w:szCs w:val="22"/>
          <w:lang w:val="en-GB"/>
        </w:rPr>
      </w:pPr>
      <w:r w:rsidRPr="0081616C">
        <w:rPr>
          <w:rFonts w:ascii="Calibri" w:hAnsi="Calibri" w:cs="Calibri"/>
          <w:b/>
          <w:color w:val="000000" w:themeColor="text1"/>
          <w:sz w:val="22"/>
          <w:szCs w:val="22"/>
          <w:lang w:val="en-GB"/>
        </w:rPr>
        <w:t>Location</w:t>
      </w:r>
    </w:p>
    <w:p w14:paraId="662854A5" w14:textId="77777777" w:rsidR="008902F4" w:rsidRPr="0081616C" w:rsidRDefault="008902F4" w:rsidP="008902F4">
      <w:pPr>
        <w:pStyle w:val="ListParagraph"/>
        <w:ind w:left="360"/>
        <w:jc w:val="both"/>
        <w:rPr>
          <w:rFonts w:ascii="Calibri" w:hAnsi="Calibri" w:cs="Calibri"/>
          <w:b/>
          <w:color w:val="000000" w:themeColor="text1"/>
          <w:sz w:val="22"/>
          <w:szCs w:val="22"/>
          <w:lang w:val="en-GB"/>
        </w:rPr>
      </w:pPr>
    </w:p>
    <w:p w14:paraId="3802AF45" w14:textId="7164CED0" w:rsidR="008902F4" w:rsidRPr="0081616C" w:rsidRDefault="00A94378" w:rsidP="00E83412">
      <w:pPr>
        <w:pStyle w:val="ListParagraph"/>
        <w:numPr>
          <w:ilvl w:val="1"/>
          <w:numId w:val="1"/>
        </w:numPr>
        <w:tabs>
          <w:tab w:val="clear" w:pos="1080"/>
          <w:tab w:val="num" w:pos="993"/>
        </w:tabs>
        <w:ind w:left="993" w:hanging="426"/>
        <w:jc w:val="both"/>
        <w:rPr>
          <w:rFonts w:ascii="Calibri" w:hAnsi="Calibri" w:cs="Calibri"/>
          <w:b/>
          <w:color w:val="000000" w:themeColor="text1"/>
          <w:sz w:val="22"/>
          <w:szCs w:val="22"/>
          <w:lang w:val="en-GB"/>
        </w:rPr>
      </w:pPr>
      <w:r w:rsidRPr="0081616C">
        <w:rPr>
          <w:rFonts w:ascii="Calibri" w:hAnsi="Calibri" w:cs="Calibri"/>
          <w:color w:val="000000" w:themeColor="text1"/>
          <w:sz w:val="22"/>
          <w:szCs w:val="22"/>
          <w:lang w:val="en-GB"/>
        </w:rPr>
        <w:t xml:space="preserve">The </w:t>
      </w:r>
      <w:r w:rsidR="0081616C">
        <w:rPr>
          <w:rFonts w:ascii="Calibri" w:hAnsi="Calibri" w:cs="Calibri"/>
          <w:color w:val="000000" w:themeColor="text1"/>
          <w:sz w:val="22"/>
          <w:szCs w:val="22"/>
          <w:lang w:val="en-GB"/>
        </w:rPr>
        <w:t>PCC</w:t>
      </w:r>
      <w:r w:rsidRPr="0081616C">
        <w:rPr>
          <w:rFonts w:ascii="Calibri" w:hAnsi="Calibri" w:cs="Calibri"/>
          <w:color w:val="000000" w:themeColor="text1"/>
          <w:sz w:val="22"/>
          <w:szCs w:val="22"/>
          <w:lang w:val="en-GB"/>
        </w:rPr>
        <w:t xml:space="preserve"> is situated at First Floor, Peninsular House, Wharf Road, Portsmouth PO2 8HB. </w:t>
      </w:r>
    </w:p>
    <w:p w14:paraId="6536FC68" w14:textId="77777777" w:rsidR="00A94378" w:rsidRPr="0081616C" w:rsidRDefault="00A94378" w:rsidP="00A94378">
      <w:pPr>
        <w:rPr>
          <w:rFonts w:ascii="Calibri" w:hAnsi="Calibri" w:cs="Calibri"/>
          <w:b/>
          <w:color w:val="000000" w:themeColor="text1"/>
          <w:sz w:val="22"/>
          <w:szCs w:val="22"/>
          <w:lang w:val="en-GB"/>
        </w:rPr>
      </w:pPr>
    </w:p>
    <w:p w14:paraId="0C584250" w14:textId="77777777" w:rsidR="00A94378" w:rsidRPr="0081616C" w:rsidRDefault="00A94378" w:rsidP="00A94378">
      <w:pPr>
        <w:pStyle w:val="ListParagraph"/>
        <w:numPr>
          <w:ilvl w:val="0"/>
          <w:numId w:val="1"/>
        </w:numPr>
        <w:jc w:val="both"/>
        <w:rPr>
          <w:rFonts w:ascii="Calibri" w:hAnsi="Calibri" w:cs="Calibri"/>
          <w:b/>
          <w:color w:val="000000" w:themeColor="text1"/>
          <w:sz w:val="22"/>
          <w:szCs w:val="22"/>
          <w:lang w:val="en-GB"/>
        </w:rPr>
      </w:pPr>
      <w:r w:rsidRPr="0081616C">
        <w:rPr>
          <w:rFonts w:ascii="Calibri" w:hAnsi="Calibri" w:cs="Calibri"/>
          <w:b/>
          <w:color w:val="000000" w:themeColor="text1"/>
          <w:sz w:val="22"/>
          <w:szCs w:val="22"/>
          <w:lang w:val="en-GB"/>
        </w:rPr>
        <w:t>Hours of Assistance</w:t>
      </w:r>
    </w:p>
    <w:p w14:paraId="30F4BEC5" w14:textId="77777777" w:rsidR="00A94378" w:rsidRPr="0081616C" w:rsidRDefault="00A94378" w:rsidP="00A94378">
      <w:pPr>
        <w:pStyle w:val="ListParagraph"/>
        <w:ind w:left="360"/>
        <w:jc w:val="both"/>
        <w:rPr>
          <w:rFonts w:ascii="Calibri" w:hAnsi="Calibri" w:cs="Calibri"/>
          <w:b/>
          <w:color w:val="000000" w:themeColor="text1"/>
          <w:sz w:val="22"/>
          <w:szCs w:val="22"/>
          <w:lang w:val="en-GB"/>
        </w:rPr>
      </w:pPr>
    </w:p>
    <w:p w14:paraId="38475EE3" w14:textId="2FD64250" w:rsidR="00A94378" w:rsidRPr="0081616C" w:rsidRDefault="00A94378" w:rsidP="00A94378">
      <w:pPr>
        <w:pStyle w:val="ListParagraph"/>
        <w:numPr>
          <w:ilvl w:val="1"/>
          <w:numId w:val="1"/>
        </w:numPr>
        <w:jc w:val="both"/>
        <w:rPr>
          <w:rFonts w:ascii="Calibri" w:hAnsi="Calibri" w:cs="Calibri"/>
          <w:bCs/>
          <w:color w:val="000000" w:themeColor="text1"/>
          <w:sz w:val="22"/>
          <w:szCs w:val="22"/>
          <w:lang w:val="en-GB"/>
        </w:rPr>
      </w:pPr>
      <w:r w:rsidRPr="0081616C">
        <w:rPr>
          <w:rFonts w:ascii="Calibri" w:hAnsi="Calibri" w:cs="Calibri"/>
          <w:bCs/>
          <w:color w:val="000000" w:themeColor="text1"/>
          <w:sz w:val="22"/>
          <w:szCs w:val="22"/>
          <w:lang w:val="en-GB"/>
        </w:rPr>
        <w:t xml:space="preserve">The operational hours of the </w:t>
      </w:r>
      <w:r w:rsidR="0081616C">
        <w:rPr>
          <w:rFonts w:ascii="Calibri" w:hAnsi="Calibri" w:cs="Calibri"/>
          <w:bCs/>
          <w:color w:val="000000" w:themeColor="text1"/>
          <w:sz w:val="22"/>
          <w:szCs w:val="22"/>
          <w:lang w:val="en-GB"/>
        </w:rPr>
        <w:t>PCC</w:t>
      </w:r>
      <w:r w:rsidRPr="0081616C">
        <w:rPr>
          <w:rFonts w:ascii="Calibri" w:hAnsi="Calibri" w:cs="Calibri"/>
          <w:bCs/>
          <w:color w:val="000000" w:themeColor="text1"/>
          <w:sz w:val="22"/>
          <w:szCs w:val="22"/>
          <w:lang w:val="en-GB"/>
        </w:rPr>
        <w:t xml:space="preserve"> are 9.00am to 5.00pm Mondays to Fridays.</w:t>
      </w:r>
    </w:p>
    <w:p w14:paraId="251003B5" w14:textId="77777777" w:rsidR="00A94378" w:rsidRPr="0081616C" w:rsidRDefault="00A94378" w:rsidP="00A94378">
      <w:pPr>
        <w:pStyle w:val="ListParagraph"/>
        <w:ind w:left="360"/>
        <w:jc w:val="both"/>
        <w:rPr>
          <w:rFonts w:ascii="Calibri" w:hAnsi="Calibri" w:cs="Calibri"/>
          <w:bCs/>
          <w:color w:val="000000" w:themeColor="text1"/>
          <w:sz w:val="22"/>
          <w:szCs w:val="22"/>
          <w:lang w:val="en-GB"/>
        </w:rPr>
      </w:pPr>
    </w:p>
    <w:p w14:paraId="726AF70A" w14:textId="7368E467" w:rsidR="00A94378" w:rsidRPr="0081616C" w:rsidRDefault="00A94378" w:rsidP="00A94378">
      <w:pPr>
        <w:pStyle w:val="ListParagraph"/>
        <w:numPr>
          <w:ilvl w:val="1"/>
          <w:numId w:val="1"/>
        </w:numPr>
        <w:jc w:val="both"/>
        <w:rPr>
          <w:rFonts w:ascii="Calibri" w:hAnsi="Calibri" w:cs="Calibri"/>
          <w:bCs/>
          <w:color w:val="000000" w:themeColor="text1"/>
          <w:sz w:val="22"/>
          <w:szCs w:val="22"/>
          <w:lang w:val="en-GB"/>
        </w:rPr>
      </w:pPr>
      <w:r w:rsidRPr="0081616C">
        <w:rPr>
          <w:rFonts w:ascii="Calibri" w:hAnsi="Calibri" w:cs="Calibri"/>
          <w:bCs/>
          <w:color w:val="000000" w:themeColor="text1"/>
          <w:sz w:val="22"/>
          <w:szCs w:val="22"/>
          <w:lang w:val="en-GB"/>
        </w:rPr>
        <w:t xml:space="preserve">The days and hours upon which the Volunteer will provide voluntary assistance to the </w:t>
      </w:r>
      <w:r w:rsidR="0081616C">
        <w:rPr>
          <w:rFonts w:ascii="Calibri" w:hAnsi="Calibri" w:cs="Calibri"/>
          <w:bCs/>
          <w:color w:val="000000" w:themeColor="text1"/>
          <w:sz w:val="22"/>
          <w:szCs w:val="22"/>
          <w:lang w:val="en-GB"/>
        </w:rPr>
        <w:t>PCC</w:t>
      </w:r>
      <w:r w:rsidRPr="0081616C">
        <w:rPr>
          <w:rFonts w:ascii="Calibri" w:hAnsi="Calibri" w:cs="Calibri"/>
          <w:bCs/>
          <w:color w:val="000000" w:themeColor="text1"/>
          <w:sz w:val="22"/>
          <w:szCs w:val="22"/>
          <w:lang w:val="en-GB"/>
        </w:rPr>
        <w:t xml:space="preserve"> is to be determined by prior agreement between the </w:t>
      </w:r>
      <w:r w:rsidR="0081616C">
        <w:rPr>
          <w:rFonts w:ascii="Calibri" w:hAnsi="Calibri" w:cs="Calibri"/>
          <w:bCs/>
          <w:color w:val="000000" w:themeColor="text1"/>
          <w:sz w:val="22"/>
          <w:szCs w:val="22"/>
          <w:lang w:val="en-GB"/>
        </w:rPr>
        <w:t>PCC</w:t>
      </w:r>
      <w:r w:rsidRPr="0081616C">
        <w:rPr>
          <w:rFonts w:ascii="Calibri" w:hAnsi="Calibri" w:cs="Calibri"/>
          <w:bCs/>
          <w:color w:val="000000" w:themeColor="text1"/>
          <w:sz w:val="22"/>
          <w:szCs w:val="22"/>
          <w:lang w:val="en-GB"/>
        </w:rPr>
        <w:t xml:space="preserve"> and the Volunteer. </w:t>
      </w:r>
    </w:p>
    <w:p w14:paraId="0C9434FF" w14:textId="77777777" w:rsidR="00A94378" w:rsidRPr="0081616C" w:rsidRDefault="00A94378" w:rsidP="00A94378">
      <w:pPr>
        <w:pStyle w:val="ListParagraph"/>
        <w:ind w:left="360"/>
        <w:jc w:val="both"/>
        <w:rPr>
          <w:rFonts w:ascii="Calibri" w:hAnsi="Calibri" w:cs="Calibri"/>
          <w:b/>
          <w:color w:val="000000" w:themeColor="text1"/>
          <w:sz w:val="22"/>
          <w:szCs w:val="22"/>
          <w:lang w:val="en-GB"/>
        </w:rPr>
      </w:pPr>
    </w:p>
    <w:p w14:paraId="2CC1BF94" w14:textId="77777777" w:rsidR="00A94378" w:rsidRPr="0081616C" w:rsidRDefault="00A94378" w:rsidP="00A94378">
      <w:pPr>
        <w:pStyle w:val="ListParagraph"/>
        <w:numPr>
          <w:ilvl w:val="0"/>
          <w:numId w:val="1"/>
        </w:numPr>
        <w:jc w:val="both"/>
        <w:rPr>
          <w:rFonts w:ascii="Calibri" w:hAnsi="Calibri" w:cs="Calibri"/>
          <w:b/>
          <w:color w:val="000000" w:themeColor="text1"/>
          <w:sz w:val="22"/>
          <w:szCs w:val="22"/>
          <w:lang w:val="en-GB"/>
        </w:rPr>
      </w:pPr>
      <w:r w:rsidRPr="0081616C">
        <w:rPr>
          <w:rFonts w:ascii="Calibri" w:hAnsi="Calibri" w:cs="Calibri"/>
          <w:b/>
          <w:color w:val="000000" w:themeColor="text1"/>
          <w:sz w:val="22"/>
          <w:szCs w:val="22"/>
          <w:lang w:val="en-GB"/>
        </w:rPr>
        <w:t>Absence</w:t>
      </w:r>
    </w:p>
    <w:p w14:paraId="1FDF594C" w14:textId="77777777" w:rsidR="00A94378" w:rsidRPr="0081616C" w:rsidRDefault="00A94378" w:rsidP="00A94378">
      <w:pPr>
        <w:pStyle w:val="ListParagraph"/>
        <w:ind w:left="360"/>
        <w:jc w:val="both"/>
        <w:rPr>
          <w:rFonts w:ascii="Calibri" w:hAnsi="Calibri" w:cs="Calibri"/>
          <w:b/>
          <w:color w:val="000000" w:themeColor="text1"/>
          <w:sz w:val="22"/>
          <w:szCs w:val="22"/>
          <w:lang w:val="en-GB"/>
        </w:rPr>
      </w:pPr>
    </w:p>
    <w:p w14:paraId="31AD6CE3" w14:textId="211A9CA8" w:rsidR="00A94378" w:rsidRPr="0081616C" w:rsidRDefault="001030EA" w:rsidP="00A94378">
      <w:pPr>
        <w:pStyle w:val="ListParagraph"/>
        <w:numPr>
          <w:ilvl w:val="1"/>
          <w:numId w:val="1"/>
        </w:numPr>
        <w:jc w:val="both"/>
        <w:rPr>
          <w:rFonts w:ascii="Calibri" w:hAnsi="Calibri" w:cs="Calibri"/>
          <w:bCs/>
          <w:color w:val="000000" w:themeColor="text1"/>
          <w:sz w:val="22"/>
          <w:szCs w:val="22"/>
          <w:lang w:val="en-GB"/>
        </w:rPr>
      </w:pPr>
      <w:r w:rsidRPr="0081616C">
        <w:rPr>
          <w:rFonts w:ascii="Calibri" w:hAnsi="Calibri" w:cs="Calibri"/>
          <w:bCs/>
          <w:color w:val="000000" w:themeColor="text1"/>
          <w:sz w:val="22"/>
          <w:szCs w:val="22"/>
          <w:lang w:val="en-GB"/>
        </w:rPr>
        <w:t>If</w:t>
      </w:r>
      <w:r w:rsidR="00A94378" w:rsidRPr="0081616C">
        <w:rPr>
          <w:rFonts w:ascii="Calibri" w:hAnsi="Calibri" w:cs="Calibri"/>
          <w:bCs/>
          <w:color w:val="000000" w:themeColor="text1"/>
          <w:sz w:val="22"/>
          <w:szCs w:val="22"/>
          <w:lang w:val="en-GB"/>
        </w:rPr>
        <w:t xml:space="preserve"> the Volunteer is unable to at</w:t>
      </w:r>
      <w:r w:rsidRPr="0081616C">
        <w:rPr>
          <w:rFonts w:ascii="Calibri" w:hAnsi="Calibri" w:cs="Calibri"/>
          <w:bCs/>
          <w:color w:val="000000" w:themeColor="text1"/>
          <w:sz w:val="22"/>
          <w:szCs w:val="22"/>
          <w:lang w:val="en-GB"/>
        </w:rPr>
        <w:t xml:space="preserve">tend, contact should be made with the Volunteers main point of contact </w:t>
      </w:r>
      <w:r w:rsidR="00A94378" w:rsidRPr="0081616C">
        <w:rPr>
          <w:rFonts w:ascii="Calibri" w:hAnsi="Calibri" w:cs="Calibri"/>
          <w:bCs/>
          <w:color w:val="000000" w:themeColor="text1"/>
          <w:sz w:val="22"/>
          <w:szCs w:val="22"/>
          <w:lang w:val="en-GB"/>
        </w:rPr>
        <w:t>as soon as possible on the first day of absence so that alternative arrangements can be made where necessary.</w:t>
      </w:r>
    </w:p>
    <w:p w14:paraId="46DFDFCC" w14:textId="77777777" w:rsidR="00A94378" w:rsidRPr="0081616C" w:rsidRDefault="00A94378" w:rsidP="00A94378">
      <w:pPr>
        <w:pStyle w:val="ListParagraph"/>
        <w:tabs>
          <w:tab w:val="num" w:pos="993"/>
        </w:tabs>
        <w:ind w:left="993"/>
        <w:jc w:val="both"/>
        <w:rPr>
          <w:rFonts w:ascii="Calibri" w:hAnsi="Calibri" w:cs="Calibri"/>
          <w:b/>
          <w:color w:val="000000" w:themeColor="text1"/>
          <w:sz w:val="22"/>
          <w:szCs w:val="22"/>
          <w:lang w:val="en-GB"/>
        </w:rPr>
      </w:pPr>
    </w:p>
    <w:p w14:paraId="1C68F7A2" w14:textId="304BC53D" w:rsidR="009362E4" w:rsidRPr="0081616C" w:rsidRDefault="009362E4" w:rsidP="000B289C">
      <w:pPr>
        <w:numPr>
          <w:ilvl w:val="0"/>
          <w:numId w:val="1"/>
        </w:numPr>
        <w:jc w:val="both"/>
        <w:rPr>
          <w:rFonts w:ascii="Calibri" w:hAnsi="Calibri" w:cs="Calibri"/>
          <w:b/>
          <w:color w:val="000000" w:themeColor="text1"/>
          <w:sz w:val="22"/>
          <w:szCs w:val="22"/>
          <w:lang w:val="en-GB"/>
        </w:rPr>
      </w:pPr>
      <w:r w:rsidRPr="0081616C">
        <w:rPr>
          <w:rFonts w:ascii="Calibri" w:hAnsi="Calibri" w:cs="Calibri"/>
          <w:b/>
          <w:color w:val="000000" w:themeColor="text1"/>
          <w:sz w:val="22"/>
          <w:szCs w:val="22"/>
          <w:lang w:val="en-GB"/>
        </w:rPr>
        <w:t>Criminal record disclosure and DBS checks</w:t>
      </w:r>
    </w:p>
    <w:p w14:paraId="01F0C01F" w14:textId="77777777" w:rsidR="008F3506" w:rsidRPr="0081616C" w:rsidRDefault="008F3506" w:rsidP="000B289C">
      <w:pPr>
        <w:ind w:left="993"/>
        <w:jc w:val="both"/>
        <w:rPr>
          <w:rFonts w:ascii="Calibri" w:hAnsi="Calibri" w:cs="Calibri"/>
          <w:color w:val="000000" w:themeColor="text1"/>
          <w:sz w:val="22"/>
          <w:szCs w:val="22"/>
          <w:lang w:val="en-GB"/>
        </w:rPr>
      </w:pPr>
    </w:p>
    <w:p w14:paraId="0C071691" w14:textId="21C20230" w:rsidR="009362E4" w:rsidRPr="0081616C" w:rsidRDefault="00A94378" w:rsidP="000B289C">
      <w:pPr>
        <w:numPr>
          <w:ilvl w:val="1"/>
          <w:numId w:val="16"/>
        </w:numPr>
        <w:ind w:left="938"/>
        <w:jc w:val="both"/>
        <w:rPr>
          <w:rFonts w:ascii="Calibri" w:hAnsi="Calibri" w:cs="Calibri"/>
          <w:color w:val="000000" w:themeColor="text1"/>
          <w:sz w:val="22"/>
          <w:szCs w:val="22"/>
          <w:lang w:val="en-GB"/>
        </w:rPr>
      </w:pPr>
      <w:r w:rsidRPr="0081616C">
        <w:rPr>
          <w:rFonts w:ascii="Calibri" w:hAnsi="Calibri" w:cs="Calibri"/>
          <w:color w:val="000000" w:themeColor="text1"/>
          <w:sz w:val="22"/>
          <w:szCs w:val="22"/>
          <w:lang w:val="en-GB"/>
        </w:rPr>
        <w:t xml:space="preserve">The </w:t>
      </w:r>
      <w:r w:rsidR="001030EA" w:rsidRPr="0081616C">
        <w:rPr>
          <w:rFonts w:ascii="Calibri" w:hAnsi="Calibri" w:cs="Calibri"/>
          <w:color w:val="000000" w:themeColor="text1"/>
          <w:sz w:val="22"/>
          <w:szCs w:val="22"/>
          <w:lang w:val="en-GB"/>
        </w:rPr>
        <w:t>Volunteer</w:t>
      </w:r>
      <w:r w:rsidRPr="0081616C">
        <w:rPr>
          <w:rFonts w:ascii="Calibri" w:hAnsi="Calibri" w:cs="Calibri"/>
          <w:color w:val="000000" w:themeColor="text1"/>
          <w:sz w:val="22"/>
          <w:szCs w:val="22"/>
          <w:lang w:val="en-GB"/>
        </w:rPr>
        <w:t xml:space="preserve"> </w:t>
      </w:r>
      <w:r w:rsidR="001030EA" w:rsidRPr="0081616C">
        <w:rPr>
          <w:rFonts w:ascii="Calibri" w:hAnsi="Calibri" w:cs="Calibri"/>
          <w:color w:val="000000" w:themeColor="text1"/>
          <w:sz w:val="22"/>
          <w:szCs w:val="22"/>
          <w:lang w:val="en-GB"/>
        </w:rPr>
        <w:t>P</w:t>
      </w:r>
      <w:r w:rsidRPr="0081616C">
        <w:rPr>
          <w:rFonts w:ascii="Calibri" w:hAnsi="Calibri" w:cs="Calibri"/>
          <w:color w:val="000000" w:themeColor="text1"/>
          <w:sz w:val="22"/>
          <w:szCs w:val="22"/>
          <w:lang w:val="en-GB"/>
        </w:rPr>
        <w:t>lacement</w:t>
      </w:r>
      <w:r w:rsidR="009362E4" w:rsidRPr="0081616C">
        <w:rPr>
          <w:rFonts w:ascii="Calibri" w:hAnsi="Calibri" w:cs="Calibri"/>
          <w:color w:val="000000" w:themeColor="text1"/>
          <w:sz w:val="22"/>
          <w:szCs w:val="22"/>
          <w:lang w:val="en-GB"/>
        </w:rPr>
        <w:t xml:space="preserve"> is exempt from the Rehab</w:t>
      </w:r>
      <w:r w:rsidR="00585771" w:rsidRPr="0081616C">
        <w:rPr>
          <w:rFonts w:ascii="Calibri" w:hAnsi="Calibri" w:cs="Calibri"/>
          <w:color w:val="000000" w:themeColor="text1"/>
          <w:sz w:val="22"/>
          <w:szCs w:val="22"/>
          <w:lang w:val="en-GB"/>
        </w:rPr>
        <w:t>ilitation of Offenders Act 1974</w:t>
      </w:r>
      <w:r w:rsidR="009362E4" w:rsidRPr="0081616C">
        <w:rPr>
          <w:rFonts w:ascii="Calibri" w:hAnsi="Calibri" w:cs="Calibri"/>
          <w:color w:val="000000" w:themeColor="text1"/>
          <w:sz w:val="22"/>
          <w:szCs w:val="22"/>
          <w:lang w:val="en-GB"/>
        </w:rPr>
        <w:t xml:space="preserve"> and prescribed in the Police Act 1997 (Cri</w:t>
      </w:r>
      <w:r w:rsidR="00585771" w:rsidRPr="0081616C">
        <w:rPr>
          <w:rFonts w:ascii="Calibri" w:hAnsi="Calibri" w:cs="Calibri"/>
          <w:color w:val="000000" w:themeColor="text1"/>
          <w:sz w:val="22"/>
          <w:szCs w:val="22"/>
          <w:lang w:val="en-GB"/>
        </w:rPr>
        <w:t>minal Records) Regulations 2002</w:t>
      </w:r>
      <w:r w:rsidR="009362E4" w:rsidRPr="0081616C">
        <w:rPr>
          <w:rFonts w:ascii="Calibri" w:hAnsi="Calibri" w:cs="Calibri"/>
          <w:color w:val="000000" w:themeColor="text1"/>
          <w:sz w:val="22"/>
          <w:szCs w:val="22"/>
          <w:lang w:val="en-GB"/>
        </w:rPr>
        <w:t xml:space="preserve"> and p</w:t>
      </w:r>
      <w:r w:rsidR="00585771" w:rsidRPr="0081616C">
        <w:rPr>
          <w:rFonts w:ascii="Calibri" w:hAnsi="Calibri" w:cs="Calibri"/>
          <w:color w:val="000000" w:themeColor="text1"/>
          <w:sz w:val="22"/>
          <w:szCs w:val="22"/>
          <w:lang w:val="en-GB"/>
        </w:rPr>
        <w:t xml:space="preserve">rescribed as one for which the </w:t>
      </w:r>
      <w:r w:rsidR="009362E4" w:rsidRPr="0081616C">
        <w:rPr>
          <w:rFonts w:ascii="Calibri" w:hAnsi="Calibri" w:cs="Calibri"/>
          <w:color w:val="000000" w:themeColor="text1"/>
          <w:sz w:val="22"/>
          <w:szCs w:val="22"/>
          <w:lang w:val="en-GB"/>
        </w:rPr>
        <w:t>children’s OR adult</w:t>
      </w:r>
      <w:r w:rsidR="00585771" w:rsidRPr="0081616C">
        <w:rPr>
          <w:rFonts w:ascii="Calibri" w:hAnsi="Calibri" w:cs="Calibri"/>
          <w:color w:val="000000" w:themeColor="text1"/>
          <w:sz w:val="22"/>
          <w:szCs w:val="22"/>
          <w:lang w:val="en-GB"/>
        </w:rPr>
        <w:t>s’ barred list may be checked</w:t>
      </w:r>
      <w:r w:rsidR="009362E4" w:rsidRPr="0081616C">
        <w:rPr>
          <w:rFonts w:ascii="Calibri" w:hAnsi="Calibri" w:cs="Calibri"/>
          <w:color w:val="000000" w:themeColor="text1"/>
          <w:sz w:val="22"/>
          <w:szCs w:val="22"/>
          <w:lang w:val="en-GB"/>
        </w:rPr>
        <w:t>, and therefore:</w:t>
      </w:r>
    </w:p>
    <w:p w14:paraId="06F98017" w14:textId="77777777" w:rsidR="009362E4" w:rsidRPr="0081616C" w:rsidRDefault="009362E4" w:rsidP="000B289C">
      <w:pPr>
        <w:ind w:hanging="993"/>
        <w:jc w:val="both"/>
        <w:rPr>
          <w:rFonts w:ascii="Calibri" w:hAnsi="Calibri" w:cs="Calibri"/>
          <w:color w:val="000000" w:themeColor="text1"/>
          <w:sz w:val="22"/>
          <w:szCs w:val="22"/>
          <w:lang w:val="en-GB"/>
        </w:rPr>
      </w:pPr>
    </w:p>
    <w:p w14:paraId="2CB39A6F" w14:textId="7D99E51B" w:rsidR="009362E4" w:rsidRPr="0081616C" w:rsidRDefault="001030EA" w:rsidP="000B289C">
      <w:pPr>
        <w:numPr>
          <w:ilvl w:val="1"/>
          <w:numId w:val="16"/>
        </w:numPr>
        <w:ind w:left="938"/>
        <w:jc w:val="both"/>
        <w:rPr>
          <w:rFonts w:ascii="Calibri" w:hAnsi="Calibri" w:cs="Calibri"/>
          <w:color w:val="000000" w:themeColor="text1"/>
          <w:sz w:val="22"/>
          <w:szCs w:val="22"/>
          <w:lang w:val="en-GB"/>
        </w:rPr>
      </w:pPr>
      <w:r w:rsidRPr="0081616C">
        <w:rPr>
          <w:rFonts w:ascii="Calibri" w:hAnsi="Calibri" w:cs="Calibri"/>
          <w:color w:val="000000" w:themeColor="text1"/>
          <w:sz w:val="22"/>
          <w:szCs w:val="22"/>
          <w:lang w:val="en-GB"/>
        </w:rPr>
        <w:t>Y</w:t>
      </w:r>
      <w:r w:rsidR="009362E4" w:rsidRPr="0081616C">
        <w:rPr>
          <w:rFonts w:ascii="Calibri" w:hAnsi="Calibri" w:cs="Calibri"/>
          <w:color w:val="000000" w:themeColor="text1"/>
          <w:sz w:val="22"/>
          <w:szCs w:val="22"/>
          <w:lang w:val="en-GB"/>
        </w:rPr>
        <w:t xml:space="preserve">ou have been required to declare whether you have any unspent convictions, cautions, reprimands and final warnings that are not ‘protected’ (i.e. filtered out) as defined by the </w:t>
      </w:r>
      <w:r w:rsidR="009362E4" w:rsidRPr="0081616C">
        <w:rPr>
          <w:rFonts w:ascii="Calibri" w:hAnsi="Calibri" w:cs="Calibri"/>
          <w:color w:val="000000" w:themeColor="text1"/>
          <w:sz w:val="22"/>
          <w:szCs w:val="22"/>
          <w:lang w:val="en-GB"/>
        </w:rPr>
        <w:lastRenderedPageBreak/>
        <w:t>Rehabilitation of Offenders Act 1974 (Exceptions) Order 1975 (Amendment) (England and Wales) Order 2013; and</w:t>
      </w:r>
    </w:p>
    <w:p w14:paraId="013865BB" w14:textId="77777777" w:rsidR="009362E4" w:rsidRPr="0081616C" w:rsidRDefault="009362E4" w:rsidP="000B289C">
      <w:pPr>
        <w:ind w:left="927" w:hanging="993"/>
        <w:jc w:val="both"/>
        <w:rPr>
          <w:rFonts w:ascii="Calibri" w:hAnsi="Calibri" w:cs="Calibri"/>
          <w:color w:val="000000" w:themeColor="text1"/>
          <w:sz w:val="22"/>
          <w:szCs w:val="22"/>
          <w:lang w:val="en-GB"/>
        </w:rPr>
      </w:pPr>
    </w:p>
    <w:p w14:paraId="73D6C074" w14:textId="1355659C" w:rsidR="00690AD5" w:rsidRPr="0081616C" w:rsidRDefault="001030EA" w:rsidP="0081616C">
      <w:pPr>
        <w:numPr>
          <w:ilvl w:val="1"/>
          <w:numId w:val="16"/>
        </w:numPr>
        <w:ind w:left="938"/>
        <w:jc w:val="both"/>
        <w:rPr>
          <w:rFonts w:ascii="Calibri" w:hAnsi="Calibri" w:cs="Calibri"/>
          <w:color w:val="000000" w:themeColor="text1"/>
          <w:sz w:val="22"/>
          <w:szCs w:val="22"/>
          <w:lang w:val="en-GB"/>
        </w:rPr>
      </w:pPr>
      <w:r w:rsidRPr="0081616C">
        <w:rPr>
          <w:rFonts w:ascii="Calibri" w:hAnsi="Calibri" w:cs="Calibri"/>
          <w:color w:val="000000" w:themeColor="text1"/>
          <w:sz w:val="22"/>
          <w:szCs w:val="22"/>
          <w:lang w:val="en-GB"/>
        </w:rPr>
        <w:t>Y</w:t>
      </w:r>
      <w:r w:rsidR="009362E4" w:rsidRPr="0081616C">
        <w:rPr>
          <w:rFonts w:ascii="Calibri" w:hAnsi="Calibri" w:cs="Calibri"/>
          <w:color w:val="000000" w:themeColor="text1"/>
          <w:sz w:val="22"/>
          <w:szCs w:val="22"/>
          <w:lang w:val="en-GB"/>
        </w:rPr>
        <w:t xml:space="preserve">our </w:t>
      </w:r>
      <w:r w:rsidRPr="0081616C">
        <w:rPr>
          <w:rFonts w:ascii="Calibri" w:hAnsi="Calibri" w:cs="Calibri"/>
          <w:color w:val="000000" w:themeColor="text1"/>
          <w:sz w:val="22"/>
          <w:szCs w:val="22"/>
          <w:lang w:val="en-GB"/>
        </w:rPr>
        <w:t>V</w:t>
      </w:r>
      <w:r w:rsidR="00A94378" w:rsidRPr="0081616C">
        <w:rPr>
          <w:rFonts w:ascii="Calibri" w:hAnsi="Calibri" w:cs="Calibri"/>
          <w:color w:val="000000" w:themeColor="text1"/>
          <w:sz w:val="22"/>
          <w:szCs w:val="22"/>
          <w:lang w:val="en-GB"/>
        </w:rPr>
        <w:t xml:space="preserve">olunteer </w:t>
      </w:r>
      <w:r w:rsidRPr="0081616C">
        <w:rPr>
          <w:rFonts w:ascii="Calibri" w:hAnsi="Calibri" w:cs="Calibri"/>
          <w:color w:val="000000" w:themeColor="text1"/>
          <w:sz w:val="22"/>
          <w:szCs w:val="22"/>
          <w:lang w:val="en-GB"/>
        </w:rPr>
        <w:t>P</w:t>
      </w:r>
      <w:r w:rsidR="00A94378" w:rsidRPr="0081616C">
        <w:rPr>
          <w:rFonts w:ascii="Calibri" w:hAnsi="Calibri" w:cs="Calibri"/>
          <w:color w:val="000000" w:themeColor="text1"/>
          <w:sz w:val="22"/>
          <w:szCs w:val="22"/>
          <w:lang w:val="en-GB"/>
        </w:rPr>
        <w:t xml:space="preserve">lacement </w:t>
      </w:r>
      <w:r w:rsidR="009362E4" w:rsidRPr="0081616C">
        <w:rPr>
          <w:rFonts w:ascii="Calibri" w:hAnsi="Calibri" w:cs="Calibri"/>
          <w:color w:val="000000" w:themeColor="text1"/>
          <w:sz w:val="22"/>
          <w:szCs w:val="22"/>
          <w:lang w:val="en-GB"/>
        </w:rPr>
        <w:t xml:space="preserve">is conditional upon and subject to the </w:t>
      </w:r>
      <w:r w:rsidR="0081616C">
        <w:rPr>
          <w:rFonts w:ascii="Calibri" w:hAnsi="Calibri" w:cs="Calibri"/>
          <w:color w:val="000000" w:themeColor="text1"/>
          <w:sz w:val="22"/>
          <w:szCs w:val="22"/>
          <w:lang w:val="en-GB"/>
        </w:rPr>
        <w:t>PCC</w:t>
      </w:r>
      <w:r w:rsidR="009362E4" w:rsidRPr="0081616C">
        <w:rPr>
          <w:rFonts w:ascii="Calibri" w:hAnsi="Calibri" w:cs="Calibri"/>
          <w:color w:val="000000" w:themeColor="text1"/>
          <w:sz w:val="22"/>
          <w:szCs w:val="22"/>
          <w:lang w:val="en-GB"/>
        </w:rPr>
        <w:t xml:space="preserve"> receiving a satisfactory </w:t>
      </w:r>
      <w:r w:rsidR="009362E4" w:rsidRPr="0081616C">
        <w:rPr>
          <w:rFonts w:ascii="Calibri" w:hAnsi="Calibri" w:cs="Calibri"/>
          <w:bCs/>
          <w:color w:val="000000" w:themeColor="text1"/>
          <w:sz w:val="22"/>
          <w:szCs w:val="22"/>
          <w:lang w:val="en-GB"/>
        </w:rPr>
        <w:t>Enhanced Criminal Record Certificate</w:t>
      </w:r>
      <w:r w:rsidR="009362E4" w:rsidRPr="0081616C">
        <w:rPr>
          <w:rFonts w:ascii="Calibri" w:hAnsi="Calibri" w:cs="Calibri"/>
          <w:color w:val="000000" w:themeColor="text1"/>
          <w:sz w:val="22"/>
          <w:szCs w:val="22"/>
          <w:lang w:val="en-GB"/>
        </w:rPr>
        <w:t xml:space="preserve"> from the Disclosure and Barring Service for you including confirmation that you do not appear on the children’s </w:t>
      </w:r>
      <w:r w:rsidR="001A7DB8" w:rsidRPr="0081616C">
        <w:rPr>
          <w:rFonts w:ascii="Calibri" w:hAnsi="Calibri" w:cs="Calibri"/>
          <w:color w:val="000000" w:themeColor="text1"/>
          <w:sz w:val="22"/>
          <w:szCs w:val="22"/>
          <w:lang w:val="en-GB"/>
        </w:rPr>
        <w:t>or</w:t>
      </w:r>
      <w:r w:rsidR="009362E4" w:rsidRPr="0081616C">
        <w:rPr>
          <w:rFonts w:ascii="Calibri" w:hAnsi="Calibri" w:cs="Calibri"/>
          <w:color w:val="000000" w:themeColor="text1"/>
          <w:sz w:val="22"/>
          <w:szCs w:val="22"/>
          <w:lang w:val="en-GB"/>
        </w:rPr>
        <w:t xml:space="preserve"> adults’ barred list.</w:t>
      </w:r>
    </w:p>
    <w:p w14:paraId="30243358" w14:textId="77777777" w:rsidR="0034730D" w:rsidRPr="0081616C" w:rsidRDefault="0034730D" w:rsidP="000B289C">
      <w:pPr>
        <w:tabs>
          <w:tab w:val="left" w:pos="576"/>
        </w:tabs>
        <w:jc w:val="both"/>
        <w:rPr>
          <w:rFonts w:ascii="Calibri" w:hAnsi="Calibri" w:cs="Calibri"/>
          <w:color w:val="000000" w:themeColor="text1"/>
          <w:sz w:val="22"/>
          <w:szCs w:val="22"/>
          <w:lang w:val="en-GB"/>
        </w:rPr>
      </w:pPr>
    </w:p>
    <w:p w14:paraId="0814FC6B" w14:textId="382253AE" w:rsidR="00734DF8" w:rsidRPr="0081616C" w:rsidRDefault="001030EA" w:rsidP="000B289C">
      <w:pPr>
        <w:pStyle w:val="ListParagraph"/>
        <w:numPr>
          <w:ilvl w:val="0"/>
          <w:numId w:val="1"/>
        </w:numPr>
        <w:jc w:val="both"/>
        <w:rPr>
          <w:rFonts w:ascii="Calibri" w:hAnsi="Calibri" w:cs="Calibri"/>
          <w:b/>
          <w:color w:val="000000" w:themeColor="text1"/>
          <w:sz w:val="22"/>
          <w:szCs w:val="22"/>
          <w:lang w:val="en-GB"/>
        </w:rPr>
      </w:pPr>
      <w:r w:rsidRPr="0081616C">
        <w:rPr>
          <w:rFonts w:ascii="Calibri" w:hAnsi="Calibri" w:cs="Calibri"/>
          <w:b/>
          <w:color w:val="000000" w:themeColor="text1"/>
          <w:sz w:val="22"/>
          <w:szCs w:val="22"/>
          <w:lang w:val="en-GB"/>
        </w:rPr>
        <w:t xml:space="preserve">Expenses </w:t>
      </w:r>
    </w:p>
    <w:p w14:paraId="28244D5E" w14:textId="77777777" w:rsidR="00734DF8" w:rsidRPr="0081616C" w:rsidRDefault="00734DF8" w:rsidP="000B289C">
      <w:pPr>
        <w:tabs>
          <w:tab w:val="left" w:pos="576"/>
        </w:tabs>
        <w:jc w:val="both"/>
        <w:rPr>
          <w:rFonts w:ascii="Calibri" w:hAnsi="Calibri" w:cs="Calibri"/>
          <w:color w:val="000000" w:themeColor="text1"/>
          <w:sz w:val="22"/>
          <w:szCs w:val="22"/>
          <w:lang w:val="en-GB"/>
        </w:rPr>
      </w:pPr>
    </w:p>
    <w:p w14:paraId="0D51D9D0" w14:textId="3A9D59F7" w:rsidR="001030EA" w:rsidRPr="0081616C" w:rsidRDefault="001030EA" w:rsidP="001030EA">
      <w:pPr>
        <w:pStyle w:val="ListParagraph"/>
        <w:numPr>
          <w:ilvl w:val="1"/>
          <w:numId w:val="1"/>
        </w:numPr>
        <w:tabs>
          <w:tab w:val="left" w:pos="540"/>
          <w:tab w:val="left" w:pos="810"/>
        </w:tabs>
        <w:jc w:val="both"/>
        <w:rPr>
          <w:rFonts w:ascii="Calibri" w:hAnsi="Calibri" w:cs="Calibri"/>
          <w:bCs/>
          <w:color w:val="000000" w:themeColor="text1"/>
          <w:sz w:val="22"/>
          <w:szCs w:val="22"/>
          <w:lang w:val="en-GB"/>
        </w:rPr>
      </w:pPr>
      <w:r w:rsidRPr="0081616C">
        <w:rPr>
          <w:rFonts w:ascii="Calibri" w:hAnsi="Calibri" w:cs="Calibri"/>
          <w:bCs/>
          <w:color w:val="000000" w:themeColor="text1"/>
          <w:sz w:val="22"/>
          <w:szCs w:val="22"/>
          <w:lang w:val="en-GB"/>
        </w:rPr>
        <w:t xml:space="preserve">The </w:t>
      </w:r>
      <w:r w:rsidR="0081616C">
        <w:rPr>
          <w:rFonts w:ascii="Calibri" w:hAnsi="Calibri" w:cs="Calibri"/>
          <w:bCs/>
          <w:color w:val="000000" w:themeColor="text1"/>
          <w:sz w:val="22"/>
          <w:szCs w:val="22"/>
          <w:lang w:val="en-GB"/>
        </w:rPr>
        <w:t>PCC</w:t>
      </w:r>
      <w:r w:rsidRPr="0081616C">
        <w:rPr>
          <w:rFonts w:ascii="Calibri" w:hAnsi="Calibri" w:cs="Calibri"/>
          <w:bCs/>
          <w:color w:val="000000" w:themeColor="text1"/>
          <w:sz w:val="22"/>
          <w:szCs w:val="22"/>
          <w:lang w:val="en-GB"/>
        </w:rPr>
        <w:t xml:space="preserve"> does not want Volunteers to be disadvantaged financially as a result of their volunteering. It will therefore provide you with:</w:t>
      </w:r>
    </w:p>
    <w:p w14:paraId="2696F450" w14:textId="77777777" w:rsidR="001030EA" w:rsidRPr="0081616C" w:rsidRDefault="001030EA" w:rsidP="001030EA">
      <w:pPr>
        <w:pStyle w:val="ListParagraph"/>
        <w:tabs>
          <w:tab w:val="left" w:pos="540"/>
          <w:tab w:val="left" w:pos="810"/>
        </w:tabs>
        <w:ind w:left="1080"/>
        <w:jc w:val="both"/>
        <w:rPr>
          <w:rFonts w:ascii="Calibri" w:hAnsi="Calibri" w:cs="Calibri"/>
          <w:bCs/>
          <w:color w:val="000000" w:themeColor="text1"/>
          <w:sz w:val="22"/>
          <w:szCs w:val="22"/>
          <w:lang w:val="en-GB"/>
        </w:rPr>
      </w:pPr>
    </w:p>
    <w:p w14:paraId="6AB946E8" w14:textId="789BD03C" w:rsidR="001030EA" w:rsidRPr="0081616C" w:rsidRDefault="001030EA" w:rsidP="001030EA">
      <w:pPr>
        <w:pStyle w:val="ListParagraph"/>
        <w:numPr>
          <w:ilvl w:val="2"/>
          <w:numId w:val="1"/>
        </w:numPr>
        <w:tabs>
          <w:tab w:val="left" w:pos="540"/>
          <w:tab w:val="left" w:pos="810"/>
        </w:tabs>
        <w:jc w:val="both"/>
        <w:rPr>
          <w:rFonts w:ascii="Calibri" w:hAnsi="Calibri" w:cs="Calibri"/>
          <w:bCs/>
          <w:color w:val="000000" w:themeColor="text1"/>
          <w:sz w:val="22"/>
          <w:szCs w:val="22"/>
          <w:lang w:val="en-GB"/>
        </w:rPr>
      </w:pPr>
      <w:r w:rsidRPr="0081616C">
        <w:rPr>
          <w:rFonts w:ascii="Calibri" w:hAnsi="Calibri" w:cs="Calibri"/>
          <w:bCs/>
          <w:color w:val="000000" w:themeColor="text1"/>
          <w:sz w:val="22"/>
          <w:szCs w:val="22"/>
          <w:lang w:val="en-GB"/>
        </w:rPr>
        <w:t>Your travel expenses to and from the place of volunteering</w:t>
      </w:r>
      <w:r w:rsidR="00DB67AF" w:rsidRPr="0081616C">
        <w:rPr>
          <w:rFonts w:ascii="Calibri" w:hAnsi="Calibri" w:cs="Calibri"/>
          <w:bCs/>
          <w:color w:val="000000" w:themeColor="text1"/>
          <w:sz w:val="22"/>
          <w:szCs w:val="22"/>
          <w:lang w:val="en-GB"/>
        </w:rPr>
        <w:t xml:space="preserve"> </w:t>
      </w:r>
      <w:r w:rsidR="00DB67AF" w:rsidRPr="0081616C">
        <w:rPr>
          <w:rFonts w:ascii="Calibri" w:hAnsi="Calibri" w:cs="Calibri"/>
          <w:bCs/>
          <w:color w:val="000000" w:themeColor="text1"/>
          <w:sz w:val="22"/>
          <w:szCs w:val="22"/>
          <w:highlight w:val="yellow"/>
          <w:lang w:val="en-GB"/>
        </w:rPr>
        <w:t xml:space="preserve">when not travelling to the </w:t>
      </w:r>
      <w:r w:rsidR="0081616C">
        <w:rPr>
          <w:rFonts w:ascii="Calibri" w:hAnsi="Calibri" w:cs="Calibri"/>
          <w:bCs/>
          <w:color w:val="000000" w:themeColor="text1"/>
          <w:sz w:val="22"/>
          <w:szCs w:val="22"/>
          <w:highlight w:val="yellow"/>
          <w:lang w:val="en-GB"/>
        </w:rPr>
        <w:t>PCC</w:t>
      </w:r>
      <w:r w:rsidR="00DB67AF" w:rsidRPr="0081616C">
        <w:rPr>
          <w:rFonts w:ascii="Calibri" w:hAnsi="Calibri" w:cs="Calibri"/>
          <w:bCs/>
          <w:color w:val="000000" w:themeColor="text1"/>
          <w:sz w:val="22"/>
          <w:szCs w:val="22"/>
          <w:highlight w:val="yellow"/>
          <w:lang w:val="en-GB"/>
        </w:rPr>
        <w:t>s offices</w:t>
      </w:r>
      <w:r w:rsidR="00DB67AF" w:rsidRPr="0081616C">
        <w:rPr>
          <w:rFonts w:ascii="Calibri" w:hAnsi="Calibri" w:cs="Calibri"/>
          <w:bCs/>
          <w:color w:val="000000" w:themeColor="text1"/>
          <w:sz w:val="22"/>
          <w:szCs w:val="22"/>
          <w:lang w:val="en-GB"/>
        </w:rPr>
        <w:t xml:space="preserve"> </w:t>
      </w:r>
      <w:r w:rsidRPr="0081616C">
        <w:rPr>
          <w:rFonts w:ascii="Calibri" w:hAnsi="Calibri" w:cs="Calibri"/>
          <w:bCs/>
          <w:color w:val="000000" w:themeColor="text1"/>
          <w:sz w:val="22"/>
          <w:szCs w:val="22"/>
          <w:lang w:val="en-GB"/>
        </w:rPr>
        <w:t xml:space="preserve"> [</w:t>
      </w:r>
      <w:r w:rsidRPr="0081616C">
        <w:rPr>
          <w:rFonts w:ascii="Calibri" w:hAnsi="Calibri" w:cs="Calibri"/>
          <w:bCs/>
          <w:color w:val="000000" w:themeColor="text1"/>
          <w:sz w:val="22"/>
          <w:szCs w:val="22"/>
          <w:highlight w:val="yellow"/>
          <w:lang w:val="en-GB"/>
        </w:rPr>
        <w:t>at the cost of the cheapest method of travel</w:t>
      </w:r>
      <w:r w:rsidRPr="0081616C">
        <w:rPr>
          <w:rFonts w:ascii="Calibri" w:hAnsi="Calibri" w:cs="Calibri"/>
          <w:bCs/>
          <w:color w:val="000000" w:themeColor="text1"/>
          <w:sz w:val="22"/>
          <w:szCs w:val="22"/>
          <w:lang w:val="en-GB"/>
        </w:rPr>
        <w:t>].</w:t>
      </w:r>
    </w:p>
    <w:p w14:paraId="5F8C9E2B" w14:textId="77777777" w:rsidR="001030EA" w:rsidRPr="0081616C" w:rsidRDefault="001030EA" w:rsidP="001030EA">
      <w:pPr>
        <w:pStyle w:val="ListParagraph"/>
        <w:tabs>
          <w:tab w:val="left" w:pos="540"/>
          <w:tab w:val="left" w:pos="810"/>
        </w:tabs>
        <w:ind w:left="1800"/>
        <w:jc w:val="both"/>
        <w:rPr>
          <w:rFonts w:ascii="Calibri" w:hAnsi="Calibri" w:cs="Calibri"/>
          <w:bCs/>
          <w:color w:val="000000" w:themeColor="text1"/>
          <w:sz w:val="22"/>
          <w:szCs w:val="22"/>
          <w:lang w:val="en-GB"/>
        </w:rPr>
      </w:pPr>
    </w:p>
    <w:p w14:paraId="6E7DD61D" w14:textId="77777777" w:rsidR="001030EA" w:rsidRPr="0081616C" w:rsidRDefault="001030EA" w:rsidP="001030EA">
      <w:pPr>
        <w:pStyle w:val="ListParagraph"/>
        <w:numPr>
          <w:ilvl w:val="2"/>
          <w:numId w:val="1"/>
        </w:numPr>
        <w:tabs>
          <w:tab w:val="left" w:pos="540"/>
          <w:tab w:val="left" w:pos="810"/>
        </w:tabs>
        <w:jc w:val="both"/>
        <w:rPr>
          <w:rFonts w:ascii="Calibri" w:hAnsi="Calibri" w:cs="Calibri"/>
          <w:bCs/>
          <w:color w:val="000000" w:themeColor="text1"/>
          <w:sz w:val="22"/>
          <w:szCs w:val="22"/>
          <w:highlight w:val="yellow"/>
          <w:lang w:val="en-GB"/>
        </w:rPr>
      </w:pPr>
      <w:r w:rsidRPr="0081616C">
        <w:rPr>
          <w:rFonts w:ascii="Calibri" w:hAnsi="Calibri" w:cs="Calibri"/>
          <w:bCs/>
          <w:color w:val="000000" w:themeColor="text1"/>
          <w:sz w:val="22"/>
          <w:szCs w:val="22"/>
          <w:highlight w:val="yellow"/>
          <w:lang w:val="en-GB"/>
        </w:rPr>
        <w:t>A meal allowance of £[ ], up to a maximum of £[ ] per day.</w:t>
      </w:r>
    </w:p>
    <w:p w14:paraId="6C8C1769" w14:textId="77777777" w:rsidR="001030EA" w:rsidRPr="0081616C" w:rsidRDefault="001030EA" w:rsidP="001030EA">
      <w:pPr>
        <w:pStyle w:val="ListParagraph"/>
        <w:rPr>
          <w:rFonts w:ascii="Calibri" w:hAnsi="Calibri" w:cs="Calibri"/>
          <w:bCs/>
          <w:color w:val="000000" w:themeColor="text1"/>
          <w:sz w:val="22"/>
          <w:szCs w:val="22"/>
          <w:lang w:val="en-GB"/>
        </w:rPr>
      </w:pPr>
    </w:p>
    <w:p w14:paraId="183E8537" w14:textId="08CAE5EE" w:rsidR="001030EA" w:rsidRPr="0081616C" w:rsidRDefault="001030EA" w:rsidP="001030EA">
      <w:pPr>
        <w:pStyle w:val="ListParagraph"/>
        <w:numPr>
          <w:ilvl w:val="2"/>
          <w:numId w:val="1"/>
        </w:numPr>
        <w:tabs>
          <w:tab w:val="left" w:pos="540"/>
          <w:tab w:val="left" w:pos="810"/>
        </w:tabs>
        <w:jc w:val="both"/>
        <w:rPr>
          <w:rFonts w:ascii="Calibri" w:hAnsi="Calibri" w:cs="Calibri"/>
          <w:bCs/>
          <w:color w:val="000000" w:themeColor="text1"/>
          <w:sz w:val="22"/>
          <w:szCs w:val="22"/>
          <w:lang w:val="en-GB"/>
        </w:rPr>
      </w:pPr>
      <w:r w:rsidRPr="0081616C">
        <w:rPr>
          <w:rFonts w:ascii="Calibri" w:hAnsi="Calibri" w:cs="Calibri"/>
          <w:bCs/>
          <w:color w:val="000000" w:themeColor="text1"/>
          <w:sz w:val="22"/>
          <w:szCs w:val="22"/>
          <w:lang w:val="en-GB"/>
        </w:rPr>
        <w:t xml:space="preserve">Any additional expenses or any additional travel costs outside those normally incurred should be agreed in advance with your main point of contact. </w:t>
      </w:r>
    </w:p>
    <w:p w14:paraId="3548D1DF" w14:textId="77777777" w:rsidR="001030EA" w:rsidRPr="0081616C" w:rsidRDefault="001030EA" w:rsidP="001030EA">
      <w:pPr>
        <w:pStyle w:val="ListParagraph"/>
        <w:rPr>
          <w:rFonts w:ascii="Calibri" w:hAnsi="Calibri" w:cs="Calibri"/>
          <w:bCs/>
          <w:color w:val="000000" w:themeColor="text1"/>
          <w:sz w:val="22"/>
          <w:szCs w:val="22"/>
          <w:lang w:val="en-GB"/>
        </w:rPr>
      </w:pPr>
    </w:p>
    <w:p w14:paraId="31895A96" w14:textId="26690DBF" w:rsidR="001030EA" w:rsidRPr="0081616C" w:rsidRDefault="001030EA" w:rsidP="001030EA">
      <w:pPr>
        <w:pStyle w:val="ListParagraph"/>
        <w:numPr>
          <w:ilvl w:val="2"/>
          <w:numId w:val="1"/>
        </w:numPr>
        <w:tabs>
          <w:tab w:val="left" w:pos="540"/>
          <w:tab w:val="left" w:pos="810"/>
        </w:tabs>
        <w:jc w:val="both"/>
        <w:rPr>
          <w:rFonts w:ascii="Calibri" w:hAnsi="Calibri" w:cs="Calibri"/>
          <w:bCs/>
          <w:color w:val="000000" w:themeColor="text1"/>
          <w:sz w:val="22"/>
          <w:szCs w:val="22"/>
          <w:lang w:val="en-GB"/>
        </w:rPr>
      </w:pPr>
      <w:r w:rsidRPr="0081616C">
        <w:rPr>
          <w:rFonts w:ascii="Calibri" w:hAnsi="Calibri" w:cs="Calibri"/>
          <w:bCs/>
          <w:color w:val="000000" w:themeColor="text1"/>
          <w:sz w:val="22"/>
          <w:szCs w:val="22"/>
          <w:lang w:val="en-GB"/>
        </w:rPr>
        <w:t>All expenses must be submitted, with receipts where possible, to [</w:t>
      </w:r>
      <w:r w:rsidRPr="0081616C">
        <w:rPr>
          <w:rFonts w:ascii="Calibri" w:hAnsi="Calibri" w:cs="Calibri"/>
          <w:bCs/>
          <w:color w:val="000000" w:themeColor="text1"/>
          <w:sz w:val="22"/>
          <w:szCs w:val="22"/>
          <w:highlight w:val="yellow"/>
          <w:lang w:val="en-GB"/>
        </w:rPr>
        <w:t>place or person to whom receipts should be sent</w:t>
      </w:r>
      <w:r w:rsidRPr="0081616C">
        <w:rPr>
          <w:rFonts w:ascii="Calibri" w:hAnsi="Calibri" w:cs="Calibri"/>
          <w:bCs/>
          <w:color w:val="000000" w:themeColor="text1"/>
          <w:sz w:val="22"/>
          <w:szCs w:val="22"/>
          <w:lang w:val="en-GB"/>
        </w:rPr>
        <w:t>] within [</w:t>
      </w:r>
      <w:r w:rsidRPr="0081616C">
        <w:rPr>
          <w:rFonts w:ascii="Calibri" w:hAnsi="Calibri" w:cs="Calibri"/>
          <w:bCs/>
          <w:color w:val="000000" w:themeColor="text1"/>
          <w:sz w:val="22"/>
          <w:szCs w:val="22"/>
          <w:highlight w:val="yellow"/>
          <w:lang w:val="en-GB"/>
        </w:rPr>
        <w:t>period</w:t>
      </w:r>
      <w:r w:rsidRPr="0081616C">
        <w:rPr>
          <w:rFonts w:ascii="Calibri" w:hAnsi="Calibri" w:cs="Calibri"/>
          <w:bCs/>
          <w:color w:val="000000" w:themeColor="text1"/>
          <w:sz w:val="22"/>
          <w:szCs w:val="22"/>
          <w:lang w:val="en-GB"/>
        </w:rPr>
        <w:t>].</w:t>
      </w:r>
    </w:p>
    <w:p w14:paraId="09BDDD6E" w14:textId="77777777" w:rsidR="001030EA" w:rsidRPr="0081616C" w:rsidRDefault="001030EA" w:rsidP="001030EA">
      <w:pPr>
        <w:pStyle w:val="ListParagraph"/>
        <w:rPr>
          <w:rFonts w:ascii="Calibri" w:hAnsi="Calibri" w:cs="Calibri"/>
          <w:bCs/>
          <w:color w:val="000000" w:themeColor="text1"/>
          <w:sz w:val="22"/>
          <w:szCs w:val="22"/>
          <w:lang w:val="en-GB"/>
        </w:rPr>
      </w:pPr>
    </w:p>
    <w:p w14:paraId="54BF6856" w14:textId="77777777" w:rsidR="001030EA" w:rsidRPr="0081616C" w:rsidRDefault="001030EA" w:rsidP="001030EA">
      <w:pPr>
        <w:pStyle w:val="ListParagraph"/>
        <w:numPr>
          <w:ilvl w:val="0"/>
          <w:numId w:val="1"/>
        </w:numPr>
        <w:tabs>
          <w:tab w:val="left" w:pos="540"/>
          <w:tab w:val="left" w:pos="810"/>
        </w:tabs>
        <w:jc w:val="both"/>
        <w:rPr>
          <w:rFonts w:ascii="Calibri" w:hAnsi="Calibri" w:cs="Calibri"/>
          <w:b/>
          <w:color w:val="000000" w:themeColor="text1"/>
          <w:sz w:val="22"/>
          <w:szCs w:val="22"/>
          <w:lang w:val="en-GB"/>
        </w:rPr>
      </w:pPr>
      <w:r w:rsidRPr="0081616C">
        <w:rPr>
          <w:rFonts w:ascii="Calibri" w:hAnsi="Calibri" w:cs="Calibri"/>
          <w:b/>
          <w:color w:val="000000" w:themeColor="text1"/>
          <w:sz w:val="22"/>
          <w:szCs w:val="22"/>
          <w:lang w:val="en-GB"/>
        </w:rPr>
        <w:t>Observance of Policies and Procedures</w:t>
      </w:r>
    </w:p>
    <w:p w14:paraId="4E128036" w14:textId="77777777" w:rsidR="001030EA" w:rsidRPr="0081616C" w:rsidRDefault="001030EA" w:rsidP="001030EA">
      <w:pPr>
        <w:pStyle w:val="ListParagraph"/>
        <w:tabs>
          <w:tab w:val="left" w:pos="540"/>
          <w:tab w:val="left" w:pos="810"/>
        </w:tabs>
        <w:ind w:left="360"/>
        <w:jc w:val="both"/>
        <w:rPr>
          <w:rFonts w:ascii="Calibri" w:hAnsi="Calibri" w:cs="Calibri"/>
          <w:bCs/>
          <w:color w:val="000000" w:themeColor="text1"/>
          <w:sz w:val="22"/>
          <w:szCs w:val="22"/>
          <w:lang w:val="en-GB"/>
        </w:rPr>
      </w:pPr>
    </w:p>
    <w:p w14:paraId="36CD70B5" w14:textId="7B79F099" w:rsidR="001030EA" w:rsidRPr="0081616C" w:rsidRDefault="001030EA" w:rsidP="001030EA">
      <w:pPr>
        <w:pStyle w:val="ListParagraph"/>
        <w:numPr>
          <w:ilvl w:val="1"/>
          <w:numId w:val="1"/>
        </w:numPr>
        <w:tabs>
          <w:tab w:val="left" w:pos="540"/>
          <w:tab w:val="left" w:pos="810"/>
        </w:tabs>
        <w:jc w:val="both"/>
        <w:rPr>
          <w:rFonts w:ascii="Calibri" w:hAnsi="Calibri" w:cs="Calibri"/>
          <w:bCs/>
          <w:color w:val="000000" w:themeColor="text1"/>
          <w:sz w:val="22"/>
          <w:szCs w:val="22"/>
          <w:lang w:val="en-GB"/>
        </w:rPr>
      </w:pPr>
      <w:r w:rsidRPr="0081616C">
        <w:rPr>
          <w:rFonts w:ascii="Calibri" w:hAnsi="Calibri" w:cs="Calibri"/>
          <w:bCs/>
          <w:color w:val="000000" w:themeColor="text1"/>
          <w:sz w:val="22"/>
          <w:szCs w:val="22"/>
          <w:lang w:val="en-GB"/>
        </w:rPr>
        <w:t xml:space="preserve">The </w:t>
      </w:r>
      <w:r w:rsidR="00DB67AF" w:rsidRPr="0081616C">
        <w:rPr>
          <w:rFonts w:ascii="Calibri" w:hAnsi="Calibri" w:cs="Calibri"/>
          <w:bCs/>
          <w:color w:val="000000" w:themeColor="text1"/>
          <w:sz w:val="22"/>
          <w:szCs w:val="22"/>
          <w:lang w:val="en-GB"/>
        </w:rPr>
        <w:t>V</w:t>
      </w:r>
      <w:r w:rsidRPr="0081616C">
        <w:rPr>
          <w:rFonts w:ascii="Calibri" w:hAnsi="Calibri" w:cs="Calibri"/>
          <w:bCs/>
          <w:color w:val="000000" w:themeColor="text1"/>
          <w:sz w:val="22"/>
          <w:szCs w:val="22"/>
          <w:lang w:val="en-GB"/>
        </w:rPr>
        <w:t xml:space="preserve">olunteer is expected to fully observe all appropriate Policies and Procedures of the </w:t>
      </w:r>
      <w:r w:rsidR="0081616C">
        <w:rPr>
          <w:rFonts w:ascii="Calibri" w:hAnsi="Calibri" w:cs="Calibri"/>
          <w:bCs/>
          <w:color w:val="000000" w:themeColor="text1"/>
          <w:sz w:val="22"/>
          <w:szCs w:val="22"/>
          <w:lang w:val="en-GB"/>
        </w:rPr>
        <w:t>PCC</w:t>
      </w:r>
      <w:r w:rsidRPr="0081616C">
        <w:rPr>
          <w:rFonts w:ascii="Calibri" w:hAnsi="Calibri" w:cs="Calibri"/>
          <w:bCs/>
          <w:color w:val="000000" w:themeColor="text1"/>
          <w:sz w:val="22"/>
          <w:szCs w:val="22"/>
          <w:lang w:val="en-GB"/>
        </w:rPr>
        <w:t xml:space="preserve">, especially policies with regards to Health and Safety, when providing voluntary services to the </w:t>
      </w:r>
      <w:r w:rsidR="0081616C">
        <w:rPr>
          <w:rFonts w:ascii="Calibri" w:hAnsi="Calibri" w:cs="Calibri"/>
          <w:bCs/>
          <w:color w:val="000000" w:themeColor="text1"/>
          <w:sz w:val="22"/>
          <w:szCs w:val="22"/>
          <w:lang w:val="en-GB"/>
        </w:rPr>
        <w:t>PCC</w:t>
      </w:r>
      <w:r w:rsidRPr="0081616C">
        <w:rPr>
          <w:rFonts w:ascii="Calibri" w:hAnsi="Calibri" w:cs="Calibri"/>
          <w:bCs/>
          <w:color w:val="000000" w:themeColor="text1"/>
          <w:sz w:val="22"/>
          <w:szCs w:val="22"/>
          <w:lang w:val="en-GB"/>
        </w:rPr>
        <w:t xml:space="preserve">. The </w:t>
      </w:r>
      <w:r w:rsidR="0081616C">
        <w:rPr>
          <w:rFonts w:ascii="Calibri" w:hAnsi="Calibri" w:cs="Calibri"/>
          <w:bCs/>
          <w:color w:val="000000" w:themeColor="text1"/>
          <w:sz w:val="22"/>
          <w:szCs w:val="22"/>
          <w:lang w:val="en-GB"/>
        </w:rPr>
        <w:t>PCC</w:t>
      </w:r>
      <w:r w:rsidRPr="0081616C">
        <w:rPr>
          <w:rFonts w:ascii="Calibri" w:hAnsi="Calibri" w:cs="Calibri"/>
          <w:bCs/>
          <w:color w:val="000000" w:themeColor="text1"/>
          <w:sz w:val="22"/>
          <w:szCs w:val="22"/>
          <w:lang w:val="en-GB"/>
        </w:rPr>
        <w:t xml:space="preserve"> will make such Policies and Procedures known to the Volunteer.</w:t>
      </w:r>
    </w:p>
    <w:p w14:paraId="0269A879" w14:textId="77777777" w:rsidR="001030EA" w:rsidRPr="0081616C" w:rsidRDefault="001030EA" w:rsidP="001030EA">
      <w:pPr>
        <w:pStyle w:val="ListParagraph"/>
        <w:tabs>
          <w:tab w:val="left" w:pos="540"/>
          <w:tab w:val="left" w:pos="810"/>
        </w:tabs>
        <w:ind w:left="360"/>
        <w:jc w:val="both"/>
        <w:rPr>
          <w:rFonts w:ascii="Calibri" w:hAnsi="Calibri" w:cs="Calibri"/>
          <w:bCs/>
          <w:color w:val="000000" w:themeColor="text1"/>
          <w:sz w:val="22"/>
          <w:szCs w:val="22"/>
          <w:lang w:val="en-GB"/>
        </w:rPr>
      </w:pPr>
    </w:p>
    <w:p w14:paraId="2A70DFD5" w14:textId="77777777" w:rsidR="001030EA" w:rsidRPr="0081616C" w:rsidRDefault="001030EA" w:rsidP="001030EA">
      <w:pPr>
        <w:pStyle w:val="ListParagraph"/>
        <w:numPr>
          <w:ilvl w:val="0"/>
          <w:numId w:val="1"/>
        </w:numPr>
        <w:tabs>
          <w:tab w:val="left" w:pos="540"/>
          <w:tab w:val="left" w:pos="810"/>
        </w:tabs>
        <w:jc w:val="both"/>
        <w:rPr>
          <w:rFonts w:ascii="Calibri" w:hAnsi="Calibri" w:cs="Calibri"/>
          <w:b/>
          <w:color w:val="000000" w:themeColor="text1"/>
          <w:sz w:val="22"/>
          <w:szCs w:val="22"/>
          <w:lang w:val="en-GB"/>
        </w:rPr>
      </w:pPr>
      <w:r w:rsidRPr="0081616C">
        <w:rPr>
          <w:rFonts w:ascii="Calibri" w:hAnsi="Calibri" w:cs="Calibri"/>
          <w:b/>
          <w:color w:val="000000" w:themeColor="text1"/>
          <w:sz w:val="22"/>
          <w:szCs w:val="22"/>
          <w:lang w:val="en-GB"/>
        </w:rPr>
        <w:t>Confidentiality</w:t>
      </w:r>
    </w:p>
    <w:p w14:paraId="4747B8DC" w14:textId="77777777" w:rsidR="001030EA" w:rsidRPr="0081616C" w:rsidRDefault="001030EA" w:rsidP="001030EA">
      <w:pPr>
        <w:pStyle w:val="ListParagraph"/>
        <w:tabs>
          <w:tab w:val="left" w:pos="540"/>
          <w:tab w:val="left" w:pos="810"/>
        </w:tabs>
        <w:ind w:left="360"/>
        <w:jc w:val="both"/>
        <w:rPr>
          <w:rFonts w:ascii="Calibri" w:hAnsi="Calibri" w:cs="Calibri"/>
          <w:bCs/>
          <w:color w:val="000000" w:themeColor="text1"/>
          <w:sz w:val="22"/>
          <w:szCs w:val="22"/>
          <w:lang w:val="en-GB"/>
        </w:rPr>
      </w:pPr>
    </w:p>
    <w:p w14:paraId="258BAF88" w14:textId="3B6F1155" w:rsidR="001030EA" w:rsidRPr="0081616C" w:rsidRDefault="001030EA" w:rsidP="001030EA">
      <w:pPr>
        <w:pStyle w:val="ListParagraph"/>
        <w:numPr>
          <w:ilvl w:val="1"/>
          <w:numId w:val="1"/>
        </w:numPr>
        <w:tabs>
          <w:tab w:val="left" w:pos="540"/>
          <w:tab w:val="left" w:pos="810"/>
        </w:tabs>
        <w:jc w:val="both"/>
        <w:rPr>
          <w:rFonts w:ascii="Calibri" w:hAnsi="Calibri" w:cs="Calibri"/>
          <w:bCs/>
          <w:color w:val="000000" w:themeColor="text1"/>
          <w:sz w:val="22"/>
          <w:szCs w:val="22"/>
          <w:lang w:val="en-GB"/>
        </w:rPr>
      </w:pPr>
      <w:r w:rsidRPr="0081616C">
        <w:rPr>
          <w:rFonts w:ascii="Calibri" w:hAnsi="Calibri" w:cs="Calibri"/>
          <w:bCs/>
          <w:color w:val="000000" w:themeColor="text1"/>
          <w:sz w:val="22"/>
          <w:szCs w:val="22"/>
          <w:lang w:val="en-GB"/>
        </w:rPr>
        <w:t xml:space="preserve">The Volunteer must not at any time during the period of engagement or after it has ended make or permit any unauthorised use or unauthorised disclosure of any information which is confidential to the </w:t>
      </w:r>
      <w:r w:rsidR="0081616C">
        <w:rPr>
          <w:rFonts w:ascii="Calibri" w:hAnsi="Calibri" w:cs="Calibri"/>
          <w:bCs/>
          <w:color w:val="000000" w:themeColor="text1"/>
          <w:sz w:val="22"/>
          <w:szCs w:val="22"/>
          <w:lang w:val="en-GB"/>
        </w:rPr>
        <w:t>PCC</w:t>
      </w:r>
      <w:r w:rsidRPr="0081616C">
        <w:rPr>
          <w:rFonts w:ascii="Calibri" w:hAnsi="Calibri" w:cs="Calibri"/>
          <w:bCs/>
          <w:color w:val="000000" w:themeColor="text1"/>
          <w:sz w:val="22"/>
          <w:szCs w:val="22"/>
          <w:lang w:val="en-GB"/>
        </w:rPr>
        <w:t xml:space="preserve"> or any client or customer of the </w:t>
      </w:r>
      <w:r w:rsidR="0081616C">
        <w:rPr>
          <w:rFonts w:ascii="Calibri" w:hAnsi="Calibri" w:cs="Calibri"/>
          <w:bCs/>
          <w:color w:val="000000" w:themeColor="text1"/>
          <w:sz w:val="22"/>
          <w:szCs w:val="22"/>
          <w:lang w:val="en-GB"/>
        </w:rPr>
        <w:t>PCC</w:t>
      </w:r>
      <w:r w:rsidRPr="0081616C">
        <w:rPr>
          <w:rFonts w:ascii="Calibri" w:hAnsi="Calibri" w:cs="Calibri"/>
          <w:bCs/>
          <w:color w:val="000000" w:themeColor="text1"/>
          <w:sz w:val="22"/>
          <w:szCs w:val="22"/>
          <w:lang w:val="en-GB"/>
        </w:rPr>
        <w:t xml:space="preserve">. Confidential information includes but is not limited to information relating to the transactions, finances, business, affairs, documents, know-how, projects or studies of the </w:t>
      </w:r>
      <w:r w:rsidR="0081616C">
        <w:rPr>
          <w:rFonts w:ascii="Calibri" w:hAnsi="Calibri" w:cs="Calibri"/>
          <w:bCs/>
          <w:color w:val="000000" w:themeColor="text1"/>
          <w:sz w:val="22"/>
          <w:szCs w:val="22"/>
          <w:lang w:val="en-GB"/>
        </w:rPr>
        <w:t>PCC</w:t>
      </w:r>
      <w:r w:rsidRPr="0081616C">
        <w:rPr>
          <w:rFonts w:ascii="Calibri" w:hAnsi="Calibri" w:cs="Calibri"/>
          <w:bCs/>
          <w:color w:val="000000" w:themeColor="text1"/>
          <w:sz w:val="22"/>
          <w:szCs w:val="22"/>
          <w:lang w:val="en-GB"/>
        </w:rPr>
        <w:t xml:space="preserve"> or any customer of the </w:t>
      </w:r>
      <w:r w:rsidR="0081616C">
        <w:rPr>
          <w:rFonts w:ascii="Calibri" w:hAnsi="Calibri" w:cs="Calibri"/>
          <w:bCs/>
          <w:color w:val="000000" w:themeColor="text1"/>
          <w:sz w:val="22"/>
          <w:szCs w:val="22"/>
          <w:lang w:val="en-GB"/>
        </w:rPr>
        <w:t>PCC</w:t>
      </w:r>
      <w:r w:rsidRPr="0081616C">
        <w:rPr>
          <w:rFonts w:ascii="Calibri" w:hAnsi="Calibri" w:cs="Calibri"/>
          <w:bCs/>
          <w:color w:val="000000" w:themeColor="text1"/>
          <w:sz w:val="22"/>
          <w:szCs w:val="22"/>
          <w:lang w:val="en-GB"/>
        </w:rPr>
        <w:t>.</w:t>
      </w:r>
    </w:p>
    <w:p w14:paraId="7AD9C58D" w14:textId="77777777" w:rsidR="001030EA" w:rsidRPr="0081616C" w:rsidRDefault="001030EA" w:rsidP="001030EA">
      <w:pPr>
        <w:pStyle w:val="ListParagraph"/>
        <w:tabs>
          <w:tab w:val="left" w:pos="540"/>
          <w:tab w:val="left" w:pos="810"/>
        </w:tabs>
        <w:ind w:left="360"/>
        <w:jc w:val="both"/>
        <w:rPr>
          <w:rFonts w:ascii="Calibri" w:hAnsi="Calibri" w:cs="Calibri"/>
          <w:bCs/>
          <w:color w:val="000000" w:themeColor="text1"/>
          <w:sz w:val="22"/>
          <w:szCs w:val="22"/>
          <w:lang w:val="en-GB"/>
        </w:rPr>
      </w:pPr>
    </w:p>
    <w:p w14:paraId="0F7CA790" w14:textId="77777777" w:rsidR="001030EA" w:rsidRPr="0081616C" w:rsidRDefault="001030EA" w:rsidP="001030EA">
      <w:pPr>
        <w:pStyle w:val="ListParagraph"/>
        <w:numPr>
          <w:ilvl w:val="0"/>
          <w:numId w:val="1"/>
        </w:numPr>
        <w:tabs>
          <w:tab w:val="left" w:pos="540"/>
          <w:tab w:val="left" w:pos="810"/>
        </w:tabs>
        <w:jc w:val="both"/>
        <w:rPr>
          <w:rFonts w:ascii="Calibri" w:hAnsi="Calibri" w:cs="Calibri"/>
          <w:b/>
          <w:color w:val="000000" w:themeColor="text1"/>
          <w:sz w:val="22"/>
          <w:szCs w:val="22"/>
          <w:lang w:val="en-GB"/>
        </w:rPr>
      </w:pPr>
      <w:r w:rsidRPr="0081616C">
        <w:rPr>
          <w:rFonts w:ascii="Calibri" w:hAnsi="Calibri" w:cs="Calibri"/>
          <w:b/>
          <w:color w:val="000000" w:themeColor="text1"/>
          <w:sz w:val="22"/>
          <w:szCs w:val="22"/>
          <w:lang w:val="en-GB"/>
        </w:rPr>
        <w:t>Termination</w:t>
      </w:r>
    </w:p>
    <w:p w14:paraId="3C35042C" w14:textId="77777777" w:rsidR="001030EA" w:rsidRPr="0081616C" w:rsidRDefault="001030EA" w:rsidP="001030EA">
      <w:pPr>
        <w:pStyle w:val="ListParagraph"/>
        <w:tabs>
          <w:tab w:val="left" w:pos="540"/>
          <w:tab w:val="left" w:pos="810"/>
        </w:tabs>
        <w:ind w:left="360"/>
        <w:jc w:val="both"/>
        <w:rPr>
          <w:rFonts w:ascii="Calibri" w:hAnsi="Calibri" w:cs="Calibri"/>
          <w:bCs/>
          <w:color w:val="000000" w:themeColor="text1"/>
          <w:sz w:val="22"/>
          <w:szCs w:val="22"/>
          <w:lang w:val="en-GB"/>
        </w:rPr>
      </w:pPr>
    </w:p>
    <w:p w14:paraId="58EDE30D" w14:textId="1770C76B" w:rsidR="001030EA" w:rsidRPr="0081616C" w:rsidRDefault="001030EA" w:rsidP="001030EA">
      <w:pPr>
        <w:pStyle w:val="ListParagraph"/>
        <w:numPr>
          <w:ilvl w:val="1"/>
          <w:numId w:val="1"/>
        </w:numPr>
        <w:tabs>
          <w:tab w:val="left" w:pos="540"/>
          <w:tab w:val="left" w:pos="810"/>
        </w:tabs>
        <w:jc w:val="both"/>
        <w:rPr>
          <w:rFonts w:ascii="Calibri" w:hAnsi="Calibri" w:cs="Calibri"/>
          <w:bCs/>
          <w:color w:val="000000" w:themeColor="text1"/>
          <w:sz w:val="22"/>
          <w:szCs w:val="22"/>
          <w:lang w:val="en-GB"/>
        </w:rPr>
      </w:pPr>
      <w:r w:rsidRPr="0081616C">
        <w:rPr>
          <w:rFonts w:ascii="Calibri" w:hAnsi="Calibri" w:cs="Calibri"/>
          <w:bCs/>
          <w:color w:val="000000" w:themeColor="text1"/>
          <w:sz w:val="22"/>
          <w:szCs w:val="22"/>
          <w:lang w:val="en-GB"/>
        </w:rPr>
        <w:t xml:space="preserve">Either you or the </w:t>
      </w:r>
      <w:r w:rsidR="0081616C">
        <w:rPr>
          <w:rFonts w:ascii="Calibri" w:hAnsi="Calibri" w:cs="Calibri"/>
          <w:bCs/>
          <w:color w:val="000000" w:themeColor="text1"/>
          <w:sz w:val="22"/>
          <w:szCs w:val="22"/>
          <w:lang w:val="en-GB"/>
        </w:rPr>
        <w:t>PCC</w:t>
      </w:r>
      <w:r w:rsidRPr="0081616C">
        <w:rPr>
          <w:rFonts w:ascii="Calibri" w:hAnsi="Calibri" w:cs="Calibri"/>
          <w:bCs/>
          <w:color w:val="000000" w:themeColor="text1"/>
          <w:sz w:val="22"/>
          <w:szCs w:val="22"/>
          <w:lang w:val="en-GB"/>
        </w:rPr>
        <w:t xml:space="preserve"> may terminate this Agreement with or without notice at any time.</w:t>
      </w:r>
    </w:p>
    <w:p w14:paraId="6987F0EC" w14:textId="77777777" w:rsidR="001E47DA" w:rsidRPr="0081616C" w:rsidRDefault="001E47DA" w:rsidP="000B289C">
      <w:pPr>
        <w:jc w:val="both"/>
        <w:rPr>
          <w:rFonts w:ascii="Calibri" w:hAnsi="Calibri" w:cs="Calibri"/>
          <w:color w:val="000000" w:themeColor="text1"/>
          <w:sz w:val="22"/>
          <w:szCs w:val="22"/>
        </w:rPr>
      </w:pPr>
    </w:p>
    <w:p w14:paraId="700EF248" w14:textId="77777777" w:rsidR="00023367" w:rsidRPr="0081616C" w:rsidRDefault="00023367" w:rsidP="000B289C">
      <w:pPr>
        <w:pStyle w:val="ListParagraph"/>
        <w:numPr>
          <w:ilvl w:val="0"/>
          <w:numId w:val="1"/>
        </w:numPr>
        <w:jc w:val="both"/>
        <w:rPr>
          <w:rFonts w:ascii="Calibri" w:hAnsi="Calibri" w:cs="Calibri"/>
          <w:b/>
          <w:color w:val="000000" w:themeColor="text1"/>
          <w:sz w:val="22"/>
          <w:szCs w:val="22"/>
          <w:lang w:val="en-GB"/>
        </w:rPr>
      </w:pPr>
      <w:r w:rsidRPr="0081616C">
        <w:rPr>
          <w:rFonts w:ascii="Calibri" w:hAnsi="Calibri" w:cs="Calibri"/>
          <w:b/>
          <w:color w:val="000000" w:themeColor="text1"/>
          <w:sz w:val="22"/>
          <w:szCs w:val="22"/>
          <w:lang w:val="en-GB"/>
        </w:rPr>
        <w:t xml:space="preserve">Prevention of the </w:t>
      </w:r>
      <w:r w:rsidR="002D5713" w:rsidRPr="0081616C">
        <w:rPr>
          <w:rFonts w:ascii="Calibri" w:hAnsi="Calibri" w:cs="Calibri"/>
          <w:b/>
          <w:color w:val="000000" w:themeColor="text1"/>
          <w:sz w:val="22"/>
          <w:szCs w:val="22"/>
          <w:lang w:val="en-GB"/>
        </w:rPr>
        <w:t>F</w:t>
      </w:r>
      <w:r w:rsidRPr="0081616C">
        <w:rPr>
          <w:rFonts w:ascii="Calibri" w:hAnsi="Calibri" w:cs="Calibri"/>
          <w:b/>
          <w:color w:val="000000" w:themeColor="text1"/>
          <w:sz w:val="22"/>
          <w:szCs w:val="22"/>
          <w:lang w:val="en-GB"/>
        </w:rPr>
        <w:t xml:space="preserve">acilitation of </w:t>
      </w:r>
      <w:r w:rsidR="002D5713" w:rsidRPr="0081616C">
        <w:rPr>
          <w:rFonts w:ascii="Calibri" w:hAnsi="Calibri" w:cs="Calibri"/>
          <w:b/>
          <w:color w:val="000000" w:themeColor="text1"/>
          <w:sz w:val="22"/>
          <w:szCs w:val="22"/>
          <w:lang w:val="en-GB"/>
        </w:rPr>
        <w:t>T</w:t>
      </w:r>
      <w:r w:rsidRPr="0081616C">
        <w:rPr>
          <w:rFonts w:ascii="Calibri" w:hAnsi="Calibri" w:cs="Calibri"/>
          <w:b/>
          <w:color w:val="000000" w:themeColor="text1"/>
          <w:sz w:val="22"/>
          <w:szCs w:val="22"/>
          <w:lang w:val="en-GB"/>
        </w:rPr>
        <w:t xml:space="preserve">ax </w:t>
      </w:r>
      <w:r w:rsidR="002D5713" w:rsidRPr="0081616C">
        <w:rPr>
          <w:rFonts w:ascii="Calibri" w:hAnsi="Calibri" w:cs="Calibri"/>
          <w:b/>
          <w:color w:val="000000" w:themeColor="text1"/>
          <w:sz w:val="22"/>
          <w:szCs w:val="22"/>
          <w:lang w:val="en-GB"/>
        </w:rPr>
        <w:t>E</w:t>
      </w:r>
      <w:r w:rsidRPr="0081616C">
        <w:rPr>
          <w:rFonts w:ascii="Calibri" w:hAnsi="Calibri" w:cs="Calibri"/>
          <w:b/>
          <w:color w:val="000000" w:themeColor="text1"/>
          <w:sz w:val="22"/>
          <w:szCs w:val="22"/>
          <w:lang w:val="en-GB"/>
        </w:rPr>
        <w:t xml:space="preserve">vasion </w:t>
      </w:r>
    </w:p>
    <w:p w14:paraId="0871A633" w14:textId="77777777" w:rsidR="008F3506" w:rsidRPr="0081616C" w:rsidRDefault="008F3506" w:rsidP="000B289C">
      <w:pPr>
        <w:ind w:left="360"/>
        <w:jc w:val="both"/>
        <w:rPr>
          <w:rFonts w:ascii="Calibri" w:hAnsi="Calibri" w:cs="Calibri"/>
          <w:b/>
          <w:color w:val="000000" w:themeColor="text1"/>
          <w:sz w:val="22"/>
          <w:szCs w:val="22"/>
        </w:rPr>
      </w:pPr>
    </w:p>
    <w:p w14:paraId="0B01B7B1" w14:textId="43B43AF5" w:rsidR="00023367" w:rsidRPr="0081616C" w:rsidRDefault="00023367" w:rsidP="000B289C">
      <w:pPr>
        <w:numPr>
          <w:ilvl w:val="0"/>
          <w:numId w:val="11"/>
        </w:numPr>
        <w:tabs>
          <w:tab w:val="clear" w:pos="928"/>
        </w:tabs>
        <w:ind w:left="709"/>
        <w:jc w:val="both"/>
        <w:rPr>
          <w:rFonts w:ascii="Calibri" w:hAnsi="Calibri" w:cs="Calibri"/>
          <w:color w:val="000000" w:themeColor="text1"/>
          <w:sz w:val="22"/>
          <w:szCs w:val="22"/>
        </w:rPr>
      </w:pPr>
      <w:r w:rsidRPr="0081616C">
        <w:rPr>
          <w:rFonts w:ascii="Calibri" w:hAnsi="Calibri" w:cs="Calibri"/>
          <w:color w:val="000000" w:themeColor="text1"/>
          <w:sz w:val="22"/>
          <w:szCs w:val="22"/>
        </w:rPr>
        <w:t xml:space="preserve">The </w:t>
      </w:r>
      <w:r w:rsidR="0081616C">
        <w:rPr>
          <w:rFonts w:ascii="Calibri" w:hAnsi="Calibri" w:cs="Calibri"/>
          <w:color w:val="000000" w:themeColor="text1"/>
          <w:sz w:val="22"/>
          <w:szCs w:val="22"/>
        </w:rPr>
        <w:t>PCC</w:t>
      </w:r>
      <w:r w:rsidRPr="0081616C">
        <w:rPr>
          <w:rFonts w:ascii="Calibri" w:hAnsi="Calibri" w:cs="Calibri"/>
          <w:color w:val="000000" w:themeColor="text1"/>
          <w:sz w:val="22"/>
          <w:szCs w:val="22"/>
        </w:rPr>
        <w:t xml:space="preserve"> takes a zero-tolerance approach to tax evasion. You must not engage in any form of facilitating tax evasion, whether under UK law or under the law of any foreign country. You must immediately report to the </w:t>
      </w:r>
      <w:r w:rsidR="0081616C">
        <w:rPr>
          <w:rFonts w:ascii="Calibri" w:hAnsi="Calibri" w:cs="Calibri"/>
          <w:color w:val="000000" w:themeColor="text1"/>
          <w:sz w:val="22"/>
          <w:szCs w:val="22"/>
        </w:rPr>
        <w:t>PCC</w:t>
      </w:r>
      <w:r w:rsidRPr="0081616C">
        <w:rPr>
          <w:rFonts w:ascii="Calibri" w:hAnsi="Calibri" w:cs="Calibri"/>
          <w:color w:val="000000" w:themeColor="text1"/>
          <w:sz w:val="22"/>
          <w:szCs w:val="22"/>
        </w:rPr>
        <w:t xml:space="preserve"> any request or demand from a third party to facilitate the evasion of tax, or any concerns that such a request or demand may have been made.</w:t>
      </w:r>
    </w:p>
    <w:p w14:paraId="5BF0A783" w14:textId="77777777" w:rsidR="00023367" w:rsidRPr="0081616C" w:rsidRDefault="00023367" w:rsidP="000B289C">
      <w:pPr>
        <w:ind w:left="720"/>
        <w:jc w:val="both"/>
        <w:rPr>
          <w:rFonts w:ascii="Calibri" w:hAnsi="Calibri" w:cs="Calibri"/>
          <w:color w:val="000000" w:themeColor="text1"/>
          <w:sz w:val="22"/>
          <w:szCs w:val="22"/>
        </w:rPr>
      </w:pPr>
    </w:p>
    <w:p w14:paraId="3A573EDB" w14:textId="531BDE93" w:rsidR="00570D88" w:rsidRPr="0081616C" w:rsidRDefault="00023367" w:rsidP="000B289C">
      <w:pPr>
        <w:pStyle w:val="ListParagraph"/>
        <w:numPr>
          <w:ilvl w:val="0"/>
          <w:numId w:val="11"/>
        </w:numPr>
        <w:tabs>
          <w:tab w:val="clear" w:pos="928"/>
        </w:tabs>
        <w:ind w:left="709"/>
        <w:jc w:val="both"/>
        <w:rPr>
          <w:rFonts w:ascii="Calibri" w:hAnsi="Calibri" w:cs="Calibri"/>
          <w:color w:val="000000" w:themeColor="text1"/>
          <w:sz w:val="22"/>
          <w:szCs w:val="22"/>
        </w:rPr>
      </w:pPr>
      <w:r w:rsidRPr="0081616C">
        <w:rPr>
          <w:rFonts w:ascii="Calibri" w:hAnsi="Calibri" w:cs="Calibri"/>
          <w:color w:val="000000" w:themeColor="text1"/>
          <w:sz w:val="22"/>
          <w:szCs w:val="22"/>
        </w:rPr>
        <w:t xml:space="preserve">You must at all times comply with the </w:t>
      </w:r>
      <w:r w:rsidR="0081616C">
        <w:rPr>
          <w:rFonts w:ascii="Calibri" w:hAnsi="Calibri" w:cs="Calibri"/>
          <w:color w:val="000000" w:themeColor="text1"/>
          <w:sz w:val="22"/>
          <w:szCs w:val="22"/>
        </w:rPr>
        <w:t>PCC</w:t>
      </w:r>
      <w:r w:rsidRPr="0081616C">
        <w:rPr>
          <w:rFonts w:ascii="Calibri" w:hAnsi="Calibri" w:cs="Calibri"/>
          <w:color w:val="000000" w:themeColor="text1"/>
          <w:sz w:val="22"/>
          <w:szCs w:val="22"/>
        </w:rPr>
        <w:t>'s anti-facilitation of tax evasion policy, a copy of whi</w:t>
      </w:r>
      <w:r w:rsidR="001030EA" w:rsidRPr="0081616C">
        <w:rPr>
          <w:rFonts w:ascii="Calibri" w:hAnsi="Calibri" w:cs="Calibri"/>
          <w:color w:val="000000" w:themeColor="text1"/>
          <w:sz w:val="22"/>
          <w:szCs w:val="22"/>
        </w:rPr>
        <w:t>ch will be made available to you</w:t>
      </w:r>
      <w:r w:rsidRPr="0081616C">
        <w:rPr>
          <w:rFonts w:ascii="Calibri" w:hAnsi="Calibri" w:cs="Calibri"/>
          <w:color w:val="000000" w:themeColor="text1"/>
          <w:sz w:val="22"/>
          <w:szCs w:val="22"/>
        </w:rPr>
        <w:t xml:space="preserve">. </w:t>
      </w:r>
    </w:p>
    <w:p w14:paraId="40133179" w14:textId="77777777" w:rsidR="003812C6" w:rsidRPr="0081616C" w:rsidRDefault="003812C6" w:rsidP="000B289C">
      <w:pPr>
        <w:pStyle w:val="ListParagraph"/>
        <w:jc w:val="both"/>
        <w:rPr>
          <w:rFonts w:ascii="Calibri" w:hAnsi="Calibri" w:cs="Calibri"/>
          <w:color w:val="000000" w:themeColor="text1"/>
          <w:sz w:val="22"/>
          <w:szCs w:val="22"/>
        </w:rPr>
      </w:pPr>
    </w:p>
    <w:p w14:paraId="3B5DC799" w14:textId="19B5A9C9" w:rsidR="00570D88" w:rsidRPr="0081616C" w:rsidRDefault="0081616C" w:rsidP="000B289C">
      <w:pPr>
        <w:pStyle w:val="ListParagraph"/>
        <w:numPr>
          <w:ilvl w:val="0"/>
          <w:numId w:val="1"/>
        </w:numPr>
        <w:jc w:val="both"/>
        <w:rPr>
          <w:rFonts w:ascii="Calibri" w:hAnsi="Calibri" w:cs="Calibri"/>
          <w:b/>
          <w:color w:val="000000" w:themeColor="text1"/>
          <w:sz w:val="22"/>
          <w:szCs w:val="22"/>
          <w:lang w:val="en-GB"/>
        </w:rPr>
      </w:pPr>
      <w:r>
        <w:rPr>
          <w:rFonts w:ascii="Calibri" w:hAnsi="Calibri" w:cs="Calibri"/>
          <w:b/>
          <w:color w:val="000000" w:themeColor="text1"/>
          <w:sz w:val="22"/>
          <w:szCs w:val="22"/>
          <w:lang w:val="en-GB"/>
        </w:rPr>
        <w:t>PCC</w:t>
      </w:r>
      <w:r w:rsidR="008F3506" w:rsidRPr="0081616C">
        <w:rPr>
          <w:rFonts w:ascii="Calibri" w:hAnsi="Calibri" w:cs="Calibri"/>
          <w:b/>
          <w:color w:val="000000" w:themeColor="text1"/>
          <w:sz w:val="22"/>
          <w:szCs w:val="22"/>
          <w:lang w:val="en-GB"/>
        </w:rPr>
        <w:t xml:space="preserve"> Property</w:t>
      </w:r>
    </w:p>
    <w:p w14:paraId="17BF0DDA" w14:textId="77777777" w:rsidR="00570D88" w:rsidRPr="0081616C" w:rsidRDefault="00570D88" w:rsidP="000B289C">
      <w:pPr>
        <w:ind w:left="360"/>
        <w:jc w:val="both"/>
        <w:rPr>
          <w:rFonts w:ascii="Calibri" w:hAnsi="Calibri" w:cs="Calibri"/>
          <w:b/>
          <w:color w:val="000000" w:themeColor="text1"/>
          <w:sz w:val="22"/>
          <w:szCs w:val="22"/>
        </w:rPr>
      </w:pPr>
    </w:p>
    <w:p w14:paraId="178332CC" w14:textId="0DB86AD9" w:rsidR="00570D88" w:rsidRPr="0081616C" w:rsidRDefault="00570D88" w:rsidP="000B289C">
      <w:pPr>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themeColor="text1"/>
          <w:sz w:val="22"/>
          <w:szCs w:val="22"/>
        </w:rPr>
      </w:pPr>
      <w:r w:rsidRPr="0081616C">
        <w:rPr>
          <w:rFonts w:ascii="Calibri" w:hAnsi="Calibri" w:cs="Calibri"/>
          <w:color w:val="000000" w:themeColor="text1"/>
          <w:sz w:val="22"/>
          <w:szCs w:val="22"/>
        </w:rPr>
        <w:t xml:space="preserve">All documents, </w:t>
      </w:r>
      <w:r w:rsidR="003812C6" w:rsidRPr="0081616C">
        <w:rPr>
          <w:rFonts w:ascii="Calibri" w:hAnsi="Calibri" w:cs="Calibri"/>
          <w:color w:val="000000" w:themeColor="text1"/>
          <w:sz w:val="22"/>
          <w:szCs w:val="22"/>
        </w:rPr>
        <w:t xml:space="preserve">cameras, laptop, mobile, </w:t>
      </w:r>
      <w:r w:rsidRPr="0081616C">
        <w:rPr>
          <w:rFonts w:ascii="Calibri" w:hAnsi="Calibri" w:cs="Calibri"/>
          <w:color w:val="000000" w:themeColor="text1"/>
          <w:sz w:val="22"/>
          <w:szCs w:val="22"/>
        </w:rPr>
        <w:t xml:space="preserve">manuals, hardware and software provided for your use by </w:t>
      </w:r>
      <w:r w:rsidRPr="0081616C">
        <w:rPr>
          <w:rFonts w:ascii="Calibri" w:hAnsi="Calibri" w:cs="Calibri"/>
          <w:color w:val="000000" w:themeColor="text1"/>
          <w:sz w:val="22"/>
          <w:szCs w:val="22"/>
        </w:rPr>
        <w:lastRenderedPageBreak/>
        <w:t xml:space="preserve">the </w:t>
      </w:r>
      <w:r w:rsidR="0081616C">
        <w:rPr>
          <w:rFonts w:ascii="Calibri" w:hAnsi="Calibri" w:cs="Calibri"/>
          <w:color w:val="000000" w:themeColor="text1"/>
          <w:sz w:val="22"/>
          <w:szCs w:val="22"/>
        </w:rPr>
        <w:t>PCC</w:t>
      </w:r>
      <w:r w:rsidRPr="0081616C">
        <w:rPr>
          <w:rFonts w:ascii="Calibri" w:hAnsi="Calibri" w:cs="Calibri"/>
          <w:color w:val="000000" w:themeColor="text1"/>
          <w:sz w:val="22"/>
          <w:szCs w:val="22"/>
        </w:rPr>
        <w:t xml:space="preserve">, and any data or documents (including copies) produced, maintained or stored on the </w:t>
      </w:r>
      <w:r w:rsidR="0081616C">
        <w:rPr>
          <w:rFonts w:ascii="Calibri" w:hAnsi="Calibri" w:cs="Calibri"/>
          <w:color w:val="000000" w:themeColor="text1"/>
          <w:sz w:val="22"/>
          <w:szCs w:val="22"/>
        </w:rPr>
        <w:t>PCC</w:t>
      </w:r>
      <w:r w:rsidRPr="0081616C">
        <w:rPr>
          <w:rFonts w:ascii="Calibri" w:hAnsi="Calibri" w:cs="Calibri"/>
          <w:color w:val="000000" w:themeColor="text1"/>
          <w:sz w:val="22"/>
          <w:szCs w:val="22"/>
        </w:rPr>
        <w:t xml:space="preserve">'s computer systems or other electronic equipment (including mobile phones), remain the property of the </w:t>
      </w:r>
      <w:r w:rsidR="0081616C">
        <w:rPr>
          <w:rFonts w:ascii="Calibri" w:hAnsi="Calibri" w:cs="Calibri"/>
          <w:color w:val="000000" w:themeColor="text1"/>
          <w:sz w:val="22"/>
          <w:szCs w:val="22"/>
        </w:rPr>
        <w:t>PCC</w:t>
      </w:r>
      <w:r w:rsidRPr="0081616C">
        <w:rPr>
          <w:rFonts w:ascii="Calibri" w:hAnsi="Calibri" w:cs="Calibri"/>
          <w:color w:val="000000" w:themeColor="text1"/>
          <w:sz w:val="22"/>
          <w:szCs w:val="22"/>
        </w:rPr>
        <w:t xml:space="preserve">. </w:t>
      </w:r>
    </w:p>
    <w:p w14:paraId="1F408458" w14:textId="77777777" w:rsidR="000F0AD0" w:rsidRPr="0081616C" w:rsidRDefault="000F0AD0" w:rsidP="000B289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color w:val="000000" w:themeColor="text1"/>
          <w:sz w:val="22"/>
          <w:szCs w:val="22"/>
        </w:rPr>
      </w:pPr>
    </w:p>
    <w:p w14:paraId="0921DB58" w14:textId="0014B811" w:rsidR="00570D88" w:rsidRDefault="00570D88" w:rsidP="000B289C">
      <w:pPr>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themeColor="text1"/>
          <w:sz w:val="22"/>
          <w:szCs w:val="22"/>
        </w:rPr>
      </w:pPr>
      <w:r w:rsidRPr="0081616C">
        <w:rPr>
          <w:rFonts w:ascii="Calibri" w:hAnsi="Calibri" w:cs="Calibri"/>
          <w:color w:val="000000" w:themeColor="text1"/>
          <w:sz w:val="22"/>
          <w:szCs w:val="22"/>
        </w:rPr>
        <w:t xml:space="preserve">Any </w:t>
      </w:r>
      <w:r w:rsidR="0081616C">
        <w:rPr>
          <w:rFonts w:ascii="Calibri" w:hAnsi="Calibri" w:cs="Calibri"/>
          <w:color w:val="000000" w:themeColor="text1"/>
          <w:sz w:val="22"/>
          <w:szCs w:val="22"/>
        </w:rPr>
        <w:t>PCC</w:t>
      </w:r>
      <w:r w:rsidRPr="0081616C">
        <w:rPr>
          <w:rFonts w:ascii="Calibri" w:hAnsi="Calibri" w:cs="Calibri"/>
          <w:color w:val="000000" w:themeColor="text1"/>
          <w:sz w:val="22"/>
          <w:szCs w:val="22"/>
        </w:rPr>
        <w:t xml:space="preserve"> property in your possession and any original or copy documents obtained by you in the course of your </w:t>
      </w:r>
      <w:r w:rsidR="001030EA" w:rsidRPr="0081616C">
        <w:rPr>
          <w:rFonts w:ascii="Calibri" w:hAnsi="Calibri" w:cs="Calibri"/>
          <w:color w:val="000000" w:themeColor="text1"/>
          <w:sz w:val="22"/>
          <w:szCs w:val="22"/>
        </w:rPr>
        <w:t>engagement</w:t>
      </w:r>
      <w:r w:rsidR="003812C6" w:rsidRPr="0081616C">
        <w:rPr>
          <w:rFonts w:ascii="Calibri" w:hAnsi="Calibri" w:cs="Calibri"/>
          <w:color w:val="000000" w:themeColor="text1"/>
          <w:sz w:val="22"/>
          <w:szCs w:val="22"/>
        </w:rPr>
        <w:t xml:space="preserve"> shall be returned to the </w:t>
      </w:r>
      <w:r w:rsidR="001030EA" w:rsidRPr="0081616C">
        <w:rPr>
          <w:rFonts w:ascii="Calibri" w:hAnsi="Calibri" w:cs="Calibri"/>
          <w:color w:val="000000" w:themeColor="text1"/>
          <w:sz w:val="22"/>
          <w:szCs w:val="22"/>
        </w:rPr>
        <w:t>Department</w:t>
      </w:r>
      <w:r w:rsidR="003812C6" w:rsidRPr="0081616C">
        <w:rPr>
          <w:rFonts w:ascii="Calibri" w:hAnsi="Calibri" w:cs="Calibri"/>
          <w:color w:val="000000" w:themeColor="text1"/>
          <w:sz w:val="22"/>
          <w:szCs w:val="22"/>
        </w:rPr>
        <w:t xml:space="preserve"> Head</w:t>
      </w:r>
      <w:r w:rsidRPr="0081616C">
        <w:rPr>
          <w:rFonts w:ascii="Calibri" w:hAnsi="Calibri" w:cs="Calibri"/>
          <w:color w:val="000000" w:themeColor="text1"/>
          <w:sz w:val="22"/>
          <w:szCs w:val="22"/>
        </w:rPr>
        <w:t xml:space="preserve"> at any time on request and in any event prior to the termination of your </w:t>
      </w:r>
      <w:r w:rsidR="001030EA" w:rsidRPr="0081616C">
        <w:rPr>
          <w:rFonts w:ascii="Calibri" w:hAnsi="Calibri" w:cs="Calibri"/>
          <w:color w:val="000000" w:themeColor="text1"/>
          <w:sz w:val="22"/>
          <w:szCs w:val="22"/>
        </w:rPr>
        <w:t>agreement</w:t>
      </w:r>
      <w:r w:rsidRPr="0081616C">
        <w:rPr>
          <w:rFonts w:ascii="Calibri" w:hAnsi="Calibri" w:cs="Calibri"/>
          <w:color w:val="000000" w:themeColor="text1"/>
          <w:sz w:val="22"/>
          <w:szCs w:val="22"/>
        </w:rPr>
        <w:t xml:space="preserve"> with the </w:t>
      </w:r>
      <w:r w:rsidR="0081616C">
        <w:rPr>
          <w:rFonts w:ascii="Calibri" w:hAnsi="Calibri" w:cs="Calibri"/>
          <w:color w:val="000000" w:themeColor="text1"/>
          <w:sz w:val="22"/>
          <w:szCs w:val="22"/>
        </w:rPr>
        <w:t>PCC</w:t>
      </w:r>
      <w:r w:rsidRPr="0081616C">
        <w:rPr>
          <w:rFonts w:ascii="Calibri" w:hAnsi="Calibri" w:cs="Calibri"/>
          <w:color w:val="000000" w:themeColor="text1"/>
          <w:sz w:val="22"/>
          <w:szCs w:val="22"/>
        </w:rPr>
        <w:t>.</w:t>
      </w:r>
    </w:p>
    <w:p w14:paraId="6F573C73" w14:textId="77777777" w:rsidR="00D3403F" w:rsidRDefault="00D3403F" w:rsidP="0081616C">
      <w:pPr>
        <w:pStyle w:val="ListParagraph"/>
        <w:rPr>
          <w:rFonts w:ascii="Calibri" w:hAnsi="Calibri" w:cs="Calibri"/>
          <w:color w:val="000000" w:themeColor="text1"/>
          <w:sz w:val="22"/>
          <w:szCs w:val="22"/>
        </w:rPr>
      </w:pPr>
    </w:p>
    <w:p w14:paraId="2281F9C2" w14:textId="77777777" w:rsidR="00D3403F" w:rsidRPr="0081616C" w:rsidRDefault="00D3403F" w:rsidP="0081616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libri" w:hAnsi="Calibri" w:cs="Calibri"/>
          <w:color w:val="000000" w:themeColor="text1"/>
          <w:sz w:val="22"/>
          <w:szCs w:val="22"/>
        </w:rPr>
      </w:pPr>
    </w:p>
    <w:p w14:paraId="72E87B5C" w14:textId="77777777" w:rsidR="00570D88" w:rsidRPr="0081616C" w:rsidRDefault="00570D88" w:rsidP="000B289C">
      <w:pPr>
        <w:pStyle w:val="ListParagraph"/>
        <w:jc w:val="both"/>
        <w:rPr>
          <w:rFonts w:ascii="Calibri" w:hAnsi="Calibri" w:cs="Calibri"/>
          <w:color w:val="000000" w:themeColor="text1"/>
          <w:sz w:val="22"/>
          <w:szCs w:val="22"/>
        </w:rPr>
      </w:pPr>
    </w:p>
    <w:p w14:paraId="1D021DD4" w14:textId="59485AC5" w:rsidR="0059513C" w:rsidRPr="0081616C" w:rsidRDefault="0059513C" w:rsidP="0081616C">
      <w:pPr>
        <w:rPr>
          <w:rFonts w:ascii="Calibri" w:hAnsi="Calibri" w:cs="Calibri"/>
          <w:b/>
          <w:color w:val="000000" w:themeColor="text1"/>
          <w:sz w:val="22"/>
          <w:szCs w:val="22"/>
          <w:lang w:val="en-GB"/>
        </w:rPr>
      </w:pPr>
      <w:r w:rsidRPr="0081616C">
        <w:rPr>
          <w:rFonts w:ascii="Calibri" w:hAnsi="Calibri" w:cs="Calibri"/>
          <w:b/>
          <w:color w:val="000000" w:themeColor="text1"/>
          <w:sz w:val="22"/>
          <w:szCs w:val="22"/>
          <w:lang w:val="en-GB"/>
        </w:rPr>
        <w:t xml:space="preserve">Please acknowledge receipt of this </w:t>
      </w:r>
      <w:r w:rsidR="00DB67AF" w:rsidRPr="0081616C">
        <w:rPr>
          <w:rFonts w:ascii="Calibri" w:hAnsi="Calibri" w:cs="Calibri"/>
          <w:b/>
          <w:color w:val="000000" w:themeColor="text1"/>
          <w:sz w:val="22"/>
          <w:szCs w:val="22"/>
          <w:lang w:val="en-GB"/>
        </w:rPr>
        <w:t>agreement</w:t>
      </w:r>
      <w:r w:rsidRPr="0081616C">
        <w:rPr>
          <w:rFonts w:ascii="Calibri" w:hAnsi="Calibri" w:cs="Calibri"/>
          <w:b/>
          <w:color w:val="000000" w:themeColor="text1"/>
          <w:sz w:val="22"/>
          <w:szCs w:val="22"/>
          <w:lang w:val="en-GB"/>
        </w:rPr>
        <w:t xml:space="preserve"> by signing below and returning one full copy to the </w:t>
      </w:r>
      <w:r w:rsidR="0081616C">
        <w:rPr>
          <w:rFonts w:ascii="Calibri" w:hAnsi="Calibri" w:cs="Calibri"/>
          <w:b/>
          <w:color w:val="000000" w:themeColor="text1"/>
          <w:sz w:val="22"/>
          <w:szCs w:val="22"/>
          <w:lang w:val="en-GB"/>
        </w:rPr>
        <w:t>PCC</w:t>
      </w:r>
      <w:r w:rsidRPr="0081616C">
        <w:rPr>
          <w:rFonts w:ascii="Calibri" w:hAnsi="Calibri" w:cs="Calibri"/>
          <w:b/>
          <w:color w:val="000000" w:themeColor="text1"/>
          <w:sz w:val="22"/>
          <w:szCs w:val="22"/>
          <w:lang w:val="en-GB"/>
        </w:rPr>
        <w:t>.</w:t>
      </w:r>
    </w:p>
    <w:p w14:paraId="38B08037" w14:textId="77777777" w:rsidR="001B66B5" w:rsidRPr="0081616C" w:rsidRDefault="001B66B5" w:rsidP="000B289C">
      <w:pPr>
        <w:tabs>
          <w:tab w:val="left" w:pos="576"/>
        </w:tabs>
        <w:jc w:val="both"/>
        <w:rPr>
          <w:rFonts w:ascii="Calibri" w:hAnsi="Calibri" w:cs="Calibri"/>
          <w:b/>
          <w:color w:val="000000" w:themeColor="text1"/>
          <w:sz w:val="22"/>
          <w:szCs w:val="22"/>
          <w:u w:val="single"/>
          <w:lang w:val="en-GB"/>
        </w:rPr>
      </w:pPr>
    </w:p>
    <w:p w14:paraId="6587B71F" w14:textId="4304C565" w:rsidR="001A7DB8" w:rsidRPr="0081616C" w:rsidRDefault="001A7DB8" w:rsidP="000B289C">
      <w:pPr>
        <w:tabs>
          <w:tab w:val="left" w:pos="576"/>
        </w:tabs>
        <w:jc w:val="both"/>
        <w:rPr>
          <w:rFonts w:ascii="Calibri" w:hAnsi="Calibri" w:cs="Calibri"/>
          <w:b/>
          <w:color w:val="000000" w:themeColor="text1"/>
          <w:sz w:val="22"/>
          <w:szCs w:val="22"/>
          <w:u w:val="single"/>
          <w:lang w:val="en-GB"/>
        </w:rPr>
      </w:pPr>
    </w:p>
    <w:p w14:paraId="29157E8C" w14:textId="77777777" w:rsidR="00D260A1" w:rsidRPr="0081616C" w:rsidRDefault="00D260A1" w:rsidP="000B289C">
      <w:pPr>
        <w:tabs>
          <w:tab w:val="left" w:pos="576"/>
        </w:tabs>
        <w:jc w:val="both"/>
        <w:rPr>
          <w:rFonts w:ascii="Calibri" w:hAnsi="Calibri" w:cs="Calibri"/>
          <w:b/>
          <w:color w:val="000000" w:themeColor="text1"/>
          <w:sz w:val="22"/>
          <w:szCs w:val="22"/>
          <w:u w:val="single"/>
          <w:lang w:val="en-GB"/>
        </w:rPr>
      </w:pPr>
    </w:p>
    <w:p w14:paraId="22890D0F" w14:textId="77777777" w:rsidR="00734DF8" w:rsidRPr="0081616C" w:rsidRDefault="00734DF8" w:rsidP="000B289C">
      <w:pPr>
        <w:tabs>
          <w:tab w:val="left" w:pos="576"/>
        </w:tabs>
        <w:jc w:val="both"/>
        <w:rPr>
          <w:rFonts w:ascii="Calibri" w:hAnsi="Calibri" w:cs="Calibri"/>
          <w:color w:val="000000" w:themeColor="text1"/>
          <w:sz w:val="22"/>
          <w:szCs w:val="22"/>
          <w:lang w:val="en-GB"/>
        </w:rPr>
      </w:pPr>
      <w:r w:rsidRPr="0081616C">
        <w:rPr>
          <w:rFonts w:ascii="Calibri" w:hAnsi="Calibri" w:cs="Calibri"/>
          <w:b/>
          <w:color w:val="000000" w:themeColor="text1"/>
          <w:sz w:val="22"/>
          <w:szCs w:val="22"/>
          <w:lang w:val="en-GB"/>
        </w:rPr>
        <w:t>S</w:t>
      </w:r>
      <w:r w:rsidR="00EF3AD8" w:rsidRPr="0081616C">
        <w:rPr>
          <w:rFonts w:ascii="Calibri" w:hAnsi="Calibri" w:cs="Calibri"/>
          <w:b/>
          <w:color w:val="000000" w:themeColor="text1"/>
          <w:sz w:val="22"/>
          <w:szCs w:val="22"/>
          <w:lang w:val="en-GB"/>
        </w:rPr>
        <w:t>igned</w:t>
      </w:r>
      <w:r w:rsidR="00553A42" w:rsidRPr="0081616C">
        <w:rPr>
          <w:rFonts w:ascii="Calibri" w:hAnsi="Calibri" w:cs="Calibri"/>
          <w:b/>
          <w:color w:val="000000" w:themeColor="text1"/>
          <w:sz w:val="22"/>
          <w:szCs w:val="22"/>
          <w:lang w:val="en-GB"/>
        </w:rPr>
        <w:t>:  ______________________________</w:t>
      </w:r>
      <w:r w:rsidR="001B66B5" w:rsidRPr="0081616C">
        <w:rPr>
          <w:rFonts w:ascii="Calibri" w:hAnsi="Calibri" w:cs="Calibri"/>
          <w:b/>
          <w:color w:val="000000" w:themeColor="text1"/>
          <w:sz w:val="22"/>
          <w:szCs w:val="22"/>
          <w:lang w:val="en-GB"/>
        </w:rPr>
        <w:tab/>
      </w:r>
      <w:r w:rsidR="007C1A5C" w:rsidRPr="0081616C">
        <w:rPr>
          <w:rFonts w:ascii="Calibri" w:hAnsi="Calibri" w:cs="Calibri"/>
          <w:b/>
          <w:color w:val="000000" w:themeColor="text1"/>
          <w:sz w:val="22"/>
          <w:szCs w:val="22"/>
          <w:lang w:val="en-GB"/>
        </w:rPr>
        <w:t xml:space="preserve">    </w:t>
      </w:r>
      <w:r w:rsidR="001B66B5" w:rsidRPr="0081616C">
        <w:rPr>
          <w:rFonts w:ascii="Calibri" w:hAnsi="Calibri" w:cs="Calibri"/>
          <w:b/>
          <w:color w:val="000000" w:themeColor="text1"/>
          <w:sz w:val="22"/>
          <w:szCs w:val="22"/>
          <w:lang w:val="en-GB"/>
        </w:rPr>
        <w:t>Date</w:t>
      </w:r>
      <w:r w:rsidR="00553A42" w:rsidRPr="0081616C">
        <w:rPr>
          <w:rFonts w:ascii="Calibri" w:hAnsi="Calibri" w:cs="Calibri"/>
          <w:b/>
          <w:color w:val="000000" w:themeColor="text1"/>
          <w:sz w:val="22"/>
          <w:szCs w:val="22"/>
          <w:lang w:val="en-GB"/>
        </w:rPr>
        <w:t xml:space="preserve">:  </w:t>
      </w:r>
      <w:r w:rsidR="00553A42" w:rsidRPr="0081616C">
        <w:rPr>
          <w:rFonts w:ascii="Calibri" w:hAnsi="Calibri" w:cs="Calibri"/>
          <w:color w:val="000000" w:themeColor="text1"/>
          <w:sz w:val="22"/>
          <w:szCs w:val="22"/>
          <w:u w:val="single"/>
          <w:lang w:val="en-GB"/>
        </w:rPr>
        <w:t>______________</w:t>
      </w:r>
    </w:p>
    <w:p w14:paraId="7EC6C865" w14:textId="77777777" w:rsidR="000F0AD0" w:rsidRPr="0081616C" w:rsidRDefault="000F0AD0" w:rsidP="000B289C">
      <w:pPr>
        <w:tabs>
          <w:tab w:val="left" w:pos="576"/>
        </w:tabs>
        <w:jc w:val="both"/>
        <w:rPr>
          <w:rFonts w:ascii="Calibri" w:hAnsi="Calibri" w:cs="Calibri"/>
          <w:color w:val="000000" w:themeColor="text1"/>
          <w:sz w:val="22"/>
          <w:szCs w:val="22"/>
          <w:lang w:val="en-GB"/>
        </w:rPr>
      </w:pPr>
    </w:p>
    <w:p w14:paraId="2B02C3A1" w14:textId="77777777" w:rsidR="00553A42" w:rsidRPr="0081616C" w:rsidRDefault="00553A42" w:rsidP="000B289C">
      <w:pPr>
        <w:tabs>
          <w:tab w:val="left" w:pos="576"/>
        </w:tabs>
        <w:jc w:val="both"/>
        <w:rPr>
          <w:rFonts w:ascii="Calibri" w:hAnsi="Calibri" w:cs="Calibri"/>
          <w:i/>
          <w:color w:val="000000" w:themeColor="text1"/>
          <w:sz w:val="22"/>
          <w:szCs w:val="22"/>
          <w:lang w:val="en-GB"/>
        </w:rPr>
      </w:pPr>
      <w:r w:rsidRPr="0081616C">
        <w:rPr>
          <w:rFonts w:ascii="Calibri" w:hAnsi="Calibri" w:cs="Calibri"/>
          <w:color w:val="000000" w:themeColor="text1"/>
          <w:sz w:val="22"/>
          <w:szCs w:val="22"/>
          <w:lang w:val="en-GB"/>
        </w:rPr>
        <w:tab/>
      </w:r>
      <w:r w:rsidRPr="0081616C">
        <w:rPr>
          <w:rFonts w:ascii="Calibri" w:hAnsi="Calibri" w:cs="Calibri"/>
          <w:color w:val="000000" w:themeColor="text1"/>
          <w:sz w:val="22"/>
          <w:szCs w:val="22"/>
          <w:lang w:val="en-GB"/>
        </w:rPr>
        <w:tab/>
      </w:r>
      <w:r w:rsidR="007C1A5C" w:rsidRPr="0081616C">
        <w:rPr>
          <w:rFonts w:ascii="Calibri" w:hAnsi="Calibri" w:cs="Calibri"/>
          <w:i/>
          <w:color w:val="000000" w:themeColor="text1"/>
          <w:sz w:val="22"/>
          <w:szCs w:val="22"/>
          <w:lang w:val="en-GB"/>
        </w:rPr>
        <w:tab/>
        <w:t xml:space="preserve">   </w:t>
      </w:r>
      <w:r w:rsidR="00734DF8" w:rsidRPr="0081616C">
        <w:rPr>
          <w:rFonts w:ascii="Calibri" w:hAnsi="Calibri" w:cs="Calibri"/>
          <w:i/>
          <w:color w:val="000000" w:themeColor="text1"/>
          <w:sz w:val="22"/>
          <w:szCs w:val="22"/>
          <w:lang w:val="en-GB"/>
        </w:rPr>
        <w:t>for and on behalf of the</w:t>
      </w:r>
      <w:r w:rsidR="00376E00" w:rsidRPr="0081616C">
        <w:rPr>
          <w:rFonts w:ascii="Calibri" w:hAnsi="Calibri" w:cs="Calibri"/>
          <w:i/>
          <w:color w:val="000000" w:themeColor="text1"/>
          <w:sz w:val="22"/>
          <w:szCs w:val="22"/>
          <w:lang w:val="en-GB"/>
        </w:rPr>
        <w:t xml:space="preserve"> </w:t>
      </w:r>
    </w:p>
    <w:p w14:paraId="2417B18F" w14:textId="1788906A" w:rsidR="00734DF8" w:rsidRPr="0081616C" w:rsidRDefault="00553A42" w:rsidP="000B289C">
      <w:pPr>
        <w:tabs>
          <w:tab w:val="left" w:pos="576"/>
        </w:tabs>
        <w:jc w:val="both"/>
        <w:rPr>
          <w:rFonts w:ascii="Calibri" w:hAnsi="Calibri" w:cs="Calibri"/>
          <w:i/>
          <w:color w:val="000000" w:themeColor="text1"/>
          <w:sz w:val="22"/>
          <w:szCs w:val="22"/>
          <w:lang w:val="en-GB"/>
        </w:rPr>
      </w:pPr>
      <w:r w:rsidRPr="0081616C">
        <w:rPr>
          <w:rFonts w:ascii="Calibri" w:hAnsi="Calibri" w:cs="Calibri"/>
          <w:i/>
          <w:color w:val="000000" w:themeColor="text1"/>
          <w:sz w:val="22"/>
          <w:szCs w:val="22"/>
          <w:lang w:val="en-GB"/>
        </w:rPr>
        <w:tab/>
      </w:r>
      <w:r w:rsidR="007C1A5C" w:rsidRPr="0081616C">
        <w:rPr>
          <w:rFonts w:ascii="Calibri" w:hAnsi="Calibri" w:cs="Calibri"/>
          <w:i/>
          <w:color w:val="000000" w:themeColor="text1"/>
          <w:sz w:val="22"/>
          <w:szCs w:val="22"/>
          <w:lang w:val="en-GB"/>
        </w:rPr>
        <w:tab/>
        <w:t xml:space="preserve">  </w:t>
      </w:r>
      <w:r w:rsidR="0081616C">
        <w:rPr>
          <w:rFonts w:ascii="Calibri" w:hAnsi="Calibri" w:cs="Calibri"/>
          <w:i/>
          <w:color w:val="000000" w:themeColor="text1"/>
          <w:sz w:val="22"/>
          <w:szCs w:val="22"/>
          <w:lang w:val="en-GB"/>
        </w:rPr>
        <w:t>[Legal Entity Name]</w:t>
      </w:r>
    </w:p>
    <w:p w14:paraId="3C038C06" w14:textId="77777777" w:rsidR="00734DF8" w:rsidRPr="0081616C" w:rsidRDefault="00734DF8" w:rsidP="000B289C">
      <w:pPr>
        <w:tabs>
          <w:tab w:val="left" w:pos="576"/>
        </w:tabs>
        <w:jc w:val="both"/>
        <w:rPr>
          <w:rFonts w:ascii="Calibri" w:hAnsi="Calibri" w:cs="Calibri"/>
          <w:color w:val="000000" w:themeColor="text1"/>
          <w:sz w:val="22"/>
          <w:szCs w:val="22"/>
          <w:lang w:val="en-GB"/>
        </w:rPr>
      </w:pPr>
    </w:p>
    <w:p w14:paraId="6F1F8A2F" w14:textId="5489AF85" w:rsidR="001B66B5" w:rsidRPr="0081616C" w:rsidRDefault="001B66B5" w:rsidP="000B289C">
      <w:pPr>
        <w:jc w:val="both"/>
        <w:rPr>
          <w:rFonts w:ascii="Calibri" w:hAnsi="Calibri" w:cs="Calibri"/>
          <w:color w:val="000000" w:themeColor="text1"/>
          <w:sz w:val="22"/>
          <w:szCs w:val="22"/>
        </w:rPr>
      </w:pPr>
      <w:r w:rsidRPr="0081616C">
        <w:rPr>
          <w:rFonts w:ascii="Calibri" w:hAnsi="Calibri" w:cs="Calibri"/>
          <w:color w:val="000000" w:themeColor="text1"/>
          <w:sz w:val="22"/>
          <w:szCs w:val="22"/>
        </w:rPr>
        <w:t xml:space="preserve">I acknowledge receipt of </w:t>
      </w:r>
      <w:r w:rsidR="00DB67AF" w:rsidRPr="0081616C">
        <w:rPr>
          <w:rFonts w:ascii="Calibri" w:hAnsi="Calibri" w:cs="Calibri"/>
          <w:color w:val="000000" w:themeColor="text1"/>
          <w:sz w:val="22"/>
          <w:szCs w:val="22"/>
        </w:rPr>
        <w:t>this agreement</w:t>
      </w:r>
      <w:r w:rsidR="0059513C" w:rsidRPr="0081616C">
        <w:rPr>
          <w:rFonts w:ascii="Calibri" w:hAnsi="Calibri" w:cs="Calibri"/>
          <w:color w:val="000000" w:themeColor="text1"/>
          <w:sz w:val="22"/>
          <w:szCs w:val="22"/>
        </w:rPr>
        <w:t xml:space="preserve"> </w:t>
      </w:r>
      <w:r w:rsidRPr="0081616C">
        <w:rPr>
          <w:rFonts w:ascii="Calibri" w:hAnsi="Calibri" w:cs="Calibri"/>
          <w:color w:val="000000" w:themeColor="text1"/>
          <w:sz w:val="22"/>
          <w:szCs w:val="22"/>
        </w:rPr>
        <w:t xml:space="preserve">and understand </w:t>
      </w:r>
      <w:r w:rsidR="00E14107" w:rsidRPr="0081616C">
        <w:rPr>
          <w:rFonts w:ascii="Calibri" w:hAnsi="Calibri" w:cs="Calibri"/>
          <w:color w:val="000000" w:themeColor="text1"/>
          <w:sz w:val="22"/>
          <w:szCs w:val="22"/>
        </w:rPr>
        <w:t>and agree to abide by the policies</w:t>
      </w:r>
      <w:r w:rsidR="001F16F6" w:rsidRPr="0081616C">
        <w:rPr>
          <w:rFonts w:ascii="Calibri" w:hAnsi="Calibri" w:cs="Calibri"/>
          <w:color w:val="000000" w:themeColor="text1"/>
          <w:sz w:val="22"/>
          <w:szCs w:val="22"/>
        </w:rPr>
        <w:t xml:space="preserve"> and procedures</w:t>
      </w:r>
      <w:r w:rsidR="00E14107" w:rsidRPr="0081616C">
        <w:rPr>
          <w:rFonts w:ascii="Calibri" w:hAnsi="Calibri" w:cs="Calibri"/>
          <w:color w:val="000000" w:themeColor="text1"/>
          <w:sz w:val="22"/>
          <w:szCs w:val="22"/>
        </w:rPr>
        <w:t xml:space="preserve"> set out</w:t>
      </w:r>
      <w:r w:rsidR="0016452C" w:rsidRPr="0081616C">
        <w:rPr>
          <w:rFonts w:ascii="Calibri" w:hAnsi="Calibri" w:cs="Calibri"/>
          <w:color w:val="000000" w:themeColor="text1"/>
          <w:sz w:val="22"/>
          <w:szCs w:val="22"/>
        </w:rPr>
        <w:t xml:space="preserve"> in this document</w:t>
      </w:r>
      <w:r w:rsidR="007D623A" w:rsidRPr="0081616C">
        <w:rPr>
          <w:rFonts w:ascii="Calibri" w:hAnsi="Calibri" w:cs="Calibri"/>
          <w:color w:val="000000" w:themeColor="text1"/>
          <w:sz w:val="22"/>
          <w:szCs w:val="22"/>
        </w:rPr>
        <w:t>.</w:t>
      </w:r>
    </w:p>
    <w:p w14:paraId="28051C45" w14:textId="77777777" w:rsidR="00553A42" w:rsidRPr="0081616C" w:rsidRDefault="00553A42" w:rsidP="000B289C">
      <w:pPr>
        <w:tabs>
          <w:tab w:val="left" w:pos="576"/>
        </w:tabs>
        <w:jc w:val="both"/>
        <w:rPr>
          <w:rFonts w:ascii="Calibri" w:hAnsi="Calibri" w:cs="Calibri"/>
          <w:b/>
          <w:color w:val="000000" w:themeColor="text1"/>
          <w:sz w:val="22"/>
          <w:szCs w:val="22"/>
          <w:u w:val="single"/>
          <w:lang w:val="en-GB"/>
        </w:rPr>
      </w:pPr>
    </w:p>
    <w:p w14:paraId="671A4BD2" w14:textId="77777777" w:rsidR="00553A42" w:rsidRPr="0081616C" w:rsidRDefault="00553A42" w:rsidP="000B289C">
      <w:pPr>
        <w:tabs>
          <w:tab w:val="left" w:pos="576"/>
        </w:tabs>
        <w:jc w:val="both"/>
        <w:rPr>
          <w:rFonts w:ascii="Calibri" w:hAnsi="Calibri" w:cs="Calibri"/>
          <w:b/>
          <w:color w:val="000000" w:themeColor="text1"/>
          <w:sz w:val="22"/>
          <w:szCs w:val="22"/>
          <w:u w:val="single"/>
          <w:lang w:val="en-GB"/>
        </w:rPr>
      </w:pPr>
    </w:p>
    <w:p w14:paraId="76DB9F70" w14:textId="77777777" w:rsidR="00553A42" w:rsidRPr="0081616C" w:rsidRDefault="00553A42" w:rsidP="000B289C">
      <w:pPr>
        <w:tabs>
          <w:tab w:val="left" w:pos="576"/>
        </w:tabs>
        <w:jc w:val="both"/>
        <w:rPr>
          <w:rFonts w:ascii="Calibri" w:hAnsi="Calibri" w:cs="Calibri"/>
          <w:b/>
          <w:color w:val="000000" w:themeColor="text1"/>
          <w:sz w:val="22"/>
          <w:szCs w:val="22"/>
          <w:u w:val="single"/>
          <w:lang w:val="en-GB"/>
        </w:rPr>
      </w:pPr>
    </w:p>
    <w:p w14:paraId="628077F5" w14:textId="77777777" w:rsidR="000F0AD0" w:rsidRPr="0081616C" w:rsidRDefault="00553A42" w:rsidP="000B289C">
      <w:pPr>
        <w:tabs>
          <w:tab w:val="left" w:pos="576"/>
        </w:tabs>
        <w:jc w:val="both"/>
        <w:rPr>
          <w:rFonts w:ascii="Calibri" w:hAnsi="Calibri" w:cs="Calibri"/>
          <w:color w:val="000000" w:themeColor="text1"/>
          <w:sz w:val="22"/>
          <w:szCs w:val="22"/>
          <w:lang w:val="en-GB"/>
        </w:rPr>
      </w:pPr>
      <w:r w:rsidRPr="0081616C">
        <w:rPr>
          <w:rFonts w:ascii="Calibri" w:hAnsi="Calibri" w:cs="Calibri"/>
          <w:b/>
          <w:color w:val="000000" w:themeColor="text1"/>
          <w:sz w:val="22"/>
          <w:szCs w:val="22"/>
          <w:lang w:val="en-GB"/>
        </w:rPr>
        <w:t>Signed:  ______________________________</w:t>
      </w:r>
      <w:r w:rsidRPr="0081616C">
        <w:rPr>
          <w:rFonts w:ascii="Calibri" w:hAnsi="Calibri" w:cs="Calibri"/>
          <w:b/>
          <w:color w:val="000000" w:themeColor="text1"/>
          <w:sz w:val="22"/>
          <w:szCs w:val="22"/>
          <w:lang w:val="en-GB"/>
        </w:rPr>
        <w:tab/>
      </w:r>
      <w:r w:rsidR="007C1A5C" w:rsidRPr="0081616C">
        <w:rPr>
          <w:rFonts w:ascii="Calibri" w:hAnsi="Calibri" w:cs="Calibri"/>
          <w:b/>
          <w:color w:val="000000" w:themeColor="text1"/>
          <w:sz w:val="22"/>
          <w:szCs w:val="22"/>
          <w:lang w:val="en-GB"/>
        </w:rPr>
        <w:t xml:space="preserve">    </w:t>
      </w:r>
      <w:r w:rsidRPr="0081616C">
        <w:rPr>
          <w:rFonts w:ascii="Calibri" w:hAnsi="Calibri" w:cs="Calibri"/>
          <w:b/>
          <w:color w:val="000000" w:themeColor="text1"/>
          <w:sz w:val="22"/>
          <w:szCs w:val="22"/>
          <w:lang w:val="en-GB"/>
        </w:rPr>
        <w:t xml:space="preserve">Date:  </w:t>
      </w:r>
      <w:r w:rsidRPr="0081616C">
        <w:rPr>
          <w:rFonts w:ascii="Calibri" w:hAnsi="Calibri" w:cs="Calibri"/>
          <w:color w:val="000000" w:themeColor="text1"/>
          <w:sz w:val="22"/>
          <w:szCs w:val="22"/>
          <w:u w:val="single"/>
          <w:lang w:val="en-GB"/>
        </w:rPr>
        <w:t>______________</w:t>
      </w:r>
      <w:r w:rsidRPr="0081616C">
        <w:rPr>
          <w:rFonts w:ascii="Calibri" w:hAnsi="Calibri" w:cs="Calibri"/>
          <w:color w:val="000000" w:themeColor="text1"/>
          <w:sz w:val="22"/>
          <w:szCs w:val="22"/>
          <w:lang w:val="en-GB"/>
        </w:rPr>
        <w:tab/>
      </w:r>
      <w:r w:rsidRPr="0081616C">
        <w:rPr>
          <w:rFonts w:ascii="Calibri" w:hAnsi="Calibri" w:cs="Calibri"/>
          <w:color w:val="000000" w:themeColor="text1"/>
          <w:sz w:val="22"/>
          <w:szCs w:val="22"/>
          <w:lang w:val="en-GB"/>
        </w:rPr>
        <w:tab/>
      </w:r>
      <w:r w:rsidRPr="0081616C">
        <w:rPr>
          <w:rFonts w:ascii="Calibri" w:hAnsi="Calibri" w:cs="Calibri"/>
          <w:color w:val="000000" w:themeColor="text1"/>
          <w:sz w:val="22"/>
          <w:szCs w:val="22"/>
          <w:lang w:val="en-GB"/>
        </w:rPr>
        <w:tab/>
      </w:r>
    </w:p>
    <w:p w14:paraId="7586DDF9" w14:textId="77777777" w:rsidR="000F0AD0" w:rsidRPr="0081616C" w:rsidRDefault="000F0AD0" w:rsidP="000B289C">
      <w:pPr>
        <w:tabs>
          <w:tab w:val="left" w:pos="576"/>
        </w:tabs>
        <w:jc w:val="both"/>
        <w:rPr>
          <w:rFonts w:ascii="Calibri" w:hAnsi="Calibri" w:cs="Calibri"/>
          <w:color w:val="000000" w:themeColor="text1"/>
          <w:sz w:val="22"/>
          <w:szCs w:val="22"/>
          <w:lang w:val="en-GB"/>
        </w:rPr>
      </w:pPr>
    </w:p>
    <w:p w14:paraId="51FE8FD8" w14:textId="6B1C8C23" w:rsidR="00734DF8" w:rsidRPr="0081616C" w:rsidRDefault="00553A42" w:rsidP="000B289C">
      <w:pPr>
        <w:tabs>
          <w:tab w:val="left" w:pos="576"/>
        </w:tabs>
        <w:jc w:val="both"/>
        <w:rPr>
          <w:rFonts w:ascii="Calibri" w:hAnsi="Calibri" w:cs="Calibri"/>
          <w:i/>
          <w:color w:val="000000" w:themeColor="text1"/>
          <w:sz w:val="22"/>
          <w:szCs w:val="22"/>
          <w:lang w:val="en-GB"/>
        </w:rPr>
      </w:pPr>
      <w:r w:rsidRPr="0081616C">
        <w:rPr>
          <w:rFonts w:ascii="Calibri" w:hAnsi="Calibri" w:cs="Calibri"/>
          <w:color w:val="000000" w:themeColor="text1"/>
          <w:sz w:val="22"/>
          <w:szCs w:val="22"/>
          <w:lang w:val="en-GB"/>
        </w:rPr>
        <w:tab/>
      </w:r>
      <w:r w:rsidR="007C1A5C" w:rsidRPr="0081616C">
        <w:rPr>
          <w:rFonts w:ascii="Calibri" w:hAnsi="Calibri" w:cs="Calibri"/>
          <w:color w:val="000000" w:themeColor="text1"/>
          <w:sz w:val="22"/>
          <w:szCs w:val="22"/>
          <w:lang w:val="en-GB"/>
        </w:rPr>
        <w:t xml:space="preserve">    </w:t>
      </w:r>
      <w:r w:rsidR="00DB67AF" w:rsidRPr="0081616C">
        <w:rPr>
          <w:rFonts w:ascii="Calibri" w:hAnsi="Calibri" w:cs="Calibri"/>
          <w:i/>
          <w:color w:val="000000" w:themeColor="text1"/>
          <w:sz w:val="22"/>
          <w:szCs w:val="22"/>
          <w:lang w:val="en-GB"/>
        </w:rPr>
        <w:t>Volunteer</w:t>
      </w:r>
    </w:p>
    <w:p w14:paraId="323BC7E4" w14:textId="77777777" w:rsidR="00734DF8" w:rsidRPr="0081616C" w:rsidRDefault="00734DF8" w:rsidP="000B289C">
      <w:pPr>
        <w:tabs>
          <w:tab w:val="left" w:pos="576"/>
        </w:tabs>
        <w:jc w:val="both"/>
        <w:rPr>
          <w:rFonts w:ascii="Calibri" w:hAnsi="Calibri" w:cs="Calibri"/>
          <w:color w:val="000000" w:themeColor="text1"/>
          <w:sz w:val="22"/>
          <w:szCs w:val="22"/>
          <w:lang w:val="en-GB"/>
        </w:rPr>
      </w:pPr>
    </w:p>
    <w:sectPr w:rsidR="00734DF8" w:rsidRPr="0081616C" w:rsidSect="0014550E">
      <w:footerReference w:type="default" r:id="rId11"/>
      <w:headerReference w:type="first" r:id="rId12"/>
      <w:type w:val="continuous"/>
      <w:pgSz w:w="11907" w:h="16840" w:code="9"/>
      <w:pgMar w:top="1134" w:right="1134" w:bottom="993" w:left="1134"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4BC9F" w14:textId="77777777" w:rsidR="00574A20" w:rsidRDefault="00574A20" w:rsidP="002042EB">
      <w:r>
        <w:separator/>
      </w:r>
    </w:p>
  </w:endnote>
  <w:endnote w:type="continuationSeparator" w:id="0">
    <w:p w14:paraId="1A63C366" w14:textId="77777777" w:rsidR="00574A20" w:rsidRDefault="00574A20" w:rsidP="002042EB">
      <w:r>
        <w:continuationSeparator/>
      </w:r>
    </w:p>
  </w:endnote>
  <w:endnote w:type="continuationNotice" w:id="1">
    <w:p w14:paraId="78AE3230" w14:textId="77777777" w:rsidR="00574A20" w:rsidRDefault="00574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5A11" w14:textId="77777777" w:rsidR="002042EB" w:rsidRPr="002042EB" w:rsidRDefault="002042EB" w:rsidP="002042EB">
    <w:pPr>
      <w:pStyle w:val="Footer"/>
      <w:tabs>
        <w:tab w:val="left" w:pos="5880"/>
        <w:tab w:val="right" w:pos="9639"/>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2042EB">
      <w:rPr>
        <w:rFonts w:ascii="Arial" w:hAnsi="Arial" w:cs="Arial"/>
      </w:rPr>
      <w:fldChar w:fldCharType="begin"/>
    </w:r>
    <w:r w:rsidRPr="002042EB">
      <w:rPr>
        <w:rFonts w:ascii="Arial" w:hAnsi="Arial" w:cs="Arial"/>
      </w:rPr>
      <w:instrText xml:space="preserve"> PAGE   \* MERGEFORMAT </w:instrText>
    </w:r>
    <w:r w:rsidRPr="002042EB">
      <w:rPr>
        <w:rFonts w:ascii="Arial" w:hAnsi="Arial" w:cs="Arial"/>
      </w:rPr>
      <w:fldChar w:fldCharType="separate"/>
    </w:r>
    <w:r w:rsidR="007E25F2">
      <w:rPr>
        <w:rFonts w:ascii="Arial" w:hAnsi="Arial" w:cs="Arial"/>
        <w:noProof/>
      </w:rPr>
      <w:t>1</w:t>
    </w:r>
    <w:r w:rsidRPr="002042EB">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93EC4" w14:textId="77777777" w:rsidR="00574A20" w:rsidRDefault="00574A20" w:rsidP="002042EB">
      <w:r>
        <w:separator/>
      </w:r>
    </w:p>
  </w:footnote>
  <w:footnote w:type="continuationSeparator" w:id="0">
    <w:p w14:paraId="4FF6AD38" w14:textId="77777777" w:rsidR="00574A20" w:rsidRDefault="00574A20" w:rsidP="002042EB">
      <w:r>
        <w:continuationSeparator/>
      </w:r>
    </w:p>
  </w:footnote>
  <w:footnote w:type="continuationNotice" w:id="1">
    <w:p w14:paraId="14744015" w14:textId="77777777" w:rsidR="00574A20" w:rsidRDefault="00574A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BD2F9" w14:textId="77777777" w:rsidR="00FE7BD0" w:rsidRPr="00FE7BD0" w:rsidRDefault="00FE7BD0" w:rsidP="00FE7BD0">
    <w:pPr>
      <w:tabs>
        <w:tab w:val="center" w:pos="4513"/>
        <w:tab w:val="right" w:pos="9026"/>
      </w:tabs>
      <w:jc w:val="both"/>
      <w:rPr>
        <w:rFonts w:asciiTheme="minorHAnsi" w:eastAsiaTheme="minorHAnsi" w:hAnsiTheme="minorHAnsi" w:cstheme="minorBidi"/>
        <w:b/>
        <w:bCs/>
        <w:i/>
        <w:iCs/>
        <w:sz w:val="22"/>
        <w:szCs w:val="22"/>
        <w:lang w:val="en-GB"/>
      </w:rPr>
    </w:pPr>
    <w:r w:rsidRPr="00FE7BD0">
      <w:rPr>
        <w:rFonts w:asciiTheme="minorHAnsi" w:eastAsiaTheme="minorHAnsi" w:hAnsiTheme="minorHAnsi" w:cstheme="minorBidi"/>
        <w:b/>
        <w:bCs/>
        <w:i/>
        <w:iCs/>
        <w:sz w:val="22"/>
        <w:szCs w:val="22"/>
        <w:lang w:val="en-GB"/>
      </w:rPr>
      <w:t>This template is provided by the Portsmouth Diocese Board of Finance for general informational purposes only and does not constitute legal advice. It is intended as a resource and may not address specific legal or regulatory requirements. Users are strongly encouraged to seek independent legal advice to ensure the template is appropriate for their particular circumstances and complies with applicable UK laws. The Portsmouth Diocese Board of Finance accepts no liability for any errors, omissions, or consequences arising from the use of this template.</w:t>
    </w:r>
  </w:p>
  <w:p w14:paraId="488D4684" w14:textId="7D3ED26E" w:rsidR="0014550E" w:rsidRDefault="00145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E56"/>
    <w:multiLevelType w:val="hybridMultilevel"/>
    <w:tmpl w:val="FF18D326"/>
    <w:lvl w:ilvl="0" w:tplc="08090019">
      <w:start w:val="1"/>
      <w:numFmt w:val="lowerLetter"/>
      <w:lvlText w:val="%1."/>
      <w:lvlJc w:val="left"/>
      <w:pPr>
        <w:ind w:left="938" w:hanging="360"/>
      </w:p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1" w15:restartNumberingAfterBreak="0">
    <w:nsid w:val="04A9099B"/>
    <w:multiLevelType w:val="hybridMultilevel"/>
    <w:tmpl w:val="07606B4C"/>
    <w:lvl w:ilvl="0" w:tplc="08090019">
      <w:start w:val="1"/>
      <w:numFmt w:val="lowerLetter"/>
      <w:lvlText w:val="%1."/>
      <w:lvlJc w:val="left"/>
      <w:pPr>
        <w:tabs>
          <w:tab w:val="num" w:pos="720"/>
        </w:tabs>
        <w:ind w:left="720" w:hanging="360"/>
      </w:pPr>
    </w:lvl>
    <w:lvl w:ilvl="1" w:tplc="AA2E1768">
      <w:start w:val="1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1C5DBA"/>
    <w:multiLevelType w:val="multilevel"/>
    <w:tmpl w:val="E3BAE344"/>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B851531"/>
    <w:multiLevelType w:val="hybridMultilevel"/>
    <w:tmpl w:val="3A94A578"/>
    <w:lvl w:ilvl="0" w:tplc="89060DFE">
      <w:start w:val="2"/>
      <w:numFmt w:val="lowerLetter"/>
      <w:lvlText w:val="%1."/>
      <w:lvlJc w:val="left"/>
      <w:pPr>
        <w:ind w:left="938"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 w15:restartNumberingAfterBreak="0">
    <w:nsid w:val="14C86050"/>
    <w:multiLevelType w:val="hybridMultilevel"/>
    <w:tmpl w:val="3FECB6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846A1E"/>
    <w:multiLevelType w:val="hybridMultilevel"/>
    <w:tmpl w:val="BA8050F4"/>
    <w:lvl w:ilvl="0" w:tplc="08090019">
      <w:start w:val="1"/>
      <w:numFmt w:val="lowerLetter"/>
      <w:lvlText w:val="%1."/>
      <w:lvlJc w:val="left"/>
      <w:pPr>
        <w:tabs>
          <w:tab w:val="num" w:pos="196"/>
        </w:tabs>
        <w:ind w:left="196" w:hanging="360"/>
      </w:pPr>
    </w:lvl>
    <w:lvl w:ilvl="1" w:tplc="08090019" w:tentative="1">
      <w:start w:val="1"/>
      <w:numFmt w:val="lowerLetter"/>
      <w:lvlText w:val="%2."/>
      <w:lvlJc w:val="left"/>
      <w:pPr>
        <w:tabs>
          <w:tab w:val="num" w:pos="916"/>
        </w:tabs>
        <w:ind w:left="916" w:hanging="360"/>
      </w:pPr>
    </w:lvl>
    <w:lvl w:ilvl="2" w:tplc="0809001B" w:tentative="1">
      <w:start w:val="1"/>
      <w:numFmt w:val="lowerRoman"/>
      <w:lvlText w:val="%3."/>
      <w:lvlJc w:val="right"/>
      <w:pPr>
        <w:tabs>
          <w:tab w:val="num" w:pos="1636"/>
        </w:tabs>
        <w:ind w:left="1636" w:hanging="180"/>
      </w:pPr>
    </w:lvl>
    <w:lvl w:ilvl="3" w:tplc="0809000F" w:tentative="1">
      <w:start w:val="1"/>
      <w:numFmt w:val="decimal"/>
      <w:lvlText w:val="%4."/>
      <w:lvlJc w:val="left"/>
      <w:pPr>
        <w:tabs>
          <w:tab w:val="num" w:pos="2356"/>
        </w:tabs>
        <w:ind w:left="2356" w:hanging="360"/>
      </w:pPr>
    </w:lvl>
    <w:lvl w:ilvl="4" w:tplc="08090019" w:tentative="1">
      <w:start w:val="1"/>
      <w:numFmt w:val="lowerLetter"/>
      <w:lvlText w:val="%5."/>
      <w:lvlJc w:val="left"/>
      <w:pPr>
        <w:tabs>
          <w:tab w:val="num" w:pos="3076"/>
        </w:tabs>
        <w:ind w:left="3076" w:hanging="360"/>
      </w:pPr>
    </w:lvl>
    <w:lvl w:ilvl="5" w:tplc="0809001B" w:tentative="1">
      <w:start w:val="1"/>
      <w:numFmt w:val="lowerRoman"/>
      <w:lvlText w:val="%6."/>
      <w:lvlJc w:val="right"/>
      <w:pPr>
        <w:tabs>
          <w:tab w:val="num" w:pos="3796"/>
        </w:tabs>
        <w:ind w:left="3796" w:hanging="180"/>
      </w:pPr>
    </w:lvl>
    <w:lvl w:ilvl="6" w:tplc="0809000F" w:tentative="1">
      <w:start w:val="1"/>
      <w:numFmt w:val="decimal"/>
      <w:lvlText w:val="%7."/>
      <w:lvlJc w:val="left"/>
      <w:pPr>
        <w:tabs>
          <w:tab w:val="num" w:pos="4516"/>
        </w:tabs>
        <w:ind w:left="4516" w:hanging="360"/>
      </w:pPr>
    </w:lvl>
    <w:lvl w:ilvl="7" w:tplc="08090019" w:tentative="1">
      <w:start w:val="1"/>
      <w:numFmt w:val="lowerLetter"/>
      <w:lvlText w:val="%8."/>
      <w:lvlJc w:val="left"/>
      <w:pPr>
        <w:tabs>
          <w:tab w:val="num" w:pos="5236"/>
        </w:tabs>
        <w:ind w:left="5236" w:hanging="360"/>
      </w:pPr>
    </w:lvl>
    <w:lvl w:ilvl="8" w:tplc="0809001B" w:tentative="1">
      <w:start w:val="1"/>
      <w:numFmt w:val="lowerRoman"/>
      <w:lvlText w:val="%9."/>
      <w:lvlJc w:val="right"/>
      <w:pPr>
        <w:tabs>
          <w:tab w:val="num" w:pos="5956"/>
        </w:tabs>
        <w:ind w:left="5956" w:hanging="180"/>
      </w:pPr>
    </w:lvl>
  </w:abstractNum>
  <w:abstractNum w:abstractNumId="6" w15:restartNumberingAfterBreak="0">
    <w:nsid w:val="16BA15BB"/>
    <w:multiLevelType w:val="hybridMultilevel"/>
    <w:tmpl w:val="AB30EF2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8EE2590"/>
    <w:multiLevelType w:val="hybridMultilevel"/>
    <w:tmpl w:val="938607BA"/>
    <w:lvl w:ilvl="0" w:tplc="45BEFC14">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CE29BB"/>
    <w:multiLevelType w:val="hybridMultilevel"/>
    <w:tmpl w:val="FF18D326"/>
    <w:lvl w:ilvl="0" w:tplc="08090019">
      <w:start w:val="1"/>
      <w:numFmt w:val="lowerLetter"/>
      <w:lvlText w:val="%1."/>
      <w:lvlJc w:val="left"/>
      <w:pPr>
        <w:ind w:left="938" w:hanging="360"/>
      </w:p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9" w15:restartNumberingAfterBreak="0">
    <w:nsid w:val="21100D35"/>
    <w:multiLevelType w:val="hybridMultilevel"/>
    <w:tmpl w:val="767615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CD143F"/>
    <w:multiLevelType w:val="hybridMultilevel"/>
    <w:tmpl w:val="D76E32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8B58A9"/>
    <w:multiLevelType w:val="hybridMultilevel"/>
    <w:tmpl w:val="3738D604"/>
    <w:lvl w:ilvl="0" w:tplc="EF6460E2">
      <w:start w:val="1"/>
      <w:numFmt w:val="lowerLetter"/>
      <w:lvlText w:val="%1."/>
      <w:lvlJc w:val="left"/>
      <w:pPr>
        <w:ind w:left="643" w:hanging="360"/>
      </w:pPr>
      <w:rPr>
        <w:rFonts w:hint="default"/>
        <w:b w:val="0"/>
      </w:r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2" w15:restartNumberingAfterBreak="0">
    <w:nsid w:val="27645B98"/>
    <w:multiLevelType w:val="hybridMultilevel"/>
    <w:tmpl w:val="5EEE546A"/>
    <w:lvl w:ilvl="0" w:tplc="0809000F">
      <w:start w:val="1"/>
      <w:numFmt w:val="decimal"/>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E221067"/>
    <w:multiLevelType w:val="hybridMultilevel"/>
    <w:tmpl w:val="D7708CD2"/>
    <w:lvl w:ilvl="0" w:tplc="EF6460E2">
      <w:start w:val="1"/>
      <w:numFmt w:val="lowerLetter"/>
      <w:lvlText w:val="%1."/>
      <w:lvlJc w:val="left"/>
      <w:pPr>
        <w:ind w:left="643" w:hanging="360"/>
      </w:pPr>
      <w:rPr>
        <w:rFonts w:hint="default"/>
        <w:b w:val="0"/>
      </w:rPr>
    </w:lvl>
    <w:lvl w:ilvl="1" w:tplc="08090001">
      <w:start w:val="1"/>
      <w:numFmt w:val="bullet"/>
      <w:lvlText w:val=""/>
      <w:lvlJc w:val="left"/>
      <w:pPr>
        <w:ind w:left="1363" w:hanging="360"/>
      </w:pPr>
      <w:rPr>
        <w:rFonts w:ascii="Symbol" w:hAnsi="Symbol" w:hint="default"/>
      </w:r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4" w15:restartNumberingAfterBreak="0">
    <w:nsid w:val="2F8B276D"/>
    <w:multiLevelType w:val="hybridMultilevel"/>
    <w:tmpl w:val="C6A07340"/>
    <w:lvl w:ilvl="0" w:tplc="EF6460E2">
      <w:start w:val="1"/>
      <w:numFmt w:val="lowerLetter"/>
      <w:lvlText w:val="%1."/>
      <w:lvlJc w:val="left"/>
      <w:pPr>
        <w:ind w:left="643" w:hanging="360"/>
      </w:pPr>
      <w:rPr>
        <w:rFonts w:hint="default"/>
        <w:b w:val="0"/>
      </w:r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398720BD"/>
    <w:multiLevelType w:val="hybridMultilevel"/>
    <w:tmpl w:val="C2DE73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B53C31"/>
    <w:multiLevelType w:val="hybridMultilevel"/>
    <w:tmpl w:val="86A840BA"/>
    <w:lvl w:ilvl="0" w:tplc="08090019">
      <w:start w:val="1"/>
      <w:numFmt w:val="lowerLetter"/>
      <w:lvlText w:val="%1."/>
      <w:lvlJc w:val="left"/>
      <w:pPr>
        <w:tabs>
          <w:tab w:val="num" w:pos="862"/>
        </w:tabs>
        <w:ind w:left="862" w:hanging="360"/>
      </w:pPr>
    </w:lvl>
    <w:lvl w:ilvl="1" w:tplc="08090019" w:tentative="1">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7" w15:restartNumberingAfterBreak="0">
    <w:nsid w:val="3D3D0C93"/>
    <w:multiLevelType w:val="hybridMultilevel"/>
    <w:tmpl w:val="F38A94A6"/>
    <w:lvl w:ilvl="0" w:tplc="08090019">
      <w:start w:val="1"/>
      <w:numFmt w:val="lowerLetter"/>
      <w:lvlText w:val="%1."/>
      <w:lvlJc w:val="left"/>
      <w:pPr>
        <w:tabs>
          <w:tab w:val="num" w:pos="720"/>
        </w:tabs>
        <w:ind w:left="720" w:hanging="360"/>
      </w:pPr>
    </w:lvl>
    <w:lvl w:ilvl="1" w:tplc="AA2E1768">
      <w:start w:val="1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DF803DD"/>
    <w:multiLevelType w:val="hybridMultilevel"/>
    <w:tmpl w:val="C3DEBE14"/>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5116885"/>
    <w:multiLevelType w:val="hybridMultilevel"/>
    <w:tmpl w:val="9DFA0F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D51081"/>
    <w:multiLevelType w:val="hybridMultilevel"/>
    <w:tmpl w:val="97A04C5E"/>
    <w:lvl w:ilvl="0" w:tplc="08090019">
      <w:start w:val="1"/>
      <w:numFmt w:val="lowerLetter"/>
      <w:lvlText w:val="%1."/>
      <w:lvlJc w:val="left"/>
      <w:pPr>
        <w:ind w:left="862" w:hanging="360"/>
      </w:p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46DF1EEE"/>
    <w:multiLevelType w:val="hybridMultilevel"/>
    <w:tmpl w:val="07606B4C"/>
    <w:lvl w:ilvl="0" w:tplc="08090019">
      <w:start w:val="1"/>
      <w:numFmt w:val="lowerLetter"/>
      <w:lvlText w:val="%1."/>
      <w:lvlJc w:val="left"/>
      <w:pPr>
        <w:tabs>
          <w:tab w:val="num" w:pos="720"/>
        </w:tabs>
        <w:ind w:left="720" w:hanging="360"/>
      </w:pPr>
    </w:lvl>
    <w:lvl w:ilvl="1" w:tplc="AA2E1768">
      <w:start w:val="1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9E05A9C"/>
    <w:multiLevelType w:val="multilevel"/>
    <w:tmpl w:val="7C7628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022401"/>
    <w:multiLevelType w:val="hybridMultilevel"/>
    <w:tmpl w:val="DDEC633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DFE457D"/>
    <w:multiLevelType w:val="hybridMultilevel"/>
    <w:tmpl w:val="5EEE546A"/>
    <w:lvl w:ilvl="0" w:tplc="0809000F">
      <w:start w:val="1"/>
      <w:numFmt w:val="decimal"/>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FA948E0"/>
    <w:multiLevelType w:val="hybridMultilevel"/>
    <w:tmpl w:val="07606B4C"/>
    <w:lvl w:ilvl="0" w:tplc="08090019">
      <w:start w:val="1"/>
      <w:numFmt w:val="lowerLetter"/>
      <w:lvlText w:val="%1."/>
      <w:lvlJc w:val="left"/>
      <w:pPr>
        <w:tabs>
          <w:tab w:val="num" w:pos="928"/>
        </w:tabs>
        <w:ind w:left="928" w:hanging="360"/>
      </w:pPr>
    </w:lvl>
    <w:lvl w:ilvl="1" w:tplc="AA2E1768">
      <w:start w:val="15"/>
      <w:numFmt w:val="decimal"/>
      <w:lvlText w:val="%2"/>
      <w:lvlJc w:val="left"/>
      <w:pPr>
        <w:tabs>
          <w:tab w:val="num" w:pos="1648"/>
        </w:tabs>
        <w:ind w:left="1648" w:hanging="360"/>
      </w:pPr>
      <w:rPr>
        <w:rFonts w:hint="default"/>
      </w:r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26" w15:restartNumberingAfterBreak="0">
    <w:nsid w:val="52E308E3"/>
    <w:multiLevelType w:val="hybridMultilevel"/>
    <w:tmpl w:val="51D81F9A"/>
    <w:lvl w:ilvl="0" w:tplc="40789EDC">
      <w:start w:val="1"/>
      <w:numFmt w:val="lowerLetter"/>
      <w:lvlText w:val="%1."/>
      <w:lvlJc w:val="left"/>
      <w:pPr>
        <w:ind w:left="938"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E56D57"/>
    <w:multiLevelType w:val="hybridMultilevel"/>
    <w:tmpl w:val="07606B4C"/>
    <w:lvl w:ilvl="0" w:tplc="08090019">
      <w:start w:val="1"/>
      <w:numFmt w:val="lowerLetter"/>
      <w:lvlText w:val="%1."/>
      <w:lvlJc w:val="left"/>
      <w:pPr>
        <w:tabs>
          <w:tab w:val="num" w:pos="720"/>
        </w:tabs>
        <w:ind w:left="720" w:hanging="360"/>
      </w:pPr>
    </w:lvl>
    <w:lvl w:ilvl="1" w:tplc="AA2E1768">
      <w:start w:val="1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3285B31"/>
    <w:multiLevelType w:val="hybridMultilevel"/>
    <w:tmpl w:val="5246D314"/>
    <w:lvl w:ilvl="0" w:tplc="FFFFFFFF">
      <w:start w:val="1"/>
      <w:numFmt w:val="bullet"/>
      <w:lvlText w:val=""/>
      <w:lvlJc w:val="left"/>
      <w:pPr>
        <w:tabs>
          <w:tab w:val="num" w:pos="1815"/>
        </w:tabs>
        <w:ind w:left="1815" w:hanging="360"/>
      </w:pPr>
      <w:rPr>
        <w:rFonts w:ascii="Symbol" w:hAnsi="Symbol" w:hint="default"/>
      </w:rPr>
    </w:lvl>
    <w:lvl w:ilvl="1" w:tplc="FFFFFFFF" w:tentative="1">
      <w:start w:val="1"/>
      <w:numFmt w:val="bullet"/>
      <w:lvlText w:val="o"/>
      <w:lvlJc w:val="left"/>
      <w:pPr>
        <w:tabs>
          <w:tab w:val="num" w:pos="2535"/>
        </w:tabs>
        <w:ind w:left="2535" w:hanging="360"/>
      </w:pPr>
      <w:rPr>
        <w:rFonts w:ascii="Courier New" w:hAnsi="Courier New" w:cs="Courier New" w:hint="default"/>
      </w:rPr>
    </w:lvl>
    <w:lvl w:ilvl="2" w:tplc="FFFFFFFF" w:tentative="1">
      <w:start w:val="1"/>
      <w:numFmt w:val="bullet"/>
      <w:lvlText w:val=""/>
      <w:lvlJc w:val="left"/>
      <w:pPr>
        <w:tabs>
          <w:tab w:val="num" w:pos="3255"/>
        </w:tabs>
        <w:ind w:left="3255" w:hanging="360"/>
      </w:pPr>
      <w:rPr>
        <w:rFonts w:ascii="Wingdings" w:hAnsi="Wingdings" w:hint="default"/>
      </w:rPr>
    </w:lvl>
    <w:lvl w:ilvl="3" w:tplc="FFFFFFFF" w:tentative="1">
      <w:start w:val="1"/>
      <w:numFmt w:val="bullet"/>
      <w:lvlText w:val=""/>
      <w:lvlJc w:val="left"/>
      <w:pPr>
        <w:tabs>
          <w:tab w:val="num" w:pos="3975"/>
        </w:tabs>
        <w:ind w:left="3975" w:hanging="360"/>
      </w:pPr>
      <w:rPr>
        <w:rFonts w:ascii="Symbol" w:hAnsi="Symbol" w:hint="default"/>
      </w:rPr>
    </w:lvl>
    <w:lvl w:ilvl="4" w:tplc="FFFFFFFF" w:tentative="1">
      <w:start w:val="1"/>
      <w:numFmt w:val="bullet"/>
      <w:lvlText w:val="o"/>
      <w:lvlJc w:val="left"/>
      <w:pPr>
        <w:tabs>
          <w:tab w:val="num" w:pos="4695"/>
        </w:tabs>
        <w:ind w:left="4695" w:hanging="360"/>
      </w:pPr>
      <w:rPr>
        <w:rFonts w:ascii="Courier New" w:hAnsi="Courier New" w:cs="Courier New" w:hint="default"/>
      </w:rPr>
    </w:lvl>
    <w:lvl w:ilvl="5" w:tplc="FFFFFFFF" w:tentative="1">
      <w:start w:val="1"/>
      <w:numFmt w:val="bullet"/>
      <w:lvlText w:val=""/>
      <w:lvlJc w:val="left"/>
      <w:pPr>
        <w:tabs>
          <w:tab w:val="num" w:pos="5415"/>
        </w:tabs>
        <w:ind w:left="5415" w:hanging="360"/>
      </w:pPr>
      <w:rPr>
        <w:rFonts w:ascii="Wingdings" w:hAnsi="Wingdings" w:hint="default"/>
      </w:rPr>
    </w:lvl>
    <w:lvl w:ilvl="6" w:tplc="FFFFFFFF" w:tentative="1">
      <w:start w:val="1"/>
      <w:numFmt w:val="bullet"/>
      <w:lvlText w:val=""/>
      <w:lvlJc w:val="left"/>
      <w:pPr>
        <w:tabs>
          <w:tab w:val="num" w:pos="6135"/>
        </w:tabs>
        <w:ind w:left="6135" w:hanging="360"/>
      </w:pPr>
      <w:rPr>
        <w:rFonts w:ascii="Symbol" w:hAnsi="Symbol" w:hint="default"/>
      </w:rPr>
    </w:lvl>
    <w:lvl w:ilvl="7" w:tplc="FFFFFFFF" w:tentative="1">
      <w:start w:val="1"/>
      <w:numFmt w:val="bullet"/>
      <w:lvlText w:val="o"/>
      <w:lvlJc w:val="left"/>
      <w:pPr>
        <w:tabs>
          <w:tab w:val="num" w:pos="6855"/>
        </w:tabs>
        <w:ind w:left="6855" w:hanging="360"/>
      </w:pPr>
      <w:rPr>
        <w:rFonts w:ascii="Courier New" w:hAnsi="Courier New" w:cs="Courier New" w:hint="default"/>
      </w:rPr>
    </w:lvl>
    <w:lvl w:ilvl="8" w:tplc="FFFFFFFF" w:tentative="1">
      <w:start w:val="1"/>
      <w:numFmt w:val="bullet"/>
      <w:lvlText w:val=""/>
      <w:lvlJc w:val="left"/>
      <w:pPr>
        <w:tabs>
          <w:tab w:val="num" w:pos="7575"/>
        </w:tabs>
        <w:ind w:left="7575" w:hanging="360"/>
      </w:pPr>
      <w:rPr>
        <w:rFonts w:ascii="Wingdings" w:hAnsi="Wingdings" w:hint="default"/>
      </w:rPr>
    </w:lvl>
  </w:abstractNum>
  <w:abstractNum w:abstractNumId="29" w15:restartNumberingAfterBreak="0">
    <w:nsid w:val="53B33A0E"/>
    <w:multiLevelType w:val="hybridMultilevel"/>
    <w:tmpl w:val="FF18D326"/>
    <w:lvl w:ilvl="0" w:tplc="08090019">
      <w:start w:val="1"/>
      <w:numFmt w:val="lowerLetter"/>
      <w:lvlText w:val="%1."/>
      <w:lvlJc w:val="left"/>
      <w:pPr>
        <w:ind w:left="938" w:hanging="360"/>
      </w:p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30" w15:restartNumberingAfterBreak="0">
    <w:nsid w:val="54E93746"/>
    <w:multiLevelType w:val="hybridMultilevel"/>
    <w:tmpl w:val="48463798"/>
    <w:lvl w:ilvl="0" w:tplc="5D8E6882">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A32090F"/>
    <w:multiLevelType w:val="hybridMultilevel"/>
    <w:tmpl w:val="8F66C8E8"/>
    <w:lvl w:ilvl="0" w:tplc="08090019">
      <w:start w:val="1"/>
      <w:numFmt w:val="lowerLetter"/>
      <w:lvlText w:val="%1."/>
      <w:lvlJc w:val="left"/>
      <w:pPr>
        <w:ind w:left="938" w:hanging="360"/>
      </w:pPr>
    </w:lvl>
    <w:lvl w:ilvl="1" w:tplc="08090001">
      <w:start w:val="1"/>
      <w:numFmt w:val="bullet"/>
      <w:lvlText w:val=""/>
      <w:lvlJc w:val="left"/>
      <w:pPr>
        <w:ind w:left="1658" w:hanging="360"/>
      </w:pPr>
      <w:rPr>
        <w:rFonts w:ascii="Symbol" w:hAnsi="Symbol" w:hint="default"/>
      </w:r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32" w15:restartNumberingAfterBreak="0">
    <w:nsid w:val="5CFE4A2F"/>
    <w:multiLevelType w:val="hybridMultilevel"/>
    <w:tmpl w:val="07606B4C"/>
    <w:lvl w:ilvl="0" w:tplc="08090019">
      <w:start w:val="1"/>
      <w:numFmt w:val="lowerLetter"/>
      <w:lvlText w:val="%1."/>
      <w:lvlJc w:val="left"/>
      <w:pPr>
        <w:tabs>
          <w:tab w:val="num" w:pos="720"/>
        </w:tabs>
        <w:ind w:left="720" w:hanging="360"/>
      </w:pPr>
    </w:lvl>
    <w:lvl w:ilvl="1" w:tplc="AA2E1768">
      <w:start w:val="1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35D30B6"/>
    <w:multiLevelType w:val="hybridMultilevel"/>
    <w:tmpl w:val="427CF68A"/>
    <w:lvl w:ilvl="0" w:tplc="AD204196">
      <w:start w:val="1"/>
      <w:numFmt w:val="decimal"/>
      <w:lvlText w:val="%1."/>
      <w:lvlJc w:val="left"/>
      <w:pPr>
        <w:tabs>
          <w:tab w:val="num" w:pos="360"/>
        </w:tabs>
        <w:ind w:left="360" w:hanging="360"/>
      </w:pPr>
      <w:rPr>
        <w:b/>
        <w:bCs/>
      </w:rPr>
    </w:lvl>
    <w:lvl w:ilvl="1" w:tplc="EF6460E2">
      <w:start w:val="1"/>
      <w:numFmt w:val="lowerLetter"/>
      <w:lvlText w:val="%2."/>
      <w:lvlJc w:val="left"/>
      <w:pPr>
        <w:tabs>
          <w:tab w:val="num" w:pos="1080"/>
        </w:tabs>
        <w:ind w:left="1080" w:hanging="360"/>
      </w:pPr>
      <w:rPr>
        <w:rFonts w:hint="default"/>
        <w:b w:val="0"/>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64571A00"/>
    <w:multiLevelType w:val="hybridMultilevel"/>
    <w:tmpl w:val="5118813A"/>
    <w:lvl w:ilvl="0" w:tplc="40789EDC">
      <w:start w:val="1"/>
      <w:numFmt w:val="lowerLetter"/>
      <w:lvlText w:val="%1."/>
      <w:lvlJc w:val="left"/>
      <w:pPr>
        <w:ind w:left="93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021F1A"/>
    <w:multiLevelType w:val="multilevel"/>
    <w:tmpl w:val="6E52A304"/>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1080"/>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88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96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36" w15:restartNumberingAfterBreak="0">
    <w:nsid w:val="6CBE06C0"/>
    <w:multiLevelType w:val="hybridMultilevel"/>
    <w:tmpl w:val="28A83684"/>
    <w:lvl w:ilvl="0" w:tplc="45BEFC1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971B27"/>
    <w:multiLevelType w:val="hybridMultilevel"/>
    <w:tmpl w:val="07606B4C"/>
    <w:lvl w:ilvl="0" w:tplc="08090019">
      <w:start w:val="1"/>
      <w:numFmt w:val="lowerLetter"/>
      <w:lvlText w:val="%1."/>
      <w:lvlJc w:val="left"/>
      <w:pPr>
        <w:tabs>
          <w:tab w:val="num" w:pos="720"/>
        </w:tabs>
        <w:ind w:left="720" w:hanging="360"/>
      </w:pPr>
    </w:lvl>
    <w:lvl w:ilvl="1" w:tplc="AA2E1768">
      <w:start w:val="1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1063F87"/>
    <w:multiLevelType w:val="hybridMultilevel"/>
    <w:tmpl w:val="07606B4C"/>
    <w:lvl w:ilvl="0" w:tplc="08090019">
      <w:start w:val="1"/>
      <w:numFmt w:val="lowerLetter"/>
      <w:lvlText w:val="%1."/>
      <w:lvlJc w:val="left"/>
      <w:pPr>
        <w:tabs>
          <w:tab w:val="num" w:pos="720"/>
        </w:tabs>
        <w:ind w:left="720" w:hanging="360"/>
      </w:pPr>
    </w:lvl>
    <w:lvl w:ilvl="1" w:tplc="AA2E1768">
      <w:start w:val="1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21F4EDD"/>
    <w:multiLevelType w:val="hybridMultilevel"/>
    <w:tmpl w:val="07606B4C"/>
    <w:lvl w:ilvl="0" w:tplc="08090019">
      <w:start w:val="1"/>
      <w:numFmt w:val="lowerLetter"/>
      <w:lvlText w:val="%1."/>
      <w:lvlJc w:val="left"/>
      <w:pPr>
        <w:tabs>
          <w:tab w:val="num" w:pos="720"/>
        </w:tabs>
        <w:ind w:left="720" w:hanging="360"/>
      </w:pPr>
    </w:lvl>
    <w:lvl w:ilvl="1" w:tplc="AA2E1768">
      <w:start w:val="1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45E05A6"/>
    <w:multiLevelType w:val="multilevel"/>
    <w:tmpl w:val="40F42FC6"/>
    <w:lvl w:ilvl="0">
      <w:start w:val="1"/>
      <w:numFmt w:val="decimal"/>
      <w:lvlText w:val="%1."/>
      <w:lvlJc w:val="left"/>
      <w:pPr>
        <w:tabs>
          <w:tab w:val="num" w:pos="1080"/>
        </w:tabs>
        <w:ind w:left="1080" w:hanging="360"/>
      </w:pPr>
      <w:rPr>
        <w:b/>
        <w:sz w:val="20"/>
        <w:szCs w:val="20"/>
      </w:rPr>
    </w:lvl>
    <w:lvl w:ilvl="1">
      <w:start w:val="1"/>
      <w:numFmt w:val="decimal"/>
      <w:isLgl/>
      <w:lvlText w:val="%1.%2"/>
      <w:lvlJc w:val="left"/>
      <w:pPr>
        <w:tabs>
          <w:tab w:val="num" w:pos="960"/>
        </w:tabs>
        <w:ind w:left="960" w:hanging="360"/>
      </w:pPr>
      <w:rPr>
        <w:rFonts w:ascii="Arial" w:hAnsi="Arial" w:cs="Arial" w:hint="default"/>
        <w:b w:val="0"/>
      </w:rPr>
    </w:lvl>
    <w:lvl w:ilvl="2">
      <w:start w:val="1"/>
      <w:numFmt w:val="decimal"/>
      <w:isLgl/>
      <w:lvlText w:val="%1.%2.%3"/>
      <w:lvlJc w:val="left"/>
      <w:pPr>
        <w:tabs>
          <w:tab w:val="num" w:pos="1440"/>
        </w:tabs>
        <w:ind w:left="1440" w:hanging="720"/>
      </w:pPr>
      <w:rPr>
        <w:rFonts w:hint="default"/>
        <w:b w:val="0"/>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1" w15:restartNumberingAfterBreak="0">
    <w:nsid w:val="75260485"/>
    <w:multiLevelType w:val="hybridMultilevel"/>
    <w:tmpl w:val="3E7C9828"/>
    <w:lvl w:ilvl="0" w:tplc="30768748">
      <w:start w:val="1"/>
      <w:numFmt w:val="lowerLetter"/>
      <w:lvlText w:val="%1."/>
      <w:lvlJc w:val="left"/>
      <w:pPr>
        <w:ind w:left="938" w:hanging="360"/>
      </w:pPr>
      <w:rPr>
        <w:rFonts w:hint="default"/>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42" w15:restartNumberingAfterBreak="0">
    <w:nsid w:val="7E611EED"/>
    <w:multiLevelType w:val="hybridMultilevel"/>
    <w:tmpl w:val="1946F4C4"/>
    <w:lvl w:ilvl="0" w:tplc="08090019">
      <w:start w:val="1"/>
      <w:numFmt w:val="lowerLetter"/>
      <w:lvlText w:val="%1."/>
      <w:lvlJc w:val="left"/>
      <w:pPr>
        <w:tabs>
          <w:tab w:val="num" w:pos="720"/>
        </w:tabs>
        <w:ind w:left="720" w:hanging="360"/>
      </w:pPr>
    </w:lvl>
    <w:lvl w:ilvl="1" w:tplc="AA2E1768">
      <w:start w:val="1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12756023">
    <w:abstractNumId w:val="33"/>
  </w:num>
  <w:num w:numId="2" w16cid:durableId="514198849">
    <w:abstractNumId w:val="16"/>
  </w:num>
  <w:num w:numId="3" w16cid:durableId="1538199126">
    <w:abstractNumId w:val="18"/>
  </w:num>
  <w:num w:numId="4" w16cid:durableId="939221808">
    <w:abstractNumId w:val="5"/>
  </w:num>
  <w:num w:numId="5" w16cid:durableId="447159433">
    <w:abstractNumId w:val="1"/>
  </w:num>
  <w:num w:numId="6" w16cid:durableId="229774081">
    <w:abstractNumId w:val="2"/>
  </w:num>
  <w:num w:numId="7" w16cid:durableId="1255286002">
    <w:abstractNumId w:val="32"/>
  </w:num>
  <w:num w:numId="8" w16cid:durableId="492642869">
    <w:abstractNumId w:val="21"/>
  </w:num>
  <w:num w:numId="9" w16cid:durableId="366176538">
    <w:abstractNumId w:val="27"/>
  </w:num>
  <w:num w:numId="10" w16cid:durableId="276641662">
    <w:abstractNumId w:val="42"/>
  </w:num>
  <w:num w:numId="11" w16cid:durableId="249124019">
    <w:abstractNumId w:val="25"/>
  </w:num>
  <w:num w:numId="12" w16cid:durableId="1326546234">
    <w:abstractNumId w:val="4"/>
  </w:num>
  <w:num w:numId="13" w16cid:durableId="158549204">
    <w:abstractNumId w:val="22"/>
  </w:num>
  <w:num w:numId="14" w16cid:durableId="1884250895">
    <w:abstractNumId w:val="38"/>
  </w:num>
  <w:num w:numId="15" w16cid:durableId="1198011636">
    <w:abstractNumId w:val="6"/>
  </w:num>
  <w:num w:numId="16" w16cid:durableId="1453162220">
    <w:abstractNumId w:val="20"/>
  </w:num>
  <w:num w:numId="17" w16cid:durableId="470906541">
    <w:abstractNumId w:val="8"/>
  </w:num>
  <w:num w:numId="18" w16cid:durableId="1678074999">
    <w:abstractNumId w:val="31"/>
  </w:num>
  <w:num w:numId="19" w16cid:durableId="992487924">
    <w:abstractNumId w:val="0"/>
  </w:num>
  <w:num w:numId="20" w16cid:durableId="135414923">
    <w:abstractNumId w:val="12"/>
  </w:num>
  <w:num w:numId="21" w16cid:durableId="1758210772">
    <w:abstractNumId w:val="37"/>
  </w:num>
  <w:num w:numId="22" w16cid:durableId="554391861">
    <w:abstractNumId w:val="39"/>
  </w:num>
  <w:num w:numId="23" w16cid:durableId="464588437">
    <w:abstractNumId w:val="24"/>
  </w:num>
  <w:num w:numId="24" w16cid:durableId="1510677428">
    <w:abstractNumId w:val="17"/>
  </w:num>
  <w:num w:numId="25" w16cid:durableId="1462386294">
    <w:abstractNumId w:val="19"/>
  </w:num>
  <w:num w:numId="26" w16cid:durableId="678508620">
    <w:abstractNumId w:val="15"/>
  </w:num>
  <w:num w:numId="27" w16cid:durableId="1405034126">
    <w:abstractNumId w:val="9"/>
  </w:num>
  <w:num w:numId="28" w16cid:durableId="581767059">
    <w:abstractNumId w:val="29"/>
  </w:num>
  <w:num w:numId="29" w16cid:durableId="738552482">
    <w:abstractNumId w:val="41"/>
  </w:num>
  <w:num w:numId="30" w16cid:durableId="1246963552">
    <w:abstractNumId w:val="28"/>
  </w:num>
  <w:num w:numId="31" w16cid:durableId="596255221">
    <w:abstractNumId w:val="40"/>
  </w:num>
  <w:num w:numId="32" w16cid:durableId="524753737">
    <w:abstractNumId w:val="14"/>
  </w:num>
  <w:num w:numId="33" w16cid:durableId="2020040155">
    <w:abstractNumId w:val="13"/>
  </w:num>
  <w:num w:numId="34" w16cid:durableId="1691489067">
    <w:abstractNumId w:val="11"/>
  </w:num>
  <w:num w:numId="35" w16cid:durableId="1173452389">
    <w:abstractNumId w:val="23"/>
  </w:num>
  <w:num w:numId="36" w16cid:durableId="1665354325">
    <w:abstractNumId w:val="35"/>
    <w:lvlOverride w:ilvl="0">
      <w:lvl w:ilvl="0">
        <w:start w:val="1"/>
        <w:numFmt w:val="decimal"/>
        <w:lvlText w:val="%1."/>
        <w:lvlJc w:val="left"/>
        <w:pPr>
          <w:tabs>
            <w:tab w:val="num" w:pos="360"/>
          </w:tabs>
          <w:ind w:left="360" w:hanging="360"/>
        </w:pPr>
        <w:rPr>
          <w:rFonts w:ascii="Arial" w:hAnsi="Arial" w:cs="Arial" w:hint="default"/>
          <w:b/>
          <w:bCs/>
          <w:sz w:val="16"/>
          <w:szCs w:val="16"/>
        </w:rPr>
      </w:lvl>
    </w:lvlOverride>
    <w:lvlOverride w:ilvl="1">
      <w:lvl w:ilvl="1">
        <w:start w:val="1"/>
        <w:numFmt w:val="decimal"/>
        <w:lvlText w:val="%1.%2."/>
        <w:lvlJc w:val="left"/>
        <w:pPr>
          <w:tabs>
            <w:tab w:val="num" w:pos="1146"/>
          </w:tabs>
          <w:ind w:left="858" w:hanging="432"/>
        </w:pPr>
        <w:rPr>
          <w:rFonts w:ascii="Arial" w:hAnsi="Arial" w:cs="Arial" w:hint="default"/>
          <w:b w:val="0"/>
          <w:sz w:val="16"/>
          <w:szCs w:val="16"/>
        </w:rPr>
      </w:lvl>
    </w:lvlOverride>
    <w:lvlOverride w:ilvl="2">
      <w:lvl w:ilvl="2">
        <w:start w:val="1"/>
        <w:numFmt w:val="decimal"/>
        <w:lvlText w:val="%1.%2.%3."/>
        <w:lvlJc w:val="left"/>
        <w:pPr>
          <w:tabs>
            <w:tab w:val="num" w:pos="1440"/>
          </w:tabs>
          <w:ind w:left="1224" w:hanging="504"/>
        </w:pPr>
        <w:rPr>
          <w:rFonts w:ascii="Century Gothic" w:hAnsi="Century Gothic" w:cs="Century Gothic" w:hint="default"/>
          <w:b w:val="0"/>
          <w:sz w:val="14"/>
          <w:szCs w:val="14"/>
        </w:rPr>
      </w:lvl>
    </w:lvlOverride>
    <w:lvlOverride w:ilvl="3">
      <w:lvl w:ilvl="3">
        <w:start w:val="1"/>
        <w:numFmt w:val="decimal"/>
        <w:lvlText w:val="%1.%2.%3.%4."/>
        <w:lvlJc w:val="left"/>
        <w:pPr>
          <w:tabs>
            <w:tab w:val="num" w:pos="2160"/>
          </w:tabs>
          <w:ind w:left="1728" w:hanging="648"/>
        </w:pPr>
        <w:rPr>
          <w:rFonts w:ascii="Times New Roman" w:hAnsi="Times New Roman" w:cs="Times New Roman"/>
        </w:rPr>
      </w:lvl>
    </w:lvlOverride>
    <w:lvlOverride w:ilvl="4">
      <w:lvl w:ilvl="4">
        <w:start w:val="1"/>
        <w:numFmt w:val="decimal"/>
        <w:lvlText w:val="%1.%2.%3.%4.%5."/>
        <w:lvlJc w:val="left"/>
        <w:pPr>
          <w:tabs>
            <w:tab w:val="num" w:pos="2880"/>
          </w:tabs>
          <w:ind w:left="2232" w:hanging="792"/>
        </w:pPr>
        <w:rPr>
          <w:rFonts w:ascii="Times New Roman" w:hAnsi="Times New Roman" w:cs="Times New Roman"/>
        </w:rPr>
      </w:lvl>
    </w:lvlOverride>
    <w:lvlOverride w:ilvl="5">
      <w:lvl w:ilvl="5">
        <w:start w:val="1"/>
        <w:numFmt w:val="decimal"/>
        <w:lvlText w:val="%1.%2.%3.%4.%5.%6."/>
        <w:lvlJc w:val="left"/>
        <w:pPr>
          <w:tabs>
            <w:tab w:val="num" w:pos="3240"/>
          </w:tabs>
          <w:ind w:left="2736" w:hanging="936"/>
        </w:pPr>
        <w:rPr>
          <w:rFonts w:ascii="Times New Roman" w:hAnsi="Times New Roman" w:cs="Times New Roman"/>
        </w:rPr>
      </w:lvl>
    </w:lvlOverride>
    <w:lvlOverride w:ilvl="6">
      <w:lvl w:ilvl="6">
        <w:start w:val="1"/>
        <w:numFmt w:val="decimal"/>
        <w:lvlText w:val="%1.%2.%3.%4.%5.%6.%7."/>
        <w:lvlJc w:val="left"/>
        <w:pPr>
          <w:tabs>
            <w:tab w:val="num" w:pos="3960"/>
          </w:tabs>
          <w:ind w:left="3240" w:hanging="1080"/>
        </w:pPr>
        <w:rPr>
          <w:rFonts w:ascii="Times New Roman" w:hAnsi="Times New Roman" w:cs="Times New Roman"/>
        </w:rPr>
      </w:lvl>
    </w:lvlOverride>
    <w:lvlOverride w:ilvl="7">
      <w:lvl w:ilvl="7">
        <w:start w:val="1"/>
        <w:numFmt w:val="decimal"/>
        <w:lvlText w:val="%1.%2.%3.%4.%5.%6.%7.%8."/>
        <w:lvlJc w:val="left"/>
        <w:pPr>
          <w:tabs>
            <w:tab w:val="num" w:pos="4320"/>
          </w:tabs>
          <w:ind w:left="3744" w:hanging="1224"/>
        </w:pPr>
        <w:rPr>
          <w:rFonts w:ascii="Times New Roman" w:hAnsi="Times New Roman" w:cs="Times New Roman"/>
        </w:rPr>
      </w:lvl>
    </w:lvlOverride>
    <w:lvlOverride w:ilvl="8">
      <w:lvl w:ilvl="8">
        <w:start w:val="1"/>
        <w:numFmt w:val="decimal"/>
        <w:lvlText w:val="%1.%2.%3.%4.%5.%6.%7.%8.%9."/>
        <w:lvlJc w:val="left"/>
        <w:pPr>
          <w:tabs>
            <w:tab w:val="num" w:pos="5040"/>
          </w:tabs>
          <w:ind w:left="4320" w:hanging="1440"/>
        </w:pPr>
        <w:rPr>
          <w:rFonts w:ascii="Times New Roman" w:hAnsi="Times New Roman" w:cs="Times New Roman"/>
        </w:rPr>
      </w:lvl>
    </w:lvlOverride>
  </w:num>
  <w:num w:numId="37" w16cid:durableId="1473674852">
    <w:abstractNumId w:val="7"/>
  </w:num>
  <w:num w:numId="38" w16cid:durableId="1693611174">
    <w:abstractNumId w:val="10"/>
  </w:num>
  <w:num w:numId="39" w16cid:durableId="510295278">
    <w:abstractNumId w:val="3"/>
  </w:num>
  <w:num w:numId="40" w16cid:durableId="690645200">
    <w:abstractNumId w:val="34"/>
  </w:num>
  <w:num w:numId="41" w16cid:durableId="1209611973">
    <w:abstractNumId w:val="26"/>
  </w:num>
  <w:num w:numId="42" w16cid:durableId="1708289410">
    <w:abstractNumId w:val="36"/>
  </w:num>
  <w:num w:numId="43" w16cid:durableId="1799714958">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8"/>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743"/>
    <w:rsid w:val="000048C4"/>
    <w:rsid w:val="00005108"/>
    <w:rsid w:val="00010709"/>
    <w:rsid w:val="0001537E"/>
    <w:rsid w:val="000155DA"/>
    <w:rsid w:val="00023367"/>
    <w:rsid w:val="00052BAE"/>
    <w:rsid w:val="00053A99"/>
    <w:rsid w:val="00067E8D"/>
    <w:rsid w:val="00075032"/>
    <w:rsid w:val="00081279"/>
    <w:rsid w:val="000B1EE1"/>
    <w:rsid w:val="000B289C"/>
    <w:rsid w:val="000C11F2"/>
    <w:rsid w:val="000D10CE"/>
    <w:rsid w:val="000F0AD0"/>
    <w:rsid w:val="000F0D19"/>
    <w:rsid w:val="001030EA"/>
    <w:rsid w:val="00122DA2"/>
    <w:rsid w:val="001300C6"/>
    <w:rsid w:val="00144BD7"/>
    <w:rsid w:val="0014550E"/>
    <w:rsid w:val="00152E64"/>
    <w:rsid w:val="0015550E"/>
    <w:rsid w:val="0016452C"/>
    <w:rsid w:val="00181749"/>
    <w:rsid w:val="00182F82"/>
    <w:rsid w:val="0019152B"/>
    <w:rsid w:val="001A7DB8"/>
    <w:rsid w:val="001B0A84"/>
    <w:rsid w:val="001B273C"/>
    <w:rsid w:val="001B62B5"/>
    <w:rsid w:val="001B66B5"/>
    <w:rsid w:val="001C2F93"/>
    <w:rsid w:val="001E466C"/>
    <w:rsid w:val="001E47DA"/>
    <w:rsid w:val="001E6184"/>
    <w:rsid w:val="001E7738"/>
    <w:rsid w:val="001F16F6"/>
    <w:rsid w:val="002042EB"/>
    <w:rsid w:val="002050D7"/>
    <w:rsid w:val="00214FC2"/>
    <w:rsid w:val="00230916"/>
    <w:rsid w:val="002314F5"/>
    <w:rsid w:val="002323A6"/>
    <w:rsid w:val="002361A6"/>
    <w:rsid w:val="00242EB2"/>
    <w:rsid w:val="00247ADC"/>
    <w:rsid w:val="002860BF"/>
    <w:rsid w:val="00287DBE"/>
    <w:rsid w:val="002B3C43"/>
    <w:rsid w:val="002B5026"/>
    <w:rsid w:val="002C02A2"/>
    <w:rsid w:val="002C79B2"/>
    <w:rsid w:val="002C7E52"/>
    <w:rsid w:val="002D01BE"/>
    <w:rsid w:val="002D5713"/>
    <w:rsid w:val="002F08D5"/>
    <w:rsid w:val="002F56C8"/>
    <w:rsid w:val="002F6E99"/>
    <w:rsid w:val="003047B2"/>
    <w:rsid w:val="003210DE"/>
    <w:rsid w:val="003349CB"/>
    <w:rsid w:val="0034730D"/>
    <w:rsid w:val="003559C0"/>
    <w:rsid w:val="0036056C"/>
    <w:rsid w:val="003646CD"/>
    <w:rsid w:val="00376E00"/>
    <w:rsid w:val="00380C10"/>
    <w:rsid w:val="003812C6"/>
    <w:rsid w:val="003876C8"/>
    <w:rsid w:val="00387A28"/>
    <w:rsid w:val="003915B3"/>
    <w:rsid w:val="003A6A87"/>
    <w:rsid w:val="003C5DDC"/>
    <w:rsid w:val="003E3ADE"/>
    <w:rsid w:val="003E5BD4"/>
    <w:rsid w:val="003F4B95"/>
    <w:rsid w:val="004013DE"/>
    <w:rsid w:val="0040700D"/>
    <w:rsid w:val="004113E8"/>
    <w:rsid w:val="0042426E"/>
    <w:rsid w:val="004334A9"/>
    <w:rsid w:val="00457D33"/>
    <w:rsid w:val="00461119"/>
    <w:rsid w:val="00464DC8"/>
    <w:rsid w:val="0047394F"/>
    <w:rsid w:val="00482816"/>
    <w:rsid w:val="0048556A"/>
    <w:rsid w:val="0049133C"/>
    <w:rsid w:val="004A0184"/>
    <w:rsid w:val="004A70CC"/>
    <w:rsid w:val="004C5368"/>
    <w:rsid w:val="004C79E9"/>
    <w:rsid w:val="004D235F"/>
    <w:rsid w:val="004D25BA"/>
    <w:rsid w:val="004E094B"/>
    <w:rsid w:val="004E4DF2"/>
    <w:rsid w:val="004F5627"/>
    <w:rsid w:val="004F5D66"/>
    <w:rsid w:val="004F63B6"/>
    <w:rsid w:val="004F715D"/>
    <w:rsid w:val="005147EC"/>
    <w:rsid w:val="0052103F"/>
    <w:rsid w:val="00553A42"/>
    <w:rsid w:val="00564E3A"/>
    <w:rsid w:val="00566C1F"/>
    <w:rsid w:val="00567CD1"/>
    <w:rsid w:val="00570D88"/>
    <w:rsid w:val="00574A20"/>
    <w:rsid w:val="00577937"/>
    <w:rsid w:val="00577A24"/>
    <w:rsid w:val="0058056F"/>
    <w:rsid w:val="00585771"/>
    <w:rsid w:val="00592BF4"/>
    <w:rsid w:val="005946F5"/>
    <w:rsid w:val="0059513C"/>
    <w:rsid w:val="005B07FA"/>
    <w:rsid w:val="005B3659"/>
    <w:rsid w:val="005C62A3"/>
    <w:rsid w:val="005C6BA0"/>
    <w:rsid w:val="005D0213"/>
    <w:rsid w:val="005E4A67"/>
    <w:rsid w:val="005F63AA"/>
    <w:rsid w:val="005F7743"/>
    <w:rsid w:val="00612446"/>
    <w:rsid w:val="00624091"/>
    <w:rsid w:val="006314B2"/>
    <w:rsid w:val="00653B06"/>
    <w:rsid w:val="00661862"/>
    <w:rsid w:val="00687369"/>
    <w:rsid w:val="00690AD5"/>
    <w:rsid w:val="006B62CE"/>
    <w:rsid w:val="006B77B8"/>
    <w:rsid w:val="006C02CA"/>
    <w:rsid w:val="006C0A3E"/>
    <w:rsid w:val="006C168C"/>
    <w:rsid w:val="006C603C"/>
    <w:rsid w:val="006D505F"/>
    <w:rsid w:val="006F320A"/>
    <w:rsid w:val="00702714"/>
    <w:rsid w:val="00711F1A"/>
    <w:rsid w:val="00714787"/>
    <w:rsid w:val="00734DF8"/>
    <w:rsid w:val="0073567F"/>
    <w:rsid w:val="007446BD"/>
    <w:rsid w:val="007565B4"/>
    <w:rsid w:val="00762418"/>
    <w:rsid w:val="00793B27"/>
    <w:rsid w:val="00796D67"/>
    <w:rsid w:val="007979DA"/>
    <w:rsid w:val="007A4D4A"/>
    <w:rsid w:val="007B53AF"/>
    <w:rsid w:val="007B614F"/>
    <w:rsid w:val="007C1A5C"/>
    <w:rsid w:val="007D572A"/>
    <w:rsid w:val="007D599C"/>
    <w:rsid w:val="007D623A"/>
    <w:rsid w:val="007E25F2"/>
    <w:rsid w:val="007E3298"/>
    <w:rsid w:val="007E3CC1"/>
    <w:rsid w:val="007E5CB8"/>
    <w:rsid w:val="008078B1"/>
    <w:rsid w:val="0081616C"/>
    <w:rsid w:val="00824F96"/>
    <w:rsid w:val="00825802"/>
    <w:rsid w:val="008342FA"/>
    <w:rsid w:val="00836DD7"/>
    <w:rsid w:val="008444E4"/>
    <w:rsid w:val="008500FF"/>
    <w:rsid w:val="008512F8"/>
    <w:rsid w:val="0087019F"/>
    <w:rsid w:val="00872201"/>
    <w:rsid w:val="0087252D"/>
    <w:rsid w:val="00877308"/>
    <w:rsid w:val="008902F4"/>
    <w:rsid w:val="008B06ED"/>
    <w:rsid w:val="008B1871"/>
    <w:rsid w:val="008C74CB"/>
    <w:rsid w:val="008D0C9C"/>
    <w:rsid w:val="008D515D"/>
    <w:rsid w:val="008E054C"/>
    <w:rsid w:val="008F3506"/>
    <w:rsid w:val="008F4B78"/>
    <w:rsid w:val="00900F33"/>
    <w:rsid w:val="0090292F"/>
    <w:rsid w:val="0091404E"/>
    <w:rsid w:val="0091732A"/>
    <w:rsid w:val="00930E20"/>
    <w:rsid w:val="009339FC"/>
    <w:rsid w:val="009362E4"/>
    <w:rsid w:val="009373E9"/>
    <w:rsid w:val="00990795"/>
    <w:rsid w:val="00995CDF"/>
    <w:rsid w:val="009A407E"/>
    <w:rsid w:val="009B1E52"/>
    <w:rsid w:val="009B4A14"/>
    <w:rsid w:val="009B63F7"/>
    <w:rsid w:val="009D0983"/>
    <w:rsid w:val="009D24D1"/>
    <w:rsid w:val="009E1D7A"/>
    <w:rsid w:val="009E27AB"/>
    <w:rsid w:val="009E6183"/>
    <w:rsid w:val="009E67AE"/>
    <w:rsid w:val="009E6FED"/>
    <w:rsid w:val="00A01AA5"/>
    <w:rsid w:val="00A145EE"/>
    <w:rsid w:val="00A239E8"/>
    <w:rsid w:val="00A24FCB"/>
    <w:rsid w:val="00A33CAE"/>
    <w:rsid w:val="00A35764"/>
    <w:rsid w:val="00A4477A"/>
    <w:rsid w:val="00A564EC"/>
    <w:rsid w:val="00A61902"/>
    <w:rsid w:val="00A61D51"/>
    <w:rsid w:val="00A64B97"/>
    <w:rsid w:val="00A666AA"/>
    <w:rsid w:val="00A709C6"/>
    <w:rsid w:val="00A77101"/>
    <w:rsid w:val="00A80D9E"/>
    <w:rsid w:val="00A94378"/>
    <w:rsid w:val="00AA17C2"/>
    <w:rsid w:val="00AA49A3"/>
    <w:rsid w:val="00AD7701"/>
    <w:rsid w:val="00AE3FA6"/>
    <w:rsid w:val="00AF3293"/>
    <w:rsid w:val="00B01BE9"/>
    <w:rsid w:val="00B07D4E"/>
    <w:rsid w:val="00B12326"/>
    <w:rsid w:val="00B17D17"/>
    <w:rsid w:val="00B2485B"/>
    <w:rsid w:val="00B375F0"/>
    <w:rsid w:val="00B41D02"/>
    <w:rsid w:val="00B43B7B"/>
    <w:rsid w:val="00B4410A"/>
    <w:rsid w:val="00B45CAA"/>
    <w:rsid w:val="00B503E1"/>
    <w:rsid w:val="00BB366C"/>
    <w:rsid w:val="00BE0F20"/>
    <w:rsid w:val="00BE228E"/>
    <w:rsid w:val="00BF2B12"/>
    <w:rsid w:val="00C054EF"/>
    <w:rsid w:val="00C106F5"/>
    <w:rsid w:val="00C11009"/>
    <w:rsid w:val="00C134E0"/>
    <w:rsid w:val="00C54204"/>
    <w:rsid w:val="00C54387"/>
    <w:rsid w:val="00C54AD7"/>
    <w:rsid w:val="00C56EC5"/>
    <w:rsid w:val="00C732B0"/>
    <w:rsid w:val="00C736B4"/>
    <w:rsid w:val="00C76EE2"/>
    <w:rsid w:val="00C87D12"/>
    <w:rsid w:val="00C970B6"/>
    <w:rsid w:val="00CA789A"/>
    <w:rsid w:val="00CA7DD4"/>
    <w:rsid w:val="00CB0066"/>
    <w:rsid w:val="00CD2A0C"/>
    <w:rsid w:val="00D20C1E"/>
    <w:rsid w:val="00D260A1"/>
    <w:rsid w:val="00D33272"/>
    <w:rsid w:val="00D3403F"/>
    <w:rsid w:val="00D442A5"/>
    <w:rsid w:val="00D459A9"/>
    <w:rsid w:val="00D507ED"/>
    <w:rsid w:val="00D709BD"/>
    <w:rsid w:val="00D711EC"/>
    <w:rsid w:val="00D81FF3"/>
    <w:rsid w:val="00D938DF"/>
    <w:rsid w:val="00D9501E"/>
    <w:rsid w:val="00DA123B"/>
    <w:rsid w:val="00DA70F3"/>
    <w:rsid w:val="00DB67AF"/>
    <w:rsid w:val="00DC0E5C"/>
    <w:rsid w:val="00DC1CC9"/>
    <w:rsid w:val="00DC61D0"/>
    <w:rsid w:val="00DD6DA6"/>
    <w:rsid w:val="00DF159D"/>
    <w:rsid w:val="00DF5812"/>
    <w:rsid w:val="00DF6672"/>
    <w:rsid w:val="00E008E9"/>
    <w:rsid w:val="00E14107"/>
    <w:rsid w:val="00E2318E"/>
    <w:rsid w:val="00E470AB"/>
    <w:rsid w:val="00E53A3F"/>
    <w:rsid w:val="00E604AC"/>
    <w:rsid w:val="00E67B89"/>
    <w:rsid w:val="00E710A8"/>
    <w:rsid w:val="00EA122C"/>
    <w:rsid w:val="00EC6CF1"/>
    <w:rsid w:val="00ED52FF"/>
    <w:rsid w:val="00ED533C"/>
    <w:rsid w:val="00ED70F8"/>
    <w:rsid w:val="00EF0054"/>
    <w:rsid w:val="00EF0CA3"/>
    <w:rsid w:val="00EF3AD8"/>
    <w:rsid w:val="00F014D6"/>
    <w:rsid w:val="00F02E4E"/>
    <w:rsid w:val="00F3762D"/>
    <w:rsid w:val="00F57975"/>
    <w:rsid w:val="00F6104B"/>
    <w:rsid w:val="00F76722"/>
    <w:rsid w:val="00F86395"/>
    <w:rsid w:val="00F90E3D"/>
    <w:rsid w:val="00F93BF2"/>
    <w:rsid w:val="00F96989"/>
    <w:rsid w:val="00FB3C09"/>
    <w:rsid w:val="00FC2C68"/>
    <w:rsid w:val="00FC3605"/>
    <w:rsid w:val="00FC596F"/>
    <w:rsid w:val="00FE7BD0"/>
    <w:rsid w:val="00FF0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28C60"/>
  <w15:docId w15:val="{CEB49B0F-6B14-4FCB-A7D7-F8C28D4A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rsid w:val="00F93BF2"/>
    <w:pPr>
      <w:keepNext/>
      <w:numPr>
        <w:numId w:val="6"/>
      </w:numPr>
      <w:outlineLvl w:val="0"/>
    </w:pPr>
    <w:rPr>
      <w:rFonts w:ascii="Times New Roman" w:hAnsi="Times New Roman"/>
      <w:b/>
      <w:bCs/>
      <w:sz w:val="24"/>
      <w:szCs w:val="24"/>
      <w:lang w:val="en-GB"/>
    </w:rPr>
  </w:style>
  <w:style w:type="paragraph" w:styleId="Heading3">
    <w:name w:val="heading 3"/>
    <w:basedOn w:val="Normal"/>
    <w:next w:val="Normal"/>
    <w:link w:val="Heading3Char"/>
    <w:semiHidden/>
    <w:unhideWhenUsed/>
    <w:qFormat/>
    <w:rsid w:val="00824F9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3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36DD7"/>
    <w:pPr>
      <w:ind w:left="720" w:hanging="720"/>
      <w:jc w:val="both"/>
    </w:pPr>
    <w:rPr>
      <w:rFonts w:ascii="Arial" w:hAnsi="Arial"/>
      <w:sz w:val="22"/>
      <w:lang w:val="en-GB"/>
    </w:rPr>
  </w:style>
  <w:style w:type="character" w:customStyle="1" w:styleId="EmailStyle17">
    <w:name w:val="EmailStyle17"/>
    <w:semiHidden/>
    <w:rsid w:val="00BB366C"/>
    <w:rPr>
      <w:rFonts w:ascii="Arial" w:hAnsi="Arial" w:cs="Arial"/>
      <w:color w:val="000080"/>
      <w:sz w:val="20"/>
      <w:szCs w:val="20"/>
    </w:rPr>
  </w:style>
  <w:style w:type="paragraph" w:styleId="BodyTextIndent2">
    <w:name w:val="Body Text Indent 2"/>
    <w:basedOn w:val="Normal"/>
    <w:rsid w:val="00C87D12"/>
    <w:pPr>
      <w:spacing w:after="120" w:line="480" w:lineRule="auto"/>
      <w:ind w:left="283"/>
    </w:pPr>
  </w:style>
  <w:style w:type="paragraph" w:styleId="BodyTextIndent3">
    <w:name w:val="Body Text Indent 3"/>
    <w:basedOn w:val="Normal"/>
    <w:rsid w:val="00A239E8"/>
    <w:pPr>
      <w:spacing w:after="120"/>
      <w:ind w:left="283"/>
    </w:pPr>
    <w:rPr>
      <w:sz w:val="16"/>
      <w:szCs w:val="16"/>
    </w:rPr>
  </w:style>
  <w:style w:type="paragraph" w:styleId="BalloonText">
    <w:name w:val="Balloon Text"/>
    <w:basedOn w:val="Normal"/>
    <w:semiHidden/>
    <w:rsid w:val="00CA789A"/>
    <w:rPr>
      <w:rFonts w:ascii="Tahoma" w:hAnsi="Tahoma" w:cs="Tahoma"/>
      <w:sz w:val="16"/>
      <w:szCs w:val="16"/>
    </w:rPr>
  </w:style>
  <w:style w:type="character" w:customStyle="1" w:styleId="SherrySherrington">
    <w:name w:val="Sherry Sherrington"/>
    <w:semiHidden/>
    <w:rsid w:val="003915B3"/>
    <w:rPr>
      <w:rFonts w:ascii="Arial" w:hAnsi="Arial" w:cs="Arial"/>
      <w:color w:val="auto"/>
      <w:sz w:val="20"/>
      <w:szCs w:val="20"/>
    </w:rPr>
  </w:style>
  <w:style w:type="paragraph" w:styleId="ListParagraph">
    <w:name w:val="List Paragraph"/>
    <w:basedOn w:val="Normal"/>
    <w:uiPriority w:val="34"/>
    <w:qFormat/>
    <w:rsid w:val="00DA70F3"/>
    <w:pPr>
      <w:ind w:left="720"/>
    </w:pPr>
  </w:style>
  <w:style w:type="character" w:styleId="CommentReference">
    <w:name w:val="annotation reference"/>
    <w:uiPriority w:val="99"/>
    <w:rsid w:val="00DA70F3"/>
    <w:rPr>
      <w:sz w:val="16"/>
      <w:szCs w:val="16"/>
    </w:rPr>
  </w:style>
  <w:style w:type="paragraph" w:styleId="CommentText">
    <w:name w:val="annotation text"/>
    <w:basedOn w:val="Normal"/>
    <w:link w:val="CommentTextChar"/>
    <w:uiPriority w:val="99"/>
    <w:rsid w:val="00DA70F3"/>
  </w:style>
  <w:style w:type="character" w:customStyle="1" w:styleId="CommentTextChar">
    <w:name w:val="Comment Text Char"/>
    <w:basedOn w:val="DefaultParagraphFont"/>
    <w:link w:val="CommentText"/>
    <w:uiPriority w:val="99"/>
    <w:rsid w:val="00DA70F3"/>
    <w:rPr>
      <w:lang w:val="en-US" w:eastAsia="en-US"/>
    </w:rPr>
  </w:style>
  <w:style w:type="paragraph" w:styleId="CommentSubject">
    <w:name w:val="annotation subject"/>
    <w:basedOn w:val="CommentText"/>
    <w:next w:val="CommentText"/>
    <w:link w:val="CommentSubjectChar"/>
    <w:rsid w:val="00DA70F3"/>
    <w:rPr>
      <w:b/>
      <w:bCs/>
    </w:rPr>
  </w:style>
  <w:style w:type="character" w:customStyle="1" w:styleId="CommentSubjectChar">
    <w:name w:val="Comment Subject Char"/>
    <w:basedOn w:val="CommentTextChar"/>
    <w:link w:val="CommentSubject"/>
    <w:rsid w:val="00DA70F3"/>
    <w:rPr>
      <w:b/>
      <w:bCs/>
      <w:lang w:val="en-US" w:eastAsia="en-US"/>
    </w:rPr>
  </w:style>
  <w:style w:type="paragraph" w:styleId="Revision">
    <w:name w:val="Revision"/>
    <w:hidden/>
    <w:uiPriority w:val="99"/>
    <w:semiHidden/>
    <w:rsid w:val="00DA70F3"/>
    <w:rPr>
      <w:lang w:val="en-US" w:eastAsia="en-US"/>
    </w:rPr>
  </w:style>
  <w:style w:type="paragraph" w:styleId="Header">
    <w:name w:val="header"/>
    <w:basedOn w:val="Normal"/>
    <w:link w:val="HeaderChar"/>
    <w:unhideWhenUsed/>
    <w:rsid w:val="002042EB"/>
    <w:pPr>
      <w:tabs>
        <w:tab w:val="center" w:pos="4513"/>
        <w:tab w:val="right" w:pos="9026"/>
      </w:tabs>
    </w:pPr>
  </w:style>
  <w:style w:type="character" w:customStyle="1" w:styleId="HeaderChar">
    <w:name w:val="Header Char"/>
    <w:basedOn w:val="DefaultParagraphFont"/>
    <w:link w:val="Header"/>
    <w:rsid w:val="002042EB"/>
    <w:rPr>
      <w:lang w:val="en-US" w:eastAsia="en-US"/>
    </w:rPr>
  </w:style>
  <w:style w:type="paragraph" w:styleId="Footer">
    <w:name w:val="footer"/>
    <w:basedOn w:val="Normal"/>
    <w:link w:val="FooterChar"/>
    <w:unhideWhenUsed/>
    <w:rsid w:val="002042EB"/>
    <w:pPr>
      <w:tabs>
        <w:tab w:val="center" w:pos="4513"/>
        <w:tab w:val="right" w:pos="9026"/>
      </w:tabs>
    </w:pPr>
  </w:style>
  <w:style w:type="character" w:customStyle="1" w:styleId="FooterChar">
    <w:name w:val="Footer Char"/>
    <w:basedOn w:val="DefaultParagraphFont"/>
    <w:link w:val="Footer"/>
    <w:rsid w:val="002042EB"/>
    <w:rPr>
      <w:lang w:val="en-US" w:eastAsia="en-US"/>
    </w:rPr>
  </w:style>
  <w:style w:type="character" w:customStyle="1" w:styleId="Heading3Char">
    <w:name w:val="Heading 3 Char"/>
    <w:basedOn w:val="DefaultParagraphFont"/>
    <w:link w:val="Heading3"/>
    <w:semiHidden/>
    <w:rsid w:val="00824F96"/>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41987">
      <w:bodyDiv w:val="1"/>
      <w:marLeft w:val="0"/>
      <w:marRight w:val="0"/>
      <w:marTop w:val="0"/>
      <w:marBottom w:val="0"/>
      <w:divBdr>
        <w:top w:val="none" w:sz="0" w:space="0" w:color="auto"/>
        <w:left w:val="none" w:sz="0" w:space="0" w:color="auto"/>
        <w:bottom w:val="none" w:sz="0" w:space="0" w:color="auto"/>
        <w:right w:val="none" w:sz="0" w:space="0" w:color="auto"/>
      </w:divBdr>
    </w:div>
    <w:div w:id="842475499">
      <w:bodyDiv w:val="1"/>
      <w:marLeft w:val="0"/>
      <w:marRight w:val="0"/>
      <w:marTop w:val="0"/>
      <w:marBottom w:val="0"/>
      <w:divBdr>
        <w:top w:val="none" w:sz="0" w:space="0" w:color="auto"/>
        <w:left w:val="none" w:sz="0" w:space="0" w:color="auto"/>
        <w:bottom w:val="none" w:sz="0" w:space="0" w:color="auto"/>
        <w:right w:val="none" w:sz="0" w:space="0" w:color="auto"/>
      </w:divBdr>
    </w:div>
    <w:div w:id="950012429">
      <w:bodyDiv w:val="1"/>
      <w:marLeft w:val="0"/>
      <w:marRight w:val="0"/>
      <w:marTop w:val="0"/>
      <w:marBottom w:val="0"/>
      <w:divBdr>
        <w:top w:val="none" w:sz="0" w:space="0" w:color="auto"/>
        <w:left w:val="none" w:sz="0" w:space="0" w:color="auto"/>
        <w:bottom w:val="none" w:sz="0" w:space="0" w:color="auto"/>
        <w:right w:val="none" w:sz="0" w:space="0" w:color="auto"/>
      </w:divBdr>
    </w:div>
    <w:div w:id="999499041">
      <w:bodyDiv w:val="1"/>
      <w:marLeft w:val="0"/>
      <w:marRight w:val="0"/>
      <w:marTop w:val="0"/>
      <w:marBottom w:val="0"/>
      <w:divBdr>
        <w:top w:val="none" w:sz="0" w:space="0" w:color="auto"/>
        <w:left w:val="none" w:sz="0" w:space="0" w:color="auto"/>
        <w:bottom w:val="none" w:sz="0" w:space="0" w:color="auto"/>
        <w:right w:val="none" w:sz="0" w:space="0" w:color="auto"/>
      </w:divBdr>
    </w:div>
    <w:div w:id="1209416372">
      <w:bodyDiv w:val="1"/>
      <w:marLeft w:val="0"/>
      <w:marRight w:val="0"/>
      <w:marTop w:val="0"/>
      <w:marBottom w:val="0"/>
      <w:divBdr>
        <w:top w:val="none" w:sz="0" w:space="0" w:color="auto"/>
        <w:left w:val="none" w:sz="0" w:space="0" w:color="auto"/>
        <w:bottom w:val="none" w:sz="0" w:space="0" w:color="auto"/>
        <w:right w:val="none" w:sz="0" w:space="0" w:color="auto"/>
      </w:divBdr>
    </w:div>
    <w:div w:id="1638872895">
      <w:bodyDiv w:val="1"/>
      <w:marLeft w:val="0"/>
      <w:marRight w:val="0"/>
      <w:marTop w:val="0"/>
      <w:marBottom w:val="0"/>
      <w:divBdr>
        <w:top w:val="none" w:sz="0" w:space="0" w:color="auto"/>
        <w:left w:val="none" w:sz="0" w:space="0" w:color="auto"/>
        <w:bottom w:val="none" w:sz="0" w:space="0" w:color="auto"/>
        <w:right w:val="none" w:sz="0" w:space="0" w:color="auto"/>
      </w:divBdr>
    </w:div>
    <w:div w:id="1885484055">
      <w:bodyDiv w:val="1"/>
      <w:marLeft w:val="0"/>
      <w:marRight w:val="0"/>
      <w:marTop w:val="0"/>
      <w:marBottom w:val="0"/>
      <w:divBdr>
        <w:top w:val="none" w:sz="0" w:space="0" w:color="auto"/>
        <w:left w:val="none" w:sz="0" w:space="0" w:color="auto"/>
        <w:bottom w:val="none" w:sz="0" w:space="0" w:color="auto"/>
        <w:right w:val="none" w:sz="0" w:space="0" w:color="auto"/>
      </w:divBdr>
    </w:div>
    <w:div w:id="21169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63cb7c-d7bc-4b6d-b34a-0f576f5c2b03" xsi:nil="true"/>
    <lcf76f155ced4ddcb4097134ff3c332f xmlns="99244534-5419-4c33-98c3-b1e8920194e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C645B63FE1BD4B94D760FB88CC1AD3" ma:contentTypeVersion="17" ma:contentTypeDescription="Create a new document." ma:contentTypeScope="" ma:versionID="3e8fc81931527f3e8cbffca6c37637d5">
  <xsd:schema xmlns:xsd="http://www.w3.org/2001/XMLSchema" xmlns:xs="http://www.w3.org/2001/XMLSchema" xmlns:p="http://schemas.microsoft.com/office/2006/metadata/properties" xmlns:ns2="99244534-5419-4c33-98c3-b1e8920194e6" xmlns:ns3="1f63cb7c-d7bc-4b6d-b34a-0f576f5c2b03" targetNamespace="http://schemas.microsoft.com/office/2006/metadata/properties" ma:root="true" ma:fieldsID="d6c52f59c76eb66bd8d411ca3b672c78" ns2:_="" ns3:_="">
    <xsd:import namespace="99244534-5419-4c33-98c3-b1e8920194e6"/>
    <xsd:import namespace="1f63cb7c-d7bc-4b6d-b34a-0f576f5c2b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4534-5419-4c33-98c3-b1e892019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7fc7ad9-c9ad-4b35-b918-8bb90ef9581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3cb7c-d7bc-4b6d-b34a-0f576f5c2b0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57e8eb8-18dc-4396-b0c6-03fb9eaec551}" ma:internalName="TaxCatchAll" ma:showField="CatchAllData" ma:web="1f63cb7c-d7bc-4b6d-b34a-0f576f5c2b0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E6310-BEBD-4961-B1BB-81F37C477AF0}">
  <ds:schemaRefs>
    <ds:schemaRef ds:uri="http://schemas.microsoft.com/sharepoint/v3/contenttype/forms"/>
  </ds:schemaRefs>
</ds:datastoreItem>
</file>

<file path=customXml/itemProps2.xml><?xml version="1.0" encoding="utf-8"?>
<ds:datastoreItem xmlns:ds="http://schemas.openxmlformats.org/officeDocument/2006/customXml" ds:itemID="{8BBDB5DF-AA8E-443C-91A7-03AF0166EFD0}">
  <ds:schemaRefs>
    <ds:schemaRef ds:uri="http://schemas.microsoft.com/office/2006/metadata/properties"/>
    <ds:schemaRef ds:uri="http://schemas.microsoft.com/office/infopath/2007/PartnerControls"/>
    <ds:schemaRef ds:uri="1f63cb7c-d7bc-4b6d-b34a-0f576f5c2b03"/>
    <ds:schemaRef ds:uri="99244534-5419-4c33-98c3-b1e8920194e6"/>
  </ds:schemaRefs>
</ds:datastoreItem>
</file>

<file path=customXml/itemProps3.xml><?xml version="1.0" encoding="utf-8"?>
<ds:datastoreItem xmlns:ds="http://schemas.openxmlformats.org/officeDocument/2006/customXml" ds:itemID="{8B697965-5D0A-4E54-ACE8-B941D4E0DC18}">
  <ds:schemaRefs>
    <ds:schemaRef ds:uri="http://schemas.openxmlformats.org/officeDocument/2006/bibliography"/>
  </ds:schemaRefs>
</ds:datastoreItem>
</file>

<file path=customXml/itemProps4.xml><?xml version="1.0" encoding="utf-8"?>
<ds:datastoreItem xmlns:ds="http://schemas.openxmlformats.org/officeDocument/2006/customXml" ds:itemID="{102FCA17-B4EE-42EB-AD32-1E947B130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4534-5419-4c33-98c3-b1e8920194e6"/>
    <ds:schemaRef ds:uri="1f63cb7c-d7bc-4b6d-b34a-0f576f5c2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DIOCESE OF PORTSMOUTH</vt:lpstr>
    </vt:vector>
  </TitlesOfParts>
  <Company>Diocese of Portsmouth</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PORTSMOUTH</dc:title>
  <dc:creator>Preferred Customer</dc:creator>
  <cp:lastModifiedBy>Matt Lockwood</cp:lastModifiedBy>
  <cp:revision>2</cp:revision>
  <cp:lastPrinted>2018-07-11T13:06:00Z</cp:lastPrinted>
  <dcterms:created xsi:type="dcterms:W3CDTF">2025-08-28T14:45:00Z</dcterms:created>
  <dcterms:modified xsi:type="dcterms:W3CDTF">2025-08-28T14:45:00Z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0x0101004AC645B63FE1BD4B94D760FB88CC1AD3</vt:lpwstr>
  </property>
  <property fmtid="{D5CDD505-2E9C-101B-9397-08002B2CF9AE}" pid="3" name="Order">
    <vt:r8>6954200</vt:r8>
  </property>
  <property fmtid="{D5CDD505-2E9C-101B-9397-08002B2CF9AE}" pid="4" name="MediaServiceImageTags">
    <vt:lpwstr/>
  </property>
</Properties>
</file>