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6E9E5" w14:textId="77777777" w:rsidR="00EE2379" w:rsidRDefault="00EE2379" w:rsidP="00BF779F">
      <w:pPr>
        <w:pStyle w:val="Heading6"/>
        <w:numPr>
          <w:ilvl w:val="0"/>
          <w:numId w:val="0"/>
        </w:numPr>
      </w:pPr>
    </w:p>
    <w:p w14:paraId="447A47B0" w14:textId="00EDA09A" w:rsidR="00970324" w:rsidRPr="00970324" w:rsidRDefault="00970324" w:rsidP="00970324">
      <w:pPr>
        <w:jc w:val="center"/>
        <w:rPr>
          <w:rFonts w:cstheme="minorHAnsi"/>
          <w:b/>
          <w:color w:val="000000" w:themeColor="text1"/>
          <w:sz w:val="18"/>
          <w:szCs w:val="18"/>
        </w:rPr>
      </w:pPr>
      <w:r w:rsidRPr="00970324">
        <w:rPr>
          <w:rFonts w:cstheme="minorHAnsi"/>
          <w:b/>
          <w:color w:val="000000" w:themeColor="text1"/>
          <w:sz w:val="18"/>
          <w:szCs w:val="18"/>
        </w:rPr>
        <w:t>[Insert PCC Legal Entity Name]  (“the PCC”)</w:t>
      </w:r>
    </w:p>
    <w:p w14:paraId="31B55711" w14:textId="4621DF47" w:rsidR="006863DA" w:rsidRPr="00970324" w:rsidRDefault="006863DA" w:rsidP="006863DA">
      <w:pPr>
        <w:pStyle w:val="Heading1"/>
        <w:numPr>
          <w:ilvl w:val="0"/>
          <w:numId w:val="0"/>
        </w:numPr>
        <w:tabs>
          <w:tab w:val="left" w:pos="357"/>
        </w:tabs>
        <w:spacing w:line="240" w:lineRule="auto"/>
        <w:jc w:val="center"/>
        <w:rPr>
          <w:rFonts w:asciiTheme="minorHAnsi" w:hAnsiTheme="minorHAnsi" w:cstheme="minorHAnsi"/>
          <w:sz w:val="18"/>
          <w:szCs w:val="18"/>
          <w:u w:val="single"/>
        </w:rPr>
      </w:pPr>
      <w:r w:rsidRPr="00970324">
        <w:rPr>
          <w:rFonts w:asciiTheme="minorHAnsi" w:hAnsiTheme="minorHAnsi" w:cstheme="minorHAnsi"/>
          <w:sz w:val="18"/>
          <w:szCs w:val="18"/>
          <w:u w:val="single"/>
        </w:rPr>
        <w:t>Terms and Conditions of Employment</w:t>
      </w:r>
    </w:p>
    <w:tbl>
      <w:tblPr>
        <w:tblStyle w:val="TableGrid"/>
        <w:tblW w:w="9167" w:type="dxa"/>
        <w:tblInd w:w="-142" w:type="dxa"/>
        <w:tblLook w:val="04A0" w:firstRow="1" w:lastRow="0" w:firstColumn="1" w:lastColumn="0" w:noHBand="0" w:noVBand="1"/>
      </w:tblPr>
      <w:tblGrid>
        <w:gridCol w:w="4111"/>
        <w:gridCol w:w="567"/>
        <w:gridCol w:w="4253"/>
        <w:gridCol w:w="236"/>
      </w:tblGrid>
      <w:tr w:rsidR="002510A2" w:rsidRPr="00970324" w14:paraId="1225F013" w14:textId="77777777" w:rsidTr="009000A8">
        <w:trPr>
          <w:trHeight w:val="567"/>
        </w:trPr>
        <w:tc>
          <w:tcPr>
            <w:tcW w:w="4111" w:type="dxa"/>
            <w:tcBorders>
              <w:top w:val="nil"/>
              <w:left w:val="nil"/>
              <w:bottom w:val="nil"/>
              <w:right w:val="nil"/>
            </w:tcBorders>
            <w:shd w:val="clear" w:color="auto" w:fill="F2F2F2" w:themeFill="background1" w:themeFillShade="F2"/>
            <w:vAlign w:val="center"/>
          </w:tcPr>
          <w:p w14:paraId="71100CC7" w14:textId="69FA6E82" w:rsidR="00ED1F3C" w:rsidRPr="00970324" w:rsidRDefault="00ED1F3C" w:rsidP="00FF0666">
            <w:pPr>
              <w:pStyle w:val="Heading2"/>
              <w:numPr>
                <w:ilvl w:val="0"/>
                <w:numId w:val="0"/>
              </w:numPr>
              <w:spacing w:after="0" w:line="240" w:lineRule="auto"/>
              <w:jc w:val="left"/>
              <w:rPr>
                <w:rFonts w:asciiTheme="minorHAnsi" w:hAnsiTheme="minorHAnsi" w:cstheme="minorHAnsi"/>
                <w:b/>
                <w:bCs/>
                <w:sz w:val="18"/>
                <w:szCs w:val="18"/>
              </w:rPr>
            </w:pPr>
            <w:r w:rsidRPr="00970324">
              <w:rPr>
                <w:rFonts w:asciiTheme="minorHAnsi" w:hAnsiTheme="minorHAnsi" w:cstheme="minorHAnsi"/>
                <w:b/>
                <w:bCs/>
                <w:sz w:val="18"/>
                <w:szCs w:val="18"/>
              </w:rPr>
              <w:t>Employee Name</w:t>
            </w:r>
            <w:r w:rsidR="00FF0666" w:rsidRPr="00970324">
              <w:rPr>
                <w:rFonts w:asciiTheme="minorHAnsi" w:hAnsiTheme="minorHAnsi" w:cstheme="minorHAnsi"/>
                <w:b/>
                <w:bCs/>
                <w:sz w:val="18"/>
                <w:szCs w:val="18"/>
              </w:rPr>
              <w:t>:</w:t>
            </w:r>
            <w:r w:rsidR="003F645F" w:rsidRPr="00970324">
              <w:rPr>
                <w:rFonts w:asciiTheme="minorHAnsi" w:hAnsiTheme="minorHAnsi" w:cstheme="minorHAnsi"/>
                <w:sz w:val="18"/>
                <w:szCs w:val="18"/>
                <w:highlight w:val="yellow"/>
              </w:rPr>
              <w:t xml:space="preserve"> [Insert Name]</w:t>
            </w:r>
          </w:p>
        </w:tc>
        <w:tc>
          <w:tcPr>
            <w:tcW w:w="567" w:type="dxa"/>
            <w:tcBorders>
              <w:top w:val="nil"/>
              <w:left w:val="nil"/>
              <w:bottom w:val="nil"/>
              <w:right w:val="nil"/>
            </w:tcBorders>
            <w:vAlign w:val="center"/>
          </w:tcPr>
          <w:p w14:paraId="0FC72668" w14:textId="476E65F7" w:rsidR="00ED1F3C" w:rsidRPr="00970324" w:rsidRDefault="00ED1F3C" w:rsidP="00FF0666">
            <w:pPr>
              <w:pStyle w:val="Heading2"/>
              <w:numPr>
                <w:ilvl w:val="0"/>
                <w:numId w:val="0"/>
              </w:numPr>
              <w:spacing w:after="0" w:line="240" w:lineRule="auto"/>
              <w:jc w:val="left"/>
              <w:rPr>
                <w:rFonts w:asciiTheme="minorHAnsi" w:hAnsiTheme="minorHAnsi" w:cstheme="minorHAnsi"/>
                <w:sz w:val="18"/>
                <w:szCs w:val="18"/>
              </w:rPr>
            </w:pPr>
          </w:p>
        </w:tc>
        <w:tc>
          <w:tcPr>
            <w:tcW w:w="4253" w:type="dxa"/>
            <w:tcBorders>
              <w:top w:val="nil"/>
              <w:left w:val="nil"/>
              <w:bottom w:val="nil"/>
              <w:right w:val="nil"/>
            </w:tcBorders>
            <w:shd w:val="clear" w:color="auto" w:fill="F2F2F2" w:themeFill="background1" w:themeFillShade="F2"/>
            <w:vAlign w:val="center"/>
          </w:tcPr>
          <w:p w14:paraId="66191DD9" w14:textId="0A32263B" w:rsidR="00ED1F3C" w:rsidRPr="00970324" w:rsidRDefault="00ED1F3C" w:rsidP="00261F46">
            <w:pPr>
              <w:pStyle w:val="Heading2"/>
              <w:numPr>
                <w:ilvl w:val="0"/>
                <w:numId w:val="0"/>
              </w:numPr>
              <w:spacing w:after="0" w:line="240" w:lineRule="auto"/>
              <w:ind w:right="-396"/>
              <w:jc w:val="left"/>
              <w:rPr>
                <w:rFonts w:asciiTheme="minorHAnsi" w:hAnsiTheme="minorHAnsi" w:cstheme="minorHAnsi"/>
                <w:b/>
                <w:bCs/>
                <w:sz w:val="18"/>
                <w:szCs w:val="18"/>
              </w:rPr>
            </w:pPr>
            <w:r w:rsidRPr="00970324">
              <w:rPr>
                <w:rFonts w:asciiTheme="minorHAnsi" w:hAnsiTheme="minorHAnsi" w:cstheme="minorHAnsi"/>
                <w:b/>
                <w:bCs/>
                <w:sz w:val="18"/>
                <w:szCs w:val="18"/>
              </w:rPr>
              <w:t>Job Title</w:t>
            </w:r>
            <w:r w:rsidR="00FF0666" w:rsidRPr="00970324">
              <w:rPr>
                <w:rFonts w:asciiTheme="minorHAnsi" w:hAnsiTheme="minorHAnsi" w:cstheme="minorHAnsi"/>
                <w:b/>
                <w:bCs/>
                <w:sz w:val="18"/>
                <w:szCs w:val="18"/>
              </w:rPr>
              <w:t>:</w:t>
            </w:r>
            <w:r w:rsidR="003F645F" w:rsidRPr="00970324">
              <w:rPr>
                <w:rFonts w:asciiTheme="minorHAnsi" w:hAnsiTheme="minorHAnsi" w:cstheme="minorHAnsi"/>
                <w:bCs/>
                <w:sz w:val="18"/>
                <w:szCs w:val="18"/>
                <w:highlight w:val="yellow"/>
              </w:rPr>
              <w:t xml:space="preserve"> [Insert position]</w:t>
            </w:r>
          </w:p>
        </w:tc>
        <w:tc>
          <w:tcPr>
            <w:tcW w:w="236" w:type="dxa"/>
            <w:tcBorders>
              <w:top w:val="nil"/>
              <w:left w:val="nil"/>
              <w:bottom w:val="nil"/>
              <w:right w:val="nil"/>
            </w:tcBorders>
            <w:vAlign w:val="center"/>
          </w:tcPr>
          <w:p w14:paraId="6C9B0544" w14:textId="30DFC580" w:rsidR="00ED1F3C" w:rsidRPr="00970324" w:rsidRDefault="00ED1F3C" w:rsidP="00FF0666">
            <w:pPr>
              <w:pStyle w:val="Heading2"/>
              <w:numPr>
                <w:ilvl w:val="0"/>
                <w:numId w:val="0"/>
              </w:numPr>
              <w:spacing w:after="0" w:line="240" w:lineRule="auto"/>
              <w:jc w:val="left"/>
              <w:rPr>
                <w:rFonts w:asciiTheme="minorHAnsi" w:hAnsiTheme="minorHAnsi" w:cstheme="minorHAnsi"/>
                <w:sz w:val="18"/>
                <w:szCs w:val="18"/>
              </w:rPr>
            </w:pPr>
          </w:p>
        </w:tc>
      </w:tr>
      <w:tr w:rsidR="00716AC1" w:rsidRPr="00970324" w14:paraId="3E31CF9D" w14:textId="77777777" w:rsidTr="009000A8">
        <w:trPr>
          <w:trHeight w:val="113"/>
        </w:trPr>
        <w:tc>
          <w:tcPr>
            <w:tcW w:w="4111" w:type="dxa"/>
            <w:tcBorders>
              <w:top w:val="nil"/>
              <w:left w:val="nil"/>
              <w:bottom w:val="nil"/>
              <w:right w:val="nil"/>
            </w:tcBorders>
            <w:shd w:val="clear" w:color="auto" w:fill="FFFFFF" w:themeFill="background1"/>
            <w:vAlign w:val="center"/>
          </w:tcPr>
          <w:p w14:paraId="061A48BF" w14:textId="77777777" w:rsidR="00716AC1" w:rsidRPr="00970324" w:rsidRDefault="00716AC1" w:rsidP="00FF0666">
            <w:pPr>
              <w:pStyle w:val="Heading2"/>
              <w:numPr>
                <w:ilvl w:val="0"/>
                <w:numId w:val="0"/>
              </w:numPr>
              <w:spacing w:after="0" w:line="240" w:lineRule="auto"/>
              <w:jc w:val="left"/>
              <w:rPr>
                <w:rFonts w:asciiTheme="minorHAnsi" w:hAnsiTheme="minorHAnsi" w:cstheme="minorHAnsi"/>
                <w:b/>
                <w:bCs/>
                <w:sz w:val="18"/>
                <w:szCs w:val="18"/>
              </w:rPr>
            </w:pPr>
          </w:p>
        </w:tc>
        <w:tc>
          <w:tcPr>
            <w:tcW w:w="567" w:type="dxa"/>
            <w:tcBorders>
              <w:top w:val="nil"/>
              <w:left w:val="nil"/>
              <w:bottom w:val="nil"/>
              <w:right w:val="nil"/>
            </w:tcBorders>
            <w:shd w:val="clear" w:color="auto" w:fill="FFFFFF" w:themeFill="background1"/>
            <w:vAlign w:val="center"/>
          </w:tcPr>
          <w:p w14:paraId="396582E1" w14:textId="77777777" w:rsidR="00716AC1" w:rsidRPr="00970324" w:rsidRDefault="00716AC1" w:rsidP="00FF0666">
            <w:pPr>
              <w:pStyle w:val="Heading2"/>
              <w:numPr>
                <w:ilvl w:val="0"/>
                <w:numId w:val="0"/>
              </w:numPr>
              <w:spacing w:after="0" w:line="240" w:lineRule="auto"/>
              <w:jc w:val="left"/>
              <w:rPr>
                <w:rFonts w:asciiTheme="minorHAnsi" w:hAnsiTheme="minorHAnsi" w:cstheme="minorHAnsi"/>
                <w:sz w:val="18"/>
                <w:szCs w:val="18"/>
                <w:highlight w:val="yellow"/>
              </w:rPr>
            </w:pPr>
          </w:p>
        </w:tc>
        <w:tc>
          <w:tcPr>
            <w:tcW w:w="4253" w:type="dxa"/>
            <w:tcBorders>
              <w:top w:val="nil"/>
              <w:left w:val="nil"/>
              <w:bottom w:val="nil"/>
              <w:right w:val="nil"/>
            </w:tcBorders>
            <w:shd w:val="clear" w:color="auto" w:fill="FFFFFF" w:themeFill="background1"/>
            <w:vAlign w:val="center"/>
          </w:tcPr>
          <w:p w14:paraId="065AD41F" w14:textId="77777777" w:rsidR="00716AC1" w:rsidRPr="00970324" w:rsidRDefault="00716AC1" w:rsidP="00FF0666">
            <w:pPr>
              <w:pStyle w:val="Heading2"/>
              <w:numPr>
                <w:ilvl w:val="0"/>
                <w:numId w:val="0"/>
              </w:numPr>
              <w:spacing w:after="0" w:line="240" w:lineRule="auto"/>
              <w:jc w:val="left"/>
              <w:rPr>
                <w:rFonts w:asciiTheme="minorHAnsi" w:hAnsiTheme="minorHAnsi" w:cstheme="minorHAnsi"/>
                <w:b/>
                <w:bCs/>
                <w:sz w:val="18"/>
                <w:szCs w:val="18"/>
              </w:rPr>
            </w:pPr>
          </w:p>
        </w:tc>
        <w:tc>
          <w:tcPr>
            <w:tcW w:w="236" w:type="dxa"/>
            <w:tcBorders>
              <w:top w:val="nil"/>
              <w:left w:val="nil"/>
              <w:bottom w:val="nil"/>
              <w:right w:val="nil"/>
            </w:tcBorders>
            <w:shd w:val="clear" w:color="auto" w:fill="FFFFFF" w:themeFill="background1"/>
            <w:vAlign w:val="center"/>
          </w:tcPr>
          <w:p w14:paraId="65886FB1" w14:textId="77777777" w:rsidR="00716AC1" w:rsidRPr="00970324" w:rsidRDefault="00716AC1" w:rsidP="00FF0666">
            <w:pPr>
              <w:pStyle w:val="Heading2"/>
              <w:numPr>
                <w:ilvl w:val="0"/>
                <w:numId w:val="0"/>
              </w:numPr>
              <w:spacing w:after="0" w:line="240" w:lineRule="auto"/>
              <w:jc w:val="left"/>
              <w:rPr>
                <w:rFonts w:asciiTheme="minorHAnsi" w:hAnsiTheme="minorHAnsi" w:cstheme="minorHAnsi"/>
                <w:bCs/>
                <w:sz w:val="18"/>
                <w:szCs w:val="18"/>
                <w:highlight w:val="yellow"/>
              </w:rPr>
            </w:pPr>
          </w:p>
        </w:tc>
      </w:tr>
      <w:tr w:rsidR="002510A2" w:rsidRPr="00970324" w14:paraId="7F30BC6B" w14:textId="77777777" w:rsidTr="009000A8">
        <w:trPr>
          <w:trHeight w:val="567"/>
        </w:trPr>
        <w:tc>
          <w:tcPr>
            <w:tcW w:w="4111" w:type="dxa"/>
            <w:tcBorders>
              <w:top w:val="nil"/>
              <w:left w:val="nil"/>
              <w:bottom w:val="nil"/>
              <w:right w:val="nil"/>
            </w:tcBorders>
            <w:shd w:val="clear" w:color="auto" w:fill="F2F2F2" w:themeFill="background1" w:themeFillShade="F2"/>
            <w:vAlign w:val="center"/>
          </w:tcPr>
          <w:p w14:paraId="5477D1CF" w14:textId="1FC1740C" w:rsidR="00ED1F3C" w:rsidRPr="00970324" w:rsidRDefault="00ED1F3C" w:rsidP="00FF0666">
            <w:pPr>
              <w:pStyle w:val="Heading2"/>
              <w:numPr>
                <w:ilvl w:val="0"/>
                <w:numId w:val="0"/>
              </w:numPr>
              <w:spacing w:after="0" w:line="240" w:lineRule="auto"/>
              <w:jc w:val="left"/>
              <w:rPr>
                <w:rFonts w:asciiTheme="minorHAnsi" w:hAnsiTheme="minorHAnsi" w:cstheme="minorHAnsi"/>
                <w:sz w:val="18"/>
                <w:szCs w:val="18"/>
              </w:rPr>
            </w:pPr>
            <w:r w:rsidRPr="00970324">
              <w:rPr>
                <w:rFonts w:asciiTheme="minorHAnsi" w:hAnsiTheme="minorHAnsi" w:cstheme="minorHAnsi"/>
                <w:b/>
                <w:sz w:val="18"/>
                <w:szCs w:val="18"/>
              </w:rPr>
              <w:t>Start Date of this Contract:</w:t>
            </w:r>
            <w:r w:rsidR="003F645F" w:rsidRPr="00970324">
              <w:rPr>
                <w:rFonts w:asciiTheme="minorHAnsi" w:hAnsiTheme="minorHAnsi" w:cstheme="minorHAnsi"/>
                <w:sz w:val="18"/>
                <w:szCs w:val="18"/>
                <w:highlight w:val="yellow"/>
              </w:rPr>
              <w:t xml:space="preserve"> [Insert date]</w:t>
            </w:r>
          </w:p>
        </w:tc>
        <w:tc>
          <w:tcPr>
            <w:tcW w:w="567" w:type="dxa"/>
            <w:tcBorders>
              <w:top w:val="nil"/>
              <w:left w:val="nil"/>
              <w:bottom w:val="nil"/>
              <w:right w:val="nil"/>
            </w:tcBorders>
            <w:vAlign w:val="center"/>
          </w:tcPr>
          <w:p w14:paraId="13B8C1ED" w14:textId="0C3B0904" w:rsidR="00ED1F3C" w:rsidRPr="00970324" w:rsidRDefault="00ED1F3C" w:rsidP="00FF0666">
            <w:pPr>
              <w:pStyle w:val="Heading2"/>
              <w:numPr>
                <w:ilvl w:val="0"/>
                <w:numId w:val="0"/>
              </w:numPr>
              <w:spacing w:after="0" w:line="240" w:lineRule="auto"/>
              <w:jc w:val="left"/>
              <w:rPr>
                <w:rFonts w:asciiTheme="minorHAnsi" w:hAnsiTheme="minorHAnsi" w:cstheme="minorHAnsi"/>
                <w:sz w:val="18"/>
                <w:szCs w:val="18"/>
              </w:rPr>
            </w:pPr>
          </w:p>
        </w:tc>
        <w:tc>
          <w:tcPr>
            <w:tcW w:w="4253" w:type="dxa"/>
            <w:tcBorders>
              <w:top w:val="nil"/>
              <w:left w:val="nil"/>
              <w:bottom w:val="nil"/>
              <w:right w:val="nil"/>
            </w:tcBorders>
            <w:shd w:val="clear" w:color="auto" w:fill="F2F2F2" w:themeFill="background1" w:themeFillShade="F2"/>
            <w:vAlign w:val="center"/>
          </w:tcPr>
          <w:p w14:paraId="31F45EC4" w14:textId="17C2A3CE" w:rsidR="00ED1F3C" w:rsidRPr="00970324" w:rsidRDefault="00ED1F3C" w:rsidP="00FF0666">
            <w:pPr>
              <w:pStyle w:val="Heading2"/>
              <w:numPr>
                <w:ilvl w:val="0"/>
                <w:numId w:val="0"/>
              </w:numPr>
              <w:spacing w:after="0" w:line="240" w:lineRule="auto"/>
              <w:jc w:val="left"/>
              <w:rPr>
                <w:rFonts w:asciiTheme="minorHAnsi" w:hAnsiTheme="minorHAnsi" w:cstheme="minorHAnsi"/>
                <w:sz w:val="18"/>
                <w:szCs w:val="18"/>
              </w:rPr>
            </w:pPr>
            <w:r w:rsidRPr="00970324">
              <w:rPr>
                <w:rFonts w:asciiTheme="minorHAnsi" w:hAnsiTheme="minorHAnsi" w:cstheme="minorHAnsi"/>
                <w:b/>
                <w:sz w:val="18"/>
                <w:szCs w:val="18"/>
              </w:rPr>
              <w:t>Continuous Employment Date:</w:t>
            </w:r>
            <w:r w:rsidR="003F645F" w:rsidRPr="00970324">
              <w:rPr>
                <w:rFonts w:asciiTheme="minorHAnsi" w:hAnsiTheme="minorHAnsi" w:cstheme="minorHAnsi"/>
                <w:sz w:val="18"/>
                <w:szCs w:val="18"/>
                <w:highlight w:val="yellow"/>
              </w:rPr>
              <w:t xml:space="preserve"> [Insert date]</w:t>
            </w:r>
          </w:p>
        </w:tc>
        <w:tc>
          <w:tcPr>
            <w:tcW w:w="236" w:type="dxa"/>
            <w:tcBorders>
              <w:top w:val="nil"/>
              <w:left w:val="nil"/>
              <w:bottom w:val="nil"/>
              <w:right w:val="nil"/>
            </w:tcBorders>
            <w:vAlign w:val="center"/>
          </w:tcPr>
          <w:p w14:paraId="06E44B7D" w14:textId="13A89752" w:rsidR="00ED1F3C" w:rsidRPr="00970324" w:rsidRDefault="00ED1F3C" w:rsidP="00FF0666">
            <w:pPr>
              <w:pStyle w:val="Heading2"/>
              <w:numPr>
                <w:ilvl w:val="0"/>
                <w:numId w:val="0"/>
              </w:numPr>
              <w:spacing w:after="0" w:line="240" w:lineRule="auto"/>
              <w:jc w:val="left"/>
              <w:rPr>
                <w:rFonts w:asciiTheme="minorHAnsi" w:hAnsiTheme="minorHAnsi" w:cstheme="minorHAnsi"/>
                <w:sz w:val="18"/>
                <w:szCs w:val="18"/>
              </w:rPr>
            </w:pPr>
          </w:p>
        </w:tc>
      </w:tr>
      <w:tr w:rsidR="00716AC1" w:rsidRPr="00970324" w14:paraId="2F1EE932" w14:textId="77777777" w:rsidTr="009000A8">
        <w:trPr>
          <w:trHeight w:val="113"/>
        </w:trPr>
        <w:tc>
          <w:tcPr>
            <w:tcW w:w="4111" w:type="dxa"/>
            <w:tcBorders>
              <w:top w:val="nil"/>
              <w:left w:val="nil"/>
              <w:bottom w:val="nil"/>
              <w:right w:val="nil"/>
            </w:tcBorders>
            <w:shd w:val="clear" w:color="auto" w:fill="FFFFFF" w:themeFill="background1"/>
            <w:vAlign w:val="center"/>
          </w:tcPr>
          <w:p w14:paraId="6134CC20" w14:textId="77777777" w:rsidR="00716AC1" w:rsidRPr="00970324" w:rsidRDefault="00716AC1" w:rsidP="00FF0666">
            <w:pPr>
              <w:pStyle w:val="Heading2"/>
              <w:numPr>
                <w:ilvl w:val="0"/>
                <w:numId w:val="0"/>
              </w:numPr>
              <w:spacing w:after="0" w:line="240" w:lineRule="auto"/>
              <w:jc w:val="left"/>
              <w:rPr>
                <w:rFonts w:asciiTheme="minorHAnsi" w:hAnsiTheme="minorHAnsi" w:cstheme="minorHAnsi"/>
                <w:b/>
                <w:sz w:val="18"/>
                <w:szCs w:val="18"/>
              </w:rPr>
            </w:pPr>
          </w:p>
        </w:tc>
        <w:tc>
          <w:tcPr>
            <w:tcW w:w="567" w:type="dxa"/>
            <w:tcBorders>
              <w:top w:val="nil"/>
              <w:left w:val="nil"/>
              <w:bottom w:val="nil"/>
              <w:right w:val="nil"/>
            </w:tcBorders>
            <w:vAlign w:val="center"/>
          </w:tcPr>
          <w:p w14:paraId="4187DE63" w14:textId="77777777" w:rsidR="00716AC1" w:rsidRPr="00970324" w:rsidRDefault="00716AC1" w:rsidP="00FF0666">
            <w:pPr>
              <w:pStyle w:val="Heading2"/>
              <w:numPr>
                <w:ilvl w:val="0"/>
                <w:numId w:val="0"/>
              </w:numPr>
              <w:spacing w:after="0" w:line="240" w:lineRule="auto"/>
              <w:jc w:val="left"/>
              <w:rPr>
                <w:rFonts w:asciiTheme="minorHAnsi" w:hAnsiTheme="minorHAnsi" w:cstheme="minorHAnsi"/>
                <w:sz w:val="18"/>
                <w:szCs w:val="18"/>
                <w:highlight w:val="yellow"/>
              </w:rPr>
            </w:pPr>
          </w:p>
        </w:tc>
        <w:tc>
          <w:tcPr>
            <w:tcW w:w="4253" w:type="dxa"/>
            <w:tcBorders>
              <w:top w:val="nil"/>
              <w:left w:val="nil"/>
              <w:bottom w:val="nil"/>
              <w:right w:val="nil"/>
            </w:tcBorders>
            <w:shd w:val="clear" w:color="auto" w:fill="FFFFFF" w:themeFill="background1"/>
            <w:vAlign w:val="center"/>
          </w:tcPr>
          <w:p w14:paraId="146B51FC" w14:textId="77777777" w:rsidR="00716AC1" w:rsidRPr="00970324" w:rsidRDefault="00716AC1" w:rsidP="00FF0666">
            <w:pPr>
              <w:pStyle w:val="Heading2"/>
              <w:numPr>
                <w:ilvl w:val="0"/>
                <w:numId w:val="0"/>
              </w:numPr>
              <w:spacing w:after="0" w:line="240" w:lineRule="auto"/>
              <w:jc w:val="left"/>
              <w:rPr>
                <w:rFonts w:asciiTheme="minorHAnsi" w:hAnsiTheme="minorHAnsi" w:cstheme="minorHAnsi"/>
                <w:b/>
                <w:sz w:val="18"/>
                <w:szCs w:val="18"/>
              </w:rPr>
            </w:pPr>
          </w:p>
        </w:tc>
        <w:tc>
          <w:tcPr>
            <w:tcW w:w="236" w:type="dxa"/>
            <w:tcBorders>
              <w:top w:val="nil"/>
              <w:left w:val="nil"/>
              <w:bottom w:val="nil"/>
              <w:right w:val="nil"/>
            </w:tcBorders>
            <w:vAlign w:val="center"/>
          </w:tcPr>
          <w:p w14:paraId="7434F81A" w14:textId="77777777" w:rsidR="00716AC1" w:rsidRPr="00970324" w:rsidRDefault="00716AC1" w:rsidP="00FF0666">
            <w:pPr>
              <w:pStyle w:val="Heading2"/>
              <w:numPr>
                <w:ilvl w:val="0"/>
                <w:numId w:val="0"/>
              </w:numPr>
              <w:spacing w:after="0" w:line="240" w:lineRule="auto"/>
              <w:jc w:val="left"/>
              <w:rPr>
                <w:rFonts w:asciiTheme="minorHAnsi" w:hAnsiTheme="minorHAnsi" w:cstheme="minorHAnsi"/>
                <w:sz w:val="18"/>
                <w:szCs w:val="18"/>
                <w:highlight w:val="yellow"/>
              </w:rPr>
            </w:pPr>
          </w:p>
        </w:tc>
      </w:tr>
      <w:tr w:rsidR="002510A2" w:rsidRPr="00970324" w14:paraId="61ADCE4C" w14:textId="77777777" w:rsidTr="009000A8">
        <w:trPr>
          <w:trHeight w:val="567"/>
        </w:trPr>
        <w:tc>
          <w:tcPr>
            <w:tcW w:w="4111" w:type="dxa"/>
            <w:tcBorders>
              <w:top w:val="nil"/>
              <w:left w:val="nil"/>
              <w:bottom w:val="nil"/>
              <w:right w:val="nil"/>
            </w:tcBorders>
            <w:shd w:val="clear" w:color="auto" w:fill="F2F2F2" w:themeFill="background1" w:themeFillShade="F2"/>
            <w:vAlign w:val="center"/>
          </w:tcPr>
          <w:p w14:paraId="47BEAA77" w14:textId="60D42AB9" w:rsidR="00ED1F3C" w:rsidRPr="00970324" w:rsidRDefault="00FF0666" w:rsidP="00FF0666">
            <w:pPr>
              <w:pStyle w:val="Heading2"/>
              <w:numPr>
                <w:ilvl w:val="0"/>
                <w:numId w:val="0"/>
              </w:numPr>
              <w:spacing w:after="0" w:line="240" w:lineRule="auto"/>
              <w:jc w:val="left"/>
              <w:rPr>
                <w:rFonts w:asciiTheme="minorHAnsi" w:hAnsiTheme="minorHAnsi" w:cstheme="minorHAnsi"/>
                <w:sz w:val="18"/>
                <w:szCs w:val="18"/>
              </w:rPr>
            </w:pPr>
            <w:r w:rsidRPr="00970324">
              <w:rPr>
                <w:rFonts w:asciiTheme="minorHAnsi" w:hAnsiTheme="minorHAnsi" w:cstheme="minorHAnsi"/>
                <w:b/>
                <w:sz w:val="18"/>
                <w:szCs w:val="18"/>
              </w:rPr>
              <w:t>Usual Place of Employment:</w:t>
            </w:r>
            <w:r w:rsidR="003F645F" w:rsidRPr="00970324">
              <w:rPr>
                <w:rFonts w:asciiTheme="minorHAnsi" w:hAnsiTheme="minorHAnsi" w:cstheme="minorHAnsi"/>
                <w:bCs/>
                <w:sz w:val="18"/>
                <w:szCs w:val="18"/>
                <w:highlight w:val="yellow"/>
              </w:rPr>
              <w:t xml:space="preserve"> [insert location and address]</w:t>
            </w:r>
          </w:p>
        </w:tc>
        <w:tc>
          <w:tcPr>
            <w:tcW w:w="567" w:type="dxa"/>
            <w:tcBorders>
              <w:top w:val="nil"/>
              <w:left w:val="nil"/>
              <w:bottom w:val="nil"/>
              <w:right w:val="nil"/>
            </w:tcBorders>
            <w:vAlign w:val="center"/>
          </w:tcPr>
          <w:p w14:paraId="789E7BEE" w14:textId="050B6930" w:rsidR="00ED1F3C" w:rsidRPr="00970324" w:rsidRDefault="00ED1F3C" w:rsidP="00FF0666">
            <w:pPr>
              <w:pStyle w:val="Heading2"/>
              <w:numPr>
                <w:ilvl w:val="0"/>
                <w:numId w:val="0"/>
              </w:numPr>
              <w:spacing w:after="0" w:line="240" w:lineRule="auto"/>
              <w:jc w:val="left"/>
              <w:rPr>
                <w:rFonts w:asciiTheme="minorHAnsi" w:hAnsiTheme="minorHAnsi" w:cstheme="minorHAnsi"/>
                <w:sz w:val="18"/>
                <w:szCs w:val="18"/>
              </w:rPr>
            </w:pPr>
          </w:p>
        </w:tc>
        <w:tc>
          <w:tcPr>
            <w:tcW w:w="4253" w:type="dxa"/>
            <w:tcBorders>
              <w:top w:val="nil"/>
              <w:left w:val="nil"/>
              <w:bottom w:val="nil"/>
              <w:right w:val="nil"/>
            </w:tcBorders>
            <w:shd w:val="clear" w:color="auto" w:fill="F2F2F2" w:themeFill="background1" w:themeFillShade="F2"/>
            <w:vAlign w:val="center"/>
          </w:tcPr>
          <w:p w14:paraId="73055E75" w14:textId="545F53D9" w:rsidR="00ED1F3C" w:rsidRPr="00970324" w:rsidRDefault="00FF0666" w:rsidP="00FF0666">
            <w:pPr>
              <w:pStyle w:val="Heading2"/>
              <w:numPr>
                <w:ilvl w:val="0"/>
                <w:numId w:val="0"/>
              </w:numPr>
              <w:spacing w:after="0" w:line="240" w:lineRule="auto"/>
              <w:jc w:val="left"/>
              <w:rPr>
                <w:rFonts w:asciiTheme="minorHAnsi" w:hAnsiTheme="minorHAnsi" w:cstheme="minorHAnsi"/>
                <w:sz w:val="18"/>
                <w:szCs w:val="18"/>
              </w:rPr>
            </w:pPr>
            <w:r w:rsidRPr="00970324">
              <w:rPr>
                <w:rFonts w:asciiTheme="minorHAnsi" w:hAnsiTheme="minorHAnsi" w:cstheme="minorHAnsi"/>
                <w:b/>
                <w:sz w:val="18"/>
                <w:szCs w:val="18"/>
              </w:rPr>
              <w:t>Working Hours:</w:t>
            </w:r>
            <w:r w:rsidR="003F645F" w:rsidRPr="00970324">
              <w:rPr>
                <w:rFonts w:asciiTheme="minorHAnsi" w:hAnsiTheme="minorHAnsi" w:cstheme="minorHAnsi"/>
                <w:bCs/>
                <w:sz w:val="18"/>
                <w:szCs w:val="18"/>
                <w:highlight w:val="yellow"/>
              </w:rPr>
              <w:t xml:space="preserve"> [insert details of working hours]</w:t>
            </w:r>
          </w:p>
        </w:tc>
        <w:tc>
          <w:tcPr>
            <w:tcW w:w="236" w:type="dxa"/>
            <w:tcBorders>
              <w:top w:val="nil"/>
              <w:left w:val="nil"/>
              <w:bottom w:val="nil"/>
              <w:right w:val="nil"/>
            </w:tcBorders>
            <w:vAlign w:val="center"/>
          </w:tcPr>
          <w:p w14:paraId="3005983B" w14:textId="26449A4A" w:rsidR="00ED1F3C" w:rsidRPr="00970324" w:rsidRDefault="00ED1F3C" w:rsidP="00FF0666">
            <w:pPr>
              <w:pStyle w:val="Heading2"/>
              <w:numPr>
                <w:ilvl w:val="0"/>
                <w:numId w:val="0"/>
              </w:numPr>
              <w:spacing w:after="0" w:line="240" w:lineRule="auto"/>
              <w:jc w:val="left"/>
              <w:rPr>
                <w:rFonts w:asciiTheme="minorHAnsi" w:hAnsiTheme="minorHAnsi" w:cstheme="minorHAnsi"/>
                <w:sz w:val="18"/>
                <w:szCs w:val="18"/>
              </w:rPr>
            </w:pPr>
          </w:p>
        </w:tc>
      </w:tr>
      <w:tr w:rsidR="00716AC1" w:rsidRPr="00970324" w14:paraId="0D22A9C8" w14:textId="77777777" w:rsidTr="009000A8">
        <w:trPr>
          <w:trHeight w:val="113"/>
        </w:trPr>
        <w:tc>
          <w:tcPr>
            <w:tcW w:w="4111" w:type="dxa"/>
            <w:tcBorders>
              <w:top w:val="nil"/>
              <w:left w:val="nil"/>
              <w:bottom w:val="nil"/>
              <w:right w:val="nil"/>
            </w:tcBorders>
            <w:shd w:val="clear" w:color="auto" w:fill="FFFFFF" w:themeFill="background1"/>
            <w:vAlign w:val="center"/>
          </w:tcPr>
          <w:p w14:paraId="45DFD2D5" w14:textId="77777777" w:rsidR="00716AC1" w:rsidRPr="00970324" w:rsidRDefault="00716AC1" w:rsidP="00FF0666">
            <w:pPr>
              <w:pStyle w:val="Heading2"/>
              <w:numPr>
                <w:ilvl w:val="0"/>
                <w:numId w:val="0"/>
              </w:numPr>
              <w:spacing w:after="0" w:line="240" w:lineRule="auto"/>
              <w:jc w:val="left"/>
              <w:rPr>
                <w:rFonts w:asciiTheme="minorHAnsi" w:hAnsiTheme="minorHAnsi" w:cstheme="minorHAnsi"/>
                <w:b/>
                <w:sz w:val="18"/>
                <w:szCs w:val="18"/>
              </w:rPr>
            </w:pPr>
          </w:p>
        </w:tc>
        <w:tc>
          <w:tcPr>
            <w:tcW w:w="567" w:type="dxa"/>
            <w:tcBorders>
              <w:top w:val="nil"/>
              <w:left w:val="nil"/>
              <w:bottom w:val="nil"/>
              <w:right w:val="nil"/>
            </w:tcBorders>
            <w:shd w:val="clear" w:color="auto" w:fill="FFFFFF" w:themeFill="background1"/>
            <w:vAlign w:val="center"/>
          </w:tcPr>
          <w:p w14:paraId="36A821BA" w14:textId="77777777" w:rsidR="00716AC1" w:rsidRPr="00970324" w:rsidRDefault="00716AC1" w:rsidP="00FF0666">
            <w:pPr>
              <w:pStyle w:val="Heading2"/>
              <w:numPr>
                <w:ilvl w:val="0"/>
                <w:numId w:val="0"/>
              </w:numPr>
              <w:spacing w:after="0" w:line="240" w:lineRule="auto"/>
              <w:jc w:val="left"/>
              <w:rPr>
                <w:rFonts w:asciiTheme="minorHAnsi" w:hAnsiTheme="minorHAnsi" w:cstheme="minorHAnsi"/>
                <w:bCs/>
                <w:sz w:val="18"/>
                <w:szCs w:val="18"/>
                <w:highlight w:val="yellow"/>
              </w:rPr>
            </w:pPr>
          </w:p>
        </w:tc>
        <w:tc>
          <w:tcPr>
            <w:tcW w:w="4253" w:type="dxa"/>
            <w:tcBorders>
              <w:top w:val="nil"/>
              <w:left w:val="nil"/>
              <w:bottom w:val="nil"/>
              <w:right w:val="nil"/>
            </w:tcBorders>
            <w:shd w:val="clear" w:color="auto" w:fill="FFFFFF" w:themeFill="background1"/>
            <w:vAlign w:val="center"/>
          </w:tcPr>
          <w:p w14:paraId="6B22A912" w14:textId="77777777" w:rsidR="00716AC1" w:rsidRPr="00970324" w:rsidRDefault="00716AC1" w:rsidP="00FF0666">
            <w:pPr>
              <w:pStyle w:val="Heading2"/>
              <w:numPr>
                <w:ilvl w:val="0"/>
                <w:numId w:val="0"/>
              </w:numPr>
              <w:spacing w:after="0" w:line="240" w:lineRule="auto"/>
              <w:jc w:val="left"/>
              <w:rPr>
                <w:rFonts w:asciiTheme="minorHAnsi" w:hAnsiTheme="minorHAnsi" w:cstheme="minorHAnsi"/>
                <w:b/>
                <w:sz w:val="18"/>
                <w:szCs w:val="18"/>
              </w:rPr>
            </w:pPr>
          </w:p>
        </w:tc>
        <w:tc>
          <w:tcPr>
            <w:tcW w:w="236" w:type="dxa"/>
            <w:tcBorders>
              <w:top w:val="nil"/>
              <w:left w:val="nil"/>
              <w:bottom w:val="nil"/>
              <w:right w:val="nil"/>
            </w:tcBorders>
            <w:shd w:val="clear" w:color="auto" w:fill="FFFFFF" w:themeFill="background1"/>
            <w:vAlign w:val="center"/>
          </w:tcPr>
          <w:p w14:paraId="2BBD02D7" w14:textId="77777777" w:rsidR="00716AC1" w:rsidRPr="00970324" w:rsidDel="00FF0666" w:rsidRDefault="00716AC1" w:rsidP="00FF0666">
            <w:pPr>
              <w:pStyle w:val="Heading2"/>
              <w:numPr>
                <w:ilvl w:val="0"/>
                <w:numId w:val="0"/>
              </w:numPr>
              <w:spacing w:after="0" w:line="240" w:lineRule="auto"/>
              <w:jc w:val="left"/>
              <w:rPr>
                <w:rFonts w:asciiTheme="minorHAnsi" w:hAnsiTheme="minorHAnsi" w:cstheme="minorHAnsi"/>
                <w:bCs/>
                <w:sz w:val="18"/>
                <w:szCs w:val="18"/>
                <w:highlight w:val="yellow"/>
              </w:rPr>
            </w:pPr>
          </w:p>
        </w:tc>
      </w:tr>
      <w:tr w:rsidR="00716AC1" w:rsidRPr="00970324" w14:paraId="06723C7F" w14:textId="77777777" w:rsidTr="009000A8">
        <w:trPr>
          <w:trHeight w:val="567"/>
        </w:trPr>
        <w:tc>
          <w:tcPr>
            <w:tcW w:w="4111" w:type="dxa"/>
            <w:tcBorders>
              <w:top w:val="nil"/>
              <w:left w:val="nil"/>
              <w:bottom w:val="nil"/>
              <w:right w:val="nil"/>
            </w:tcBorders>
            <w:shd w:val="clear" w:color="auto" w:fill="F2F2F2" w:themeFill="background1" w:themeFillShade="F2"/>
            <w:vAlign w:val="center"/>
          </w:tcPr>
          <w:p w14:paraId="63D022A8" w14:textId="5D7EDADD" w:rsidR="00ED1F3C" w:rsidRPr="00970324" w:rsidRDefault="00FF0666" w:rsidP="00FF0666">
            <w:pPr>
              <w:pStyle w:val="Heading2"/>
              <w:numPr>
                <w:ilvl w:val="0"/>
                <w:numId w:val="0"/>
              </w:numPr>
              <w:spacing w:after="0" w:line="240" w:lineRule="auto"/>
              <w:jc w:val="left"/>
              <w:rPr>
                <w:rFonts w:asciiTheme="minorHAnsi" w:hAnsiTheme="minorHAnsi" w:cstheme="minorHAnsi"/>
                <w:sz w:val="18"/>
                <w:szCs w:val="18"/>
              </w:rPr>
            </w:pPr>
            <w:r w:rsidRPr="00970324">
              <w:rPr>
                <w:rFonts w:asciiTheme="minorHAnsi" w:hAnsiTheme="minorHAnsi" w:cstheme="minorHAnsi"/>
                <w:b/>
                <w:sz w:val="18"/>
                <w:szCs w:val="18"/>
              </w:rPr>
              <w:t>Holiday Allocation:</w:t>
            </w:r>
            <w:r w:rsidR="003F645F" w:rsidRPr="00970324">
              <w:rPr>
                <w:rFonts w:asciiTheme="minorHAnsi" w:hAnsiTheme="minorHAnsi" w:cstheme="minorHAnsi"/>
                <w:bCs/>
                <w:sz w:val="18"/>
                <w:szCs w:val="18"/>
                <w:highlight w:val="yellow"/>
              </w:rPr>
              <w:t xml:space="preserve"> [insert number of days/weeks]</w:t>
            </w:r>
          </w:p>
        </w:tc>
        <w:tc>
          <w:tcPr>
            <w:tcW w:w="567" w:type="dxa"/>
            <w:tcBorders>
              <w:top w:val="nil"/>
              <w:left w:val="nil"/>
              <w:bottom w:val="nil"/>
              <w:right w:val="nil"/>
            </w:tcBorders>
            <w:vAlign w:val="center"/>
          </w:tcPr>
          <w:p w14:paraId="42CE7A32" w14:textId="669F36EF" w:rsidR="00ED1F3C" w:rsidRPr="00970324" w:rsidRDefault="00ED1F3C" w:rsidP="00FF0666">
            <w:pPr>
              <w:pStyle w:val="Heading2"/>
              <w:numPr>
                <w:ilvl w:val="0"/>
                <w:numId w:val="0"/>
              </w:numPr>
              <w:spacing w:after="0" w:line="240" w:lineRule="auto"/>
              <w:jc w:val="left"/>
              <w:rPr>
                <w:rFonts w:asciiTheme="minorHAnsi" w:hAnsiTheme="minorHAnsi" w:cstheme="minorHAnsi"/>
                <w:sz w:val="18"/>
                <w:szCs w:val="18"/>
              </w:rPr>
            </w:pPr>
          </w:p>
        </w:tc>
        <w:tc>
          <w:tcPr>
            <w:tcW w:w="4253" w:type="dxa"/>
            <w:tcBorders>
              <w:top w:val="nil"/>
              <w:left w:val="nil"/>
              <w:bottom w:val="nil"/>
              <w:right w:val="nil"/>
            </w:tcBorders>
            <w:shd w:val="clear" w:color="auto" w:fill="F2F2F2" w:themeFill="background1" w:themeFillShade="F2"/>
            <w:vAlign w:val="center"/>
          </w:tcPr>
          <w:p w14:paraId="0632B0FA" w14:textId="30B53391" w:rsidR="00ED1F3C" w:rsidRPr="00970324" w:rsidRDefault="00FF0666" w:rsidP="00FF0666">
            <w:pPr>
              <w:pStyle w:val="Heading2"/>
              <w:numPr>
                <w:ilvl w:val="0"/>
                <w:numId w:val="0"/>
              </w:numPr>
              <w:spacing w:after="0" w:line="240" w:lineRule="auto"/>
              <w:jc w:val="left"/>
              <w:rPr>
                <w:rFonts w:asciiTheme="minorHAnsi" w:hAnsiTheme="minorHAnsi" w:cstheme="minorHAnsi"/>
                <w:sz w:val="18"/>
                <w:szCs w:val="18"/>
              </w:rPr>
            </w:pPr>
            <w:r w:rsidRPr="00970324">
              <w:rPr>
                <w:rFonts w:asciiTheme="minorHAnsi" w:hAnsiTheme="minorHAnsi" w:cstheme="minorHAnsi"/>
                <w:b/>
                <w:sz w:val="18"/>
                <w:szCs w:val="18"/>
              </w:rPr>
              <w:t>Remuneration:</w:t>
            </w:r>
            <w:r w:rsidR="003F645F" w:rsidRPr="00970324">
              <w:rPr>
                <w:rFonts w:asciiTheme="minorHAnsi" w:hAnsiTheme="minorHAnsi" w:cstheme="minorHAnsi"/>
                <w:bCs/>
                <w:sz w:val="18"/>
                <w:szCs w:val="18"/>
                <w:highlight w:val="yellow"/>
              </w:rPr>
              <w:t xml:space="preserve"> £[insert salary]</w:t>
            </w:r>
          </w:p>
        </w:tc>
        <w:tc>
          <w:tcPr>
            <w:tcW w:w="236" w:type="dxa"/>
            <w:tcBorders>
              <w:top w:val="nil"/>
              <w:left w:val="nil"/>
              <w:bottom w:val="nil"/>
              <w:right w:val="nil"/>
            </w:tcBorders>
            <w:vAlign w:val="center"/>
          </w:tcPr>
          <w:p w14:paraId="61BC0E02" w14:textId="3287FEBE" w:rsidR="00ED1F3C" w:rsidRPr="00970324" w:rsidRDefault="00ED1F3C" w:rsidP="00FF0666">
            <w:pPr>
              <w:pStyle w:val="Heading2"/>
              <w:numPr>
                <w:ilvl w:val="0"/>
                <w:numId w:val="0"/>
              </w:numPr>
              <w:spacing w:after="0" w:line="240" w:lineRule="auto"/>
              <w:jc w:val="left"/>
              <w:rPr>
                <w:rFonts w:asciiTheme="minorHAnsi" w:hAnsiTheme="minorHAnsi" w:cstheme="minorHAnsi"/>
                <w:sz w:val="18"/>
                <w:szCs w:val="18"/>
              </w:rPr>
            </w:pPr>
          </w:p>
        </w:tc>
      </w:tr>
    </w:tbl>
    <w:p w14:paraId="3737411F" w14:textId="5BB80CF2" w:rsidR="006863DA" w:rsidRPr="00970324" w:rsidRDefault="006863DA" w:rsidP="002510A2">
      <w:pPr>
        <w:spacing w:after="0" w:line="240" w:lineRule="auto"/>
        <w:rPr>
          <w:rFonts w:cstheme="minorHAnsi"/>
          <w:sz w:val="18"/>
          <w:szCs w:val="18"/>
        </w:rPr>
      </w:pPr>
    </w:p>
    <w:tbl>
      <w:tblPr>
        <w:tblStyle w:val="TableGrid"/>
        <w:tblW w:w="8931" w:type="dxa"/>
        <w:tblInd w:w="-142" w:type="dxa"/>
        <w:tblLook w:val="04A0" w:firstRow="1" w:lastRow="0" w:firstColumn="1" w:lastColumn="0" w:noHBand="0" w:noVBand="1"/>
      </w:tblPr>
      <w:tblGrid>
        <w:gridCol w:w="4111"/>
        <w:gridCol w:w="567"/>
        <w:gridCol w:w="4253"/>
      </w:tblGrid>
      <w:tr w:rsidR="00007DA3" w:rsidRPr="00970324" w14:paraId="39C40717" w14:textId="77777777" w:rsidTr="00970324">
        <w:trPr>
          <w:trHeight w:val="595"/>
        </w:trPr>
        <w:tc>
          <w:tcPr>
            <w:tcW w:w="4111" w:type="dxa"/>
            <w:tcBorders>
              <w:top w:val="nil"/>
              <w:left w:val="nil"/>
              <w:bottom w:val="nil"/>
              <w:right w:val="nil"/>
            </w:tcBorders>
            <w:shd w:val="clear" w:color="auto" w:fill="F2F2F2" w:themeFill="background1" w:themeFillShade="F2"/>
            <w:vAlign w:val="center"/>
          </w:tcPr>
          <w:p w14:paraId="47E45439" w14:textId="77777777" w:rsidR="00007DA3" w:rsidRPr="00970324" w:rsidRDefault="00007DA3" w:rsidP="001B08FF">
            <w:pPr>
              <w:pStyle w:val="Heading2"/>
              <w:numPr>
                <w:ilvl w:val="0"/>
                <w:numId w:val="0"/>
              </w:numPr>
              <w:spacing w:after="0" w:line="240" w:lineRule="auto"/>
              <w:jc w:val="left"/>
              <w:rPr>
                <w:rFonts w:asciiTheme="minorHAnsi" w:hAnsiTheme="minorHAnsi" w:cstheme="minorHAnsi"/>
                <w:sz w:val="18"/>
                <w:szCs w:val="18"/>
              </w:rPr>
            </w:pPr>
            <w:r w:rsidRPr="00970324">
              <w:rPr>
                <w:rFonts w:asciiTheme="minorHAnsi" w:hAnsiTheme="minorHAnsi" w:cstheme="minorHAnsi"/>
                <w:b/>
                <w:sz w:val="18"/>
                <w:szCs w:val="18"/>
              </w:rPr>
              <w:t>Probationary Period:</w:t>
            </w:r>
            <w:r w:rsidRPr="00970324">
              <w:rPr>
                <w:rFonts w:asciiTheme="minorHAnsi" w:hAnsiTheme="minorHAnsi" w:cstheme="minorHAnsi"/>
                <w:bCs/>
                <w:sz w:val="18"/>
                <w:szCs w:val="18"/>
                <w:highlight w:val="yellow"/>
              </w:rPr>
              <w:t xml:space="preserve"> [insert number of months]</w:t>
            </w:r>
          </w:p>
        </w:tc>
        <w:tc>
          <w:tcPr>
            <w:tcW w:w="567" w:type="dxa"/>
            <w:tcBorders>
              <w:top w:val="nil"/>
              <w:left w:val="nil"/>
              <w:bottom w:val="nil"/>
              <w:right w:val="nil"/>
            </w:tcBorders>
            <w:vAlign w:val="center"/>
          </w:tcPr>
          <w:p w14:paraId="1D7FE75A" w14:textId="77777777" w:rsidR="00007DA3" w:rsidRPr="00970324" w:rsidRDefault="00007DA3" w:rsidP="001B08FF">
            <w:pPr>
              <w:pStyle w:val="Heading2"/>
              <w:numPr>
                <w:ilvl w:val="0"/>
                <w:numId w:val="0"/>
              </w:numPr>
              <w:spacing w:after="0" w:line="240" w:lineRule="auto"/>
              <w:jc w:val="left"/>
              <w:rPr>
                <w:rFonts w:asciiTheme="minorHAnsi" w:hAnsiTheme="minorHAnsi" w:cstheme="minorHAnsi"/>
                <w:sz w:val="18"/>
                <w:szCs w:val="18"/>
              </w:rPr>
            </w:pPr>
          </w:p>
          <w:p w14:paraId="4EDB169A" w14:textId="77777777" w:rsidR="00007DA3" w:rsidRPr="00970324" w:rsidRDefault="00007DA3" w:rsidP="001B08FF">
            <w:pPr>
              <w:pStyle w:val="Heading2"/>
              <w:numPr>
                <w:ilvl w:val="0"/>
                <w:numId w:val="0"/>
              </w:numPr>
              <w:spacing w:after="0" w:line="240" w:lineRule="auto"/>
              <w:jc w:val="left"/>
              <w:rPr>
                <w:rFonts w:asciiTheme="minorHAnsi" w:hAnsiTheme="minorHAnsi" w:cstheme="minorHAnsi"/>
                <w:sz w:val="18"/>
                <w:szCs w:val="18"/>
              </w:rPr>
            </w:pPr>
          </w:p>
          <w:p w14:paraId="45FEE08C" w14:textId="77777777" w:rsidR="00007DA3" w:rsidRPr="00970324" w:rsidRDefault="00007DA3" w:rsidP="001B08FF">
            <w:pPr>
              <w:pStyle w:val="Heading2"/>
              <w:numPr>
                <w:ilvl w:val="0"/>
                <w:numId w:val="0"/>
              </w:numPr>
              <w:spacing w:after="0" w:line="240" w:lineRule="auto"/>
              <w:jc w:val="left"/>
              <w:rPr>
                <w:rFonts w:asciiTheme="minorHAnsi" w:hAnsiTheme="minorHAnsi" w:cstheme="minorHAnsi"/>
                <w:sz w:val="18"/>
                <w:szCs w:val="18"/>
              </w:rPr>
            </w:pPr>
          </w:p>
        </w:tc>
        <w:tc>
          <w:tcPr>
            <w:tcW w:w="4253" w:type="dxa"/>
            <w:tcBorders>
              <w:top w:val="nil"/>
              <w:left w:val="nil"/>
              <w:bottom w:val="nil"/>
              <w:right w:val="nil"/>
            </w:tcBorders>
            <w:shd w:val="clear" w:color="auto" w:fill="F2F2F2" w:themeFill="background1" w:themeFillShade="F2"/>
            <w:vAlign w:val="center"/>
          </w:tcPr>
          <w:p w14:paraId="5DF92317" w14:textId="77777777" w:rsidR="00007DA3" w:rsidRPr="00970324" w:rsidRDefault="00007DA3" w:rsidP="001B08FF">
            <w:pPr>
              <w:pStyle w:val="Heading2"/>
              <w:numPr>
                <w:ilvl w:val="0"/>
                <w:numId w:val="0"/>
              </w:numPr>
              <w:spacing w:after="0" w:line="240" w:lineRule="auto"/>
              <w:jc w:val="left"/>
              <w:rPr>
                <w:rFonts w:asciiTheme="minorHAnsi" w:hAnsiTheme="minorHAnsi" w:cstheme="minorHAnsi"/>
                <w:sz w:val="18"/>
                <w:szCs w:val="18"/>
              </w:rPr>
            </w:pPr>
            <w:r w:rsidRPr="00970324">
              <w:rPr>
                <w:rFonts w:asciiTheme="minorHAnsi" w:hAnsiTheme="minorHAnsi" w:cstheme="minorHAnsi"/>
                <w:b/>
                <w:sz w:val="18"/>
                <w:szCs w:val="18"/>
              </w:rPr>
              <w:t>Reporting to:</w:t>
            </w:r>
            <w:r w:rsidRPr="00970324">
              <w:rPr>
                <w:rFonts w:asciiTheme="minorHAnsi" w:hAnsiTheme="minorHAnsi" w:cstheme="minorHAnsi"/>
                <w:sz w:val="18"/>
                <w:szCs w:val="18"/>
                <w:highlight w:val="yellow"/>
              </w:rPr>
              <w:t xml:space="preserve"> [Insert Name/Title]</w:t>
            </w:r>
          </w:p>
        </w:tc>
      </w:tr>
      <w:tr w:rsidR="00007DA3" w:rsidRPr="00970324" w14:paraId="2E8FC7B5" w14:textId="77777777" w:rsidTr="00970324">
        <w:trPr>
          <w:trHeight w:val="281"/>
        </w:trPr>
        <w:tc>
          <w:tcPr>
            <w:tcW w:w="4111" w:type="dxa"/>
            <w:tcBorders>
              <w:top w:val="nil"/>
              <w:left w:val="nil"/>
              <w:bottom w:val="nil"/>
              <w:right w:val="nil"/>
            </w:tcBorders>
            <w:vAlign w:val="center"/>
          </w:tcPr>
          <w:p w14:paraId="3050E01D" w14:textId="6F9165A3" w:rsidR="00007DA3" w:rsidRPr="00970324" w:rsidRDefault="00007DA3" w:rsidP="001B08FF">
            <w:pPr>
              <w:pStyle w:val="Heading2"/>
              <w:numPr>
                <w:ilvl w:val="0"/>
                <w:numId w:val="0"/>
              </w:numPr>
              <w:spacing w:after="0" w:line="240" w:lineRule="auto"/>
              <w:jc w:val="left"/>
              <w:rPr>
                <w:rFonts w:asciiTheme="minorHAnsi" w:hAnsiTheme="minorHAnsi" w:cstheme="minorHAnsi"/>
                <w:b/>
                <w:sz w:val="18"/>
                <w:szCs w:val="18"/>
              </w:rPr>
            </w:pPr>
          </w:p>
        </w:tc>
        <w:tc>
          <w:tcPr>
            <w:tcW w:w="567" w:type="dxa"/>
            <w:tcBorders>
              <w:top w:val="nil"/>
              <w:left w:val="nil"/>
              <w:bottom w:val="nil"/>
              <w:right w:val="nil"/>
            </w:tcBorders>
            <w:vAlign w:val="center"/>
          </w:tcPr>
          <w:p w14:paraId="29B27B73" w14:textId="77777777" w:rsidR="00007DA3" w:rsidRPr="00970324" w:rsidRDefault="00007DA3" w:rsidP="001B08FF">
            <w:pPr>
              <w:pStyle w:val="Heading2"/>
              <w:numPr>
                <w:ilvl w:val="0"/>
                <w:numId w:val="0"/>
              </w:numPr>
              <w:spacing w:after="0" w:line="240" w:lineRule="auto"/>
              <w:jc w:val="left"/>
              <w:rPr>
                <w:rFonts w:asciiTheme="minorHAnsi" w:hAnsiTheme="minorHAnsi" w:cstheme="minorHAnsi"/>
                <w:sz w:val="18"/>
                <w:szCs w:val="18"/>
              </w:rPr>
            </w:pPr>
          </w:p>
        </w:tc>
        <w:tc>
          <w:tcPr>
            <w:tcW w:w="4253" w:type="dxa"/>
            <w:tcBorders>
              <w:top w:val="nil"/>
              <w:left w:val="nil"/>
              <w:bottom w:val="nil"/>
              <w:right w:val="nil"/>
            </w:tcBorders>
            <w:vAlign w:val="center"/>
          </w:tcPr>
          <w:p w14:paraId="3F36A61F" w14:textId="77777777" w:rsidR="00007DA3" w:rsidRPr="00970324" w:rsidRDefault="00007DA3" w:rsidP="001B08FF">
            <w:pPr>
              <w:pStyle w:val="Heading2"/>
              <w:numPr>
                <w:ilvl w:val="0"/>
                <w:numId w:val="0"/>
              </w:numPr>
              <w:spacing w:after="0" w:line="240" w:lineRule="auto"/>
              <w:jc w:val="left"/>
              <w:rPr>
                <w:rFonts w:asciiTheme="minorHAnsi" w:hAnsiTheme="minorHAnsi" w:cstheme="minorHAnsi"/>
                <w:b/>
                <w:sz w:val="18"/>
                <w:szCs w:val="18"/>
              </w:rPr>
            </w:pPr>
          </w:p>
        </w:tc>
      </w:tr>
      <w:tr w:rsidR="00007DA3" w:rsidRPr="00970324" w14:paraId="4243A45B" w14:textId="77777777" w:rsidTr="00970324">
        <w:trPr>
          <w:trHeight w:val="567"/>
        </w:trPr>
        <w:tc>
          <w:tcPr>
            <w:tcW w:w="4111" w:type="dxa"/>
            <w:tcBorders>
              <w:top w:val="nil"/>
              <w:left w:val="nil"/>
              <w:bottom w:val="nil"/>
              <w:right w:val="nil"/>
            </w:tcBorders>
            <w:shd w:val="clear" w:color="auto" w:fill="F2F2F2" w:themeFill="background1" w:themeFillShade="F2"/>
          </w:tcPr>
          <w:p w14:paraId="09D166CB" w14:textId="00765FD8" w:rsidR="005D0F0A" w:rsidRPr="00970324" w:rsidRDefault="00007DA3" w:rsidP="005D0F0A">
            <w:pPr>
              <w:pStyle w:val="Heading2"/>
              <w:numPr>
                <w:ilvl w:val="0"/>
                <w:numId w:val="0"/>
              </w:numPr>
              <w:spacing w:after="0" w:line="240" w:lineRule="auto"/>
              <w:jc w:val="left"/>
              <w:rPr>
                <w:rFonts w:asciiTheme="minorHAnsi" w:hAnsiTheme="minorHAnsi" w:cstheme="minorHAnsi"/>
                <w:bCs/>
                <w:sz w:val="18"/>
                <w:szCs w:val="18"/>
                <w:highlight w:val="yellow"/>
              </w:rPr>
            </w:pPr>
            <w:r w:rsidRPr="00970324">
              <w:rPr>
                <w:rFonts w:asciiTheme="minorHAnsi" w:hAnsiTheme="minorHAnsi" w:cstheme="minorHAnsi"/>
                <w:b/>
                <w:sz w:val="18"/>
                <w:szCs w:val="18"/>
              </w:rPr>
              <w:t xml:space="preserve">Notice Period </w:t>
            </w:r>
            <w:r w:rsidR="005D0F0A" w:rsidRPr="00970324">
              <w:rPr>
                <w:rFonts w:asciiTheme="minorHAnsi" w:hAnsiTheme="minorHAnsi" w:cstheme="minorHAnsi"/>
                <w:b/>
                <w:sz w:val="18"/>
                <w:szCs w:val="18"/>
              </w:rPr>
              <w:t>During Probation</w:t>
            </w:r>
            <w:r w:rsidRPr="00970324">
              <w:rPr>
                <w:rFonts w:asciiTheme="minorHAnsi" w:hAnsiTheme="minorHAnsi" w:cstheme="minorHAnsi"/>
                <w:b/>
                <w:sz w:val="18"/>
                <w:szCs w:val="18"/>
              </w:rPr>
              <w:t xml:space="preserve"> Period:</w:t>
            </w:r>
          </w:p>
          <w:p w14:paraId="6E290CC6" w14:textId="77777777" w:rsidR="005D0F0A" w:rsidRPr="00970324" w:rsidRDefault="005D0F0A" w:rsidP="005D0F0A">
            <w:pPr>
              <w:pStyle w:val="Heading2"/>
              <w:numPr>
                <w:ilvl w:val="0"/>
                <w:numId w:val="0"/>
              </w:numPr>
              <w:tabs>
                <w:tab w:val="left" w:pos="720"/>
              </w:tabs>
              <w:spacing w:after="0" w:line="240" w:lineRule="auto"/>
              <w:jc w:val="left"/>
              <w:rPr>
                <w:rFonts w:asciiTheme="minorHAnsi" w:hAnsiTheme="minorHAnsi" w:cstheme="minorHAnsi"/>
                <w:bCs/>
                <w:sz w:val="18"/>
                <w:szCs w:val="18"/>
                <w:highlight w:val="yellow"/>
              </w:rPr>
            </w:pPr>
            <w:r w:rsidRPr="00970324">
              <w:rPr>
                <w:rFonts w:asciiTheme="minorHAnsi" w:hAnsiTheme="minorHAnsi" w:cstheme="minorHAnsi"/>
                <w:bCs/>
                <w:sz w:val="18"/>
                <w:szCs w:val="18"/>
                <w:highlight w:val="yellow"/>
              </w:rPr>
              <w:t>One week (from employee)</w:t>
            </w:r>
          </w:p>
          <w:p w14:paraId="5CED396D" w14:textId="4F885E4C" w:rsidR="00007DA3" w:rsidRPr="00970324" w:rsidRDefault="005D0F0A" w:rsidP="005D0F0A">
            <w:pPr>
              <w:pStyle w:val="Heading2"/>
              <w:numPr>
                <w:ilvl w:val="0"/>
                <w:numId w:val="0"/>
              </w:numPr>
              <w:spacing w:after="0" w:line="240" w:lineRule="auto"/>
              <w:jc w:val="left"/>
              <w:rPr>
                <w:rFonts w:asciiTheme="minorHAnsi" w:hAnsiTheme="minorHAnsi" w:cstheme="minorHAnsi"/>
                <w:sz w:val="18"/>
                <w:szCs w:val="18"/>
              </w:rPr>
            </w:pPr>
            <w:r w:rsidRPr="00970324">
              <w:rPr>
                <w:rFonts w:asciiTheme="minorHAnsi" w:hAnsiTheme="minorHAnsi" w:cstheme="minorHAnsi"/>
                <w:bCs/>
                <w:sz w:val="18"/>
                <w:szCs w:val="18"/>
                <w:highlight w:val="yellow"/>
              </w:rPr>
              <w:t>One week (from employer)</w:t>
            </w:r>
          </w:p>
        </w:tc>
        <w:tc>
          <w:tcPr>
            <w:tcW w:w="567" w:type="dxa"/>
            <w:tcBorders>
              <w:top w:val="nil"/>
              <w:left w:val="nil"/>
              <w:bottom w:val="nil"/>
              <w:right w:val="nil"/>
            </w:tcBorders>
            <w:vAlign w:val="center"/>
          </w:tcPr>
          <w:p w14:paraId="13C1002A" w14:textId="77777777" w:rsidR="00007DA3" w:rsidRPr="00970324" w:rsidRDefault="00007DA3" w:rsidP="001B08FF">
            <w:pPr>
              <w:pStyle w:val="Heading2"/>
              <w:numPr>
                <w:ilvl w:val="0"/>
                <w:numId w:val="0"/>
              </w:numPr>
              <w:spacing w:after="0" w:line="240" w:lineRule="auto"/>
              <w:jc w:val="left"/>
              <w:rPr>
                <w:rFonts w:asciiTheme="minorHAnsi" w:hAnsiTheme="minorHAnsi" w:cstheme="minorHAnsi"/>
                <w:sz w:val="18"/>
                <w:szCs w:val="18"/>
              </w:rPr>
            </w:pPr>
          </w:p>
        </w:tc>
        <w:tc>
          <w:tcPr>
            <w:tcW w:w="4253" w:type="dxa"/>
            <w:tcBorders>
              <w:top w:val="nil"/>
              <w:left w:val="nil"/>
              <w:bottom w:val="nil"/>
              <w:right w:val="nil"/>
            </w:tcBorders>
            <w:shd w:val="clear" w:color="auto" w:fill="F2F2F2" w:themeFill="background1" w:themeFillShade="F2"/>
          </w:tcPr>
          <w:p w14:paraId="07038706" w14:textId="3D967B47" w:rsidR="005D0F0A" w:rsidRPr="00970324" w:rsidRDefault="00007DA3" w:rsidP="005D0F0A">
            <w:pPr>
              <w:pStyle w:val="Heading3"/>
              <w:numPr>
                <w:ilvl w:val="0"/>
                <w:numId w:val="0"/>
              </w:numPr>
              <w:tabs>
                <w:tab w:val="left" w:pos="720"/>
              </w:tabs>
              <w:spacing w:after="0" w:line="240" w:lineRule="auto"/>
              <w:jc w:val="left"/>
              <w:rPr>
                <w:rFonts w:asciiTheme="minorHAnsi" w:hAnsiTheme="minorHAnsi" w:cstheme="minorHAnsi"/>
                <w:bCs/>
                <w:sz w:val="18"/>
                <w:szCs w:val="18"/>
              </w:rPr>
            </w:pPr>
            <w:r w:rsidRPr="00970324">
              <w:rPr>
                <w:rFonts w:asciiTheme="minorHAnsi" w:hAnsiTheme="minorHAnsi" w:cstheme="minorHAnsi"/>
                <w:b/>
                <w:sz w:val="18"/>
                <w:szCs w:val="18"/>
              </w:rPr>
              <w:t xml:space="preserve">Notice Period </w:t>
            </w:r>
            <w:r w:rsidR="005D0F0A" w:rsidRPr="00970324">
              <w:rPr>
                <w:rFonts w:asciiTheme="minorHAnsi" w:hAnsiTheme="minorHAnsi" w:cstheme="minorHAnsi"/>
                <w:b/>
                <w:sz w:val="18"/>
                <w:szCs w:val="18"/>
              </w:rPr>
              <w:t>After Successful Completion of Probation Period:</w:t>
            </w:r>
            <w:r w:rsidR="005D0F0A" w:rsidRPr="00970324">
              <w:rPr>
                <w:rFonts w:asciiTheme="minorHAnsi" w:hAnsiTheme="minorHAnsi" w:cstheme="minorHAnsi"/>
                <w:bCs/>
                <w:sz w:val="18"/>
                <w:szCs w:val="18"/>
                <w:highlight w:val="yellow"/>
              </w:rPr>
              <w:t xml:space="preserve"> [One month/three months] </w:t>
            </w:r>
            <w:r w:rsidR="005D0F0A" w:rsidRPr="00970324">
              <w:rPr>
                <w:rFonts w:asciiTheme="minorHAnsi" w:hAnsiTheme="minorHAnsi" w:cstheme="minorHAnsi"/>
                <w:bCs/>
                <w:sz w:val="18"/>
                <w:szCs w:val="18"/>
              </w:rPr>
              <w:t xml:space="preserve">(from employee) </w:t>
            </w:r>
          </w:p>
          <w:p w14:paraId="6E2FFE82" w14:textId="25991266" w:rsidR="00007DA3" w:rsidRPr="00970324" w:rsidRDefault="005D0F0A" w:rsidP="005D0F0A">
            <w:pPr>
              <w:pStyle w:val="Heading3"/>
              <w:numPr>
                <w:ilvl w:val="0"/>
                <w:numId w:val="0"/>
              </w:numPr>
              <w:spacing w:after="0" w:line="240" w:lineRule="auto"/>
              <w:jc w:val="left"/>
              <w:rPr>
                <w:rFonts w:asciiTheme="minorHAnsi" w:hAnsiTheme="minorHAnsi" w:cstheme="minorHAnsi"/>
                <w:sz w:val="18"/>
                <w:szCs w:val="18"/>
              </w:rPr>
            </w:pPr>
            <w:r w:rsidRPr="00970324">
              <w:rPr>
                <w:rFonts w:asciiTheme="minorHAnsi" w:hAnsiTheme="minorHAnsi" w:cstheme="minorHAnsi"/>
                <w:bCs/>
                <w:sz w:val="18"/>
                <w:szCs w:val="18"/>
                <w:highlight w:val="yellow"/>
              </w:rPr>
              <w:t>[One month during the first four years, then one additional week for each year of employment up to a maximum of 12 weeks] OR Three months</w:t>
            </w:r>
            <w:r w:rsidRPr="00970324">
              <w:rPr>
                <w:rFonts w:asciiTheme="minorHAnsi" w:hAnsiTheme="minorHAnsi" w:cstheme="minorHAnsi"/>
                <w:bCs/>
                <w:sz w:val="18"/>
                <w:szCs w:val="18"/>
              </w:rPr>
              <w:t xml:space="preserve"> (from employer)</w:t>
            </w:r>
            <w:r w:rsidRPr="00970324" w:rsidDel="005D0F0A">
              <w:rPr>
                <w:rFonts w:asciiTheme="minorHAnsi" w:hAnsiTheme="minorHAnsi" w:cstheme="minorHAnsi"/>
                <w:bCs/>
                <w:sz w:val="18"/>
                <w:szCs w:val="18"/>
                <w:highlight w:val="yellow"/>
              </w:rPr>
              <w:t xml:space="preserve"> </w:t>
            </w:r>
          </w:p>
        </w:tc>
      </w:tr>
      <w:tr w:rsidR="00007DA3" w:rsidRPr="00970324" w14:paraId="28BE6089" w14:textId="77777777" w:rsidTr="00970324">
        <w:trPr>
          <w:trHeight w:val="292"/>
        </w:trPr>
        <w:tc>
          <w:tcPr>
            <w:tcW w:w="4111" w:type="dxa"/>
            <w:tcBorders>
              <w:top w:val="nil"/>
              <w:left w:val="nil"/>
              <w:bottom w:val="nil"/>
              <w:right w:val="nil"/>
            </w:tcBorders>
            <w:shd w:val="clear" w:color="auto" w:fill="FFFFFF" w:themeFill="background1"/>
            <w:vAlign w:val="center"/>
          </w:tcPr>
          <w:p w14:paraId="38051CE3" w14:textId="77777777" w:rsidR="00007DA3" w:rsidRPr="00970324" w:rsidRDefault="00007DA3" w:rsidP="001B08FF">
            <w:pPr>
              <w:pStyle w:val="Heading3"/>
              <w:numPr>
                <w:ilvl w:val="0"/>
                <w:numId w:val="0"/>
              </w:numPr>
              <w:spacing w:after="0" w:line="240" w:lineRule="auto"/>
              <w:jc w:val="left"/>
              <w:rPr>
                <w:rFonts w:asciiTheme="minorHAnsi" w:hAnsiTheme="minorHAnsi" w:cstheme="minorHAnsi"/>
                <w:b/>
                <w:sz w:val="18"/>
                <w:szCs w:val="18"/>
              </w:rPr>
            </w:pPr>
          </w:p>
        </w:tc>
        <w:tc>
          <w:tcPr>
            <w:tcW w:w="567" w:type="dxa"/>
            <w:tcBorders>
              <w:top w:val="nil"/>
              <w:left w:val="nil"/>
              <w:bottom w:val="nil"/>
              <w:right w:val="nil"/>
            </w:tcBorders>
            <w:shd w:val="clear" w:color="auto" w:fill="FFFFFF" w:themeFill="background1"/>
            <w:vAlign w:val="center"/>
          </w:tcPr>
          <w:p w14:paraId="37320489" w14:textId="77777777" w:rsidR="00007DA3" w:rsidRPr="00970324" w:rsidRDefault="00007DA3" w:rsidP="001B08FF">
            <w:pPr>
              <w:pStyle w:val="Heading2"/>
              <w:numPr>
                <w:ilvl w:val="0"/>
                <w:numId w:val="0"/>
              </w:numPr>
              <w:spacing w:after="0" w:line="240" w:lineRule="auto"/>
              <w:jc w:val="left"/>
              <w:rPr>
                <w:rFonts w:asciiTheme="minorHAnsi" w:hAnsiTheme="minorHAnsi" w:cstheme="minorHAnsi"/>
                <w:bCs/>
                <w:sz w:val="18"/>
                <w:szCs w:val="18"/>
                <w:highlight w:val="yellow"/>
              </w:rPr>
            </w:pPr>
          </w:p>
        </w:tc>
        <w:tc>
          <w:tcPr>
            <w:tcW w:w="4253" w:type="dxa"/>
            <w:tcBorders>
              <w:top w:val="nil"/>
              <w:left w:val="nil"/>
              <w:bottom w:val="nil"/>
              <w:right w:val="nil"/>
            </w:tcBorders>
            <w:shd w:val="clear" w:color="auto" w:fill="FFFFFF" w:themeFill="background1"/>
            <w:vAlign w:val="center"/>
          </w:tcPr>
          <w:p w14:paraId="14E4CDF8" w14:textId="77777777" w:rsidR="00007DA3" w:rsidRPr="00970324" w:rsidRDefault="00007DA3" w:rsidP="001B08FF">
            <w:pPr>
              <w:pStyle w:val="Heading3"/>
              <w:numPr>
                <w:ilvl w:val="0"/>
                <w:numId w:val="0"/>
              </w:numPr>
              <w:spacing w:after="0" w:line="240" w:lineRule="auto"/>
              <w:jc w:val="left"/>
              <w:rPr>
                <w:rFonts w:asciiTheme="minorHAnsi" w:hAnsiTheme="minorHAnsi" w:cstheme="minorHAnsi"/>
                <w:b/>
                <w:sz w:val="18"/>
                <w:szCs w:val="18"/>
              </w:rPr>
            </w:pPr>
          </w:p>
        </w:tc>
      </w:tr>
    </w:tbl>
    <w:p w14:paraId="0B3D409C" w14:textId="77777777" w:rsidR="00007DA3" w:rsidRPr="00970324" w:rsidRDefault="00007DA3" w:rsidP="002510A2">
      <w:pPr>
        <w:spacing w:after="0" w:line="240" w:lineRule="auto"/>
        <w:rPr>
          <w:rFonts w:cstheme="minorHAnsi"/>
          <w:sz w:val="18"/>
          <w:szCs w:val="18"/>
        </w:rPr>
      </w:pPr>
    </w:p>
    <w:p w14:paraId="5DCA1EDF" w14:textId="77777777" w:rsidR="006863DA" w:rsidRPr="00970324" w:rsidRDefault="006863DA" w:rsidP="006863DA">
      <w:pPr>
        <w:pStyle w:val="Heading3"/>
        <w:numPr>
          <w:ilvl w:val="0"/>
          <w:numId w:val="2"/>
        </w:numPr>
        <w:tabs>
          <w:tab w:val="left" w:pos="0"/>
          <w:tab w:val="left" w:pos="142"/>
        </w:tabs>
        <w:spacing w:line="240" w:lineRule="auto"/>
        <w:ind w:left="-142" w:hanging="425"/>
        <w:rPr>
          <w:rFonts w:asciiTheme="minorHAnsi" w:hAnsiTheme="minorHAnsi" w:cstheme="minorHAnsi"/>
          <w:sz w:val="18"/>
          <w:szCs w:val="18"/>
        </w:rPr>
      </w:pPr>
      <w:r w:rsidRPr="00970324">
        <w:rPr>
          <w:rFonts w:asciiTheme="minorHAnsi" w:hAnsiTheme="minorHAnsi" w:cstheme="minorHAnsi"/>
          <w:b/>
          <w:bCs/>
          <w:sz w:val="18"/>
          <w:szCs w:val="18"/>
        </w:rPr>
        <w:t>Contract of Employment and Commencement of Employment</w:t>
      </w:r>
    </w:p>
    <w:p w14:paraId="2E0F3E55" w14:textId="0FA46F68" w:rsidR="006863DA" w:rsidRPr="00970324" w:rsidRDefault="006863DA" w:rsidP="006863DA">
      <w:pPr>
        <w:pStyle w:val="Heading3"/>
        <w:numPr>
          <w:ilvl w:val="1"/>
          <w:numId w:val="2"/>
        </w:numPr>
        <w:tabs>
          <w:tab w:val="clear" w:pos="1146"/>
          <w:tab w:val="num" w:pos="284"/>
        </w:tabs>
        <w:spacing w:line="240" w:lineRule="auto"/>
        <w:ind w:left="284" w:hanging="426"/>
        <w:rPr>
          <w:rFonts w:asciiTheme="minorHAnsi" w:hAnsiTheme="minorHAnsi" w:cstheme="minorHAnsi"/>
          <w:sz w:val="18"/>
          <w:szCs w:val="18"/>
        </w:rPr>
      </w:pPr>
      <w:r w:rsidRPr="00970324">
        <w:rPr>
          <w:rFonts w:asciiTheme="minorHAnsi" w:hAnsiTheme="minorHAnsi" w:cstheme="minorHAnsi"/>
          <w:sz w:val="18"/>
          <w:szCs w:val="18"/>
        </w:rPr>
        <w:t xml:space="preserve">This contract sets out your terms and conditions of employment with the </w:t>
      </w:r>
      <w:r w:rsidR="00970324" w:rsidRPr="00970324">
        <w:rPr>
          <w:rFonts w:asciiTheme="minorHAnsi" w:hAnsiTheme="minorHAnsi" w:cstheme="minorHAnsi"/>
          <w:sz w:val="18"/>
          <w:szCs w:val="18"/>
        </w:rPr>
        <w:t>PCC</w:t>
      </w:r>
      <w:r w:rsidRPr="00970324">
        <w:rPr>
          <w:rFonts w:asciiTheme="minorHAnsi" w:hAnsiTheme="minorHAnsi" w:cstheme="minorHAnsi"/>
          <w:sz w:val="18"/>
          <w:szCs w:val="18"/>
        </w:rPr>
        <w:t xml:space="preserve"> (referred to as the Contract) and complies with Section 1 of the Employment Rights Act 1996 (as amended). Further details relating to your employment are set out in the non-contractual Staff Handbook which may be amended from time to time. </w:t>
      </w:r>
      <w:r w:rsidR="007E7E85" w:rsidRPr="00970324">
        <w:rPr>
          <w:rFonts w:asciiTheme="minorHAnsi" w:hAnsiTheme="minorHAnsi" w:cstheme="minorHAnsi"/>
          <w:sz w:val="18"/>
          <w:szCs w:val="18"/>
        </w:rPr>
        <w:t xml:space="preserve">This includes all </w:t>
      </w:r>
      <w:r w:rsidR="00970324" w:rsidRPr="00970324">
        <w:rPr>
          <w:rFonts w:asciiTheme="minorHAnsi" w:hAnsiTheme="minorHAnsi" w:cstheme="minorHAnsi"/>
          <w:sz w:val="18"/>
          <w:szCs w:val="18"/>
        </w:rPr>
        <w:t>PCC</w:t>
      </w:r>
      <w:r w:rsidR="007E7E85" w:rsidRPr="00970324">
        <w:rPr>
          <w:rFonts w:asciiTheme="minorHAnsi" w:hAnsiTheme="minorHAnsi" w:cstheme="minorHAnsi"/>
          <w:sz w:val="18"/>
          <w:szCs w:val="18"/>
        </w:rPr>
        <w:t xml:space="preserve"> policies</w:t>
      </w:r>
      <w:r w:rsidRPr="00970324">
        <w:rPr>
          <w:rFonts w:asciiTheme="minorHAnsi" w:hAnsiTheme="minorHAnsi" w:cstheme="minorHAnsi"/>
          <w:sz w:val="18"/>
          <w:szCs w:val="18"/>
        </w:rPr>
        <w:t xml:space="preserve"> and procedures, and is available at your request </w:t>
      </w:r>
      <w:r w:rsidR="00D81951" w:rsidRPr="00970324">
        <w:rPr>
          <w:rFonts w:asciiTheme="minorHAnsi" w:hAnsiTheme="minorHAnsi" w:cstheme="minorHAnsi"/>
          <w:sz w:val="18"/>
          <w:szCs w:val="18"/>
        </w:rPr>
        <w:t>from the intranet</w:t>
      </w:r>
      <w:r w:rsidRPr="00970324">
        <w:rPr>
          <w:rFonts w:asciiTheme="minorHAnsi" w:hAnsiTheme="minorHAnsi" w:cstheme="minorHAnsi"/>
          <w:sz w:val="18"/>
          <w:szCs w:val="18"/>
        </w:rPr>
        <w:t>.</w:t>
      </w:r>
    </w:p>
    <w:p w14:paraId="19D71D3F" w14:textId="4FA3FFB1" w:rsidR="00F870ED" w:rsidRPr="00970324" w:rsidRDefault="006863DA" w:rsidP="006863DA">
      <w:pPr>
        <w:pStyle w:val="Heading3"/>
        <w:numPr>
          <w:ilvl w:val="1"/>
          <w:numId w:val="2"/>
        </w:numPr>
        <w:tabs>
          <w:tab w:val="clear" w:pos="1146"/>
          <w:tab w:val="num" w:pos="284"/>
        </w:tabs>
        <w:spacing w:line="240" w:lineRule="auto"/>
        <w:ind w:left="284" w:hanging="426"/>
        <w:rPr>
          <w:rFonts w:asciiTheme="minorHAnsi" w:hAnsiTheme="minorHAnsi" w:cstheme="minorHAnsi"/>
          <w:sz w:val="18"/>
          <w:szCs w:val="18"/>
        </w:rPr>
      </w:pPr>
      <w:r w:rsidRPr="00970324">
        <w:rPr>
          <w:rFonts w:asciiTheme="minorHAnsi" w:hAnsiTheme="minorHAnsi" w:cstheme="minorHAnsi"/>
          <w:sz w:val="18"/>
          <w:szCs w:val="18"/>
        </w:rPr>
        <w:t xml:space="preserve">Our offer of employment and the continuation of your employment is made subject to you passing all required employment checks and continuing to comply with all necessary requirements which are satisfactory to the </w:t>
      </w:r>
      <w:r w:rsidR="00970324" w:rsidRPr="00970324">
        <w:rPr>
          <w:rFonts w:asciiTheme="minorHAnsi" w:hAnsiTheme="minorHAnsi" w:cstheme="minorHAnsi"/>
          <w:sz w:val="18"/>
          <w:szCs w:val="18"/>
        </w:rPr>
        <w:t>PCC</w:t>
      </w:r>
      <w:r w:rsidRPr="00970324">
        <w:rPr>
          <w:rFonts w:asciiTheme="minorHAnsi" w:hAnsiTheme="minorHAnsi" w:cstheme="minorHAnsi"/>
          <w:sz w:val="18"/>
          <w:szCs w:val="18"/>
        </w:rPr>
        <w:t xml:space="preserve"> including but not limited to satisfactory references, evidence of qualifications, your right to work in the UK and to your not being prohibited from working for the </w:t>
      </w:r>
      <w:r w:rsidR="00970324" w:rsidRPr="00970324">
        <w:rPr>
          <w:rFonts w:asciiTheme="minorHAnsi" w:hAnsiTheme="minorHAnsi" w:cstheme="minorHAnsi"/>
          <w:sz w:val="18"/>
          <w:szCs w:val="18"/>
        </w:rPr>
        <w:t>PCC</w:t>
      </w:r>
      <w:r w:rsidRPr="00970324">
        <w:rPr>
          <w:rFonts w:asciiTheme="minorHAnsi" w:hAnsiTheme="minorHAnsi" w:cstheme="minorHAnsi"/>
          <w:sz w:val="18"/>
          <w:szCs w:val="18"/>
        </w:rPr>
        <w:t>, for example, by any obligations imposed up</w:t>
      </w:r>
      <w:r w:rsidR="00F870ED" w:rsidRPr="00970324">
        <w:rPr>
          <w:rFonts w:asciiTheme="minorHAnsi" w:hAnsiTheme="minorHAnsi" w:cstheme="minorHAnsi"/>
          <w:sz w:val="18"/>
          <w:szCs w:val="18"/>
        </w:rPr>
        <w:t xml:space="preserve">on you by a previous employer. Your employment is also made subject to the </w:t>
      </w:r>
      <w:r w:rsidR="00970324" w:rsidRPr="00970324">
        <w:rPr>
          <w:rFonts w:asciiTheme="minorHAnsi" w:hAnsiTheme="minorHAnsi" w:cstheme="minorHAnsi"/>
          <w:sz w:val="18"/>
          <w:szCs w:val="18"/>
        </w:rPr>
        <w:t>PCC</w:t>
      </w:r>
      <w:r w:rsidR="00F870ED" w:rsidRPr="00970324">
        <w:rPr>
          <w:rFonts w:asciiTheme="minorHAnsi" w:hAnsiTheme="minorHAnsi" w:cstheme="minorHAnsi"/>
          <w:sz w:val="18"/>
          <w:szCs w:val="18"/>
        </w:rPr>
        <w:t xml:space="preserve"> receiving a satisfactory criminal record check from DBS (Disclosure &amp; Barring Service).</w:t>
      </w:r>
    </w:p>
    <w:p w14:paraId="6C89AF9C" w14:textId="5C1B8875" w:rsidR="006863DA" w:rsidRPr="00970324" w:rsidRDefault="006863DA" w:rsidP="006863DA">
      <w:pPr>
        <w:pStyle w:val="Heading3"/>
        <w:numPr>
          <w:ilvl w:val="1"/>
          <w:numId w:val="2"/>
        </w:numPr>
        <w:tabs>
          <w:tab w:val="clear" w:pos="1146"/>
          <w:tab w:val="num" w:pos="284"/>
        </w:tabs>
        <w:spacing w:line="240" w:lineRule="auto"/>
        <w:ind w:left="284" w:hanging="426"/>
        <w:rPr>
          <w:rFonts w:asciiTheme="minorHAnsi" w:hAnsiTheme="minorHAnsi" w:cstheme="minorHAnsi"/>
          <w:sz w:val="18"/>
          <w:szCs w:val="18"/>
        </w:rPr>
      </w:pPr>
      <w:r w:rsidRPr="00970324">
        <w:rPr>
          <w:rFonts w:asciiTheme="minorHAnsi" w:hAnsiTheme="minorHAnsi" w:cstheme="minorHAnsi"/>
          <w:sz w:val="18"/>
          <w:szCs w:val="18"/>
        </w:rPr>
        <w:t xml:space="preserve">If, after commencement of employment, the </w:t>
      </w:r>
      <w:r w:rsidR="00970324" w:rsidRPr="00970324">
        <w:rPr>
          <w:rFonts w:asciiTheme="minorHAnsi" w:hAnsiTheme="minorHAnsi" w:cstheme="minorHAnsi"/>
          <w:sz w:val="18"/>
          <w:szCs w:val="18"/>
        </w:rPr>
        <w:t>PCC</w:t>
      </w:r>
      <w:r w:rsidRPr="00970324">
        <w:rPr>
          <w:rFonts w:asciiTheme="minorHAnsi" w:hAnsiTheme="minorHAnsi" w:cstheme="minorHAnsi"/>
          <w:sz w:val="18"/>
          <w:szCs w:val="18"/>
        </w:rPr>
        <w:t xml:space="preserve"> receives information which it deems in its absolute discretion to be unsatisfactory or if the </w:t>
      </w:r>
      <w:r w:rsidR="00970324" w:rsidRPr="00970324">
        <w:rPr>
          <w:rFonts w:asciiTheme="minorHAnsi" w:hAnsiTheme="minorHAnsi" w:cstheme="minorHAnsi"/>
          <w:sz w:val="18"/>
          <w:szCs w:val="18"/>
        </w:rPr>
        <w:t>PCC</w:t>
      </w:r>
      <w:r w:rsidRPr="00970324">
        <w:rPr>
          <w:rFonts w:asciiTheme="minorHAnsi" w:hAnsiTheme="minorHAnsi" w:cstheme="minorHAnsi"/>
          <w:sz w:val="18"/>
          <w:szCs w:val="18"/>
        </w:rPr>
        <w:t xml:space="preserve"> becomes aware of any restrictions preventing or prohibiting you from carrying out your employment, you agree that the </w:t>
      </w:r>
      <w:r w:rsidR="00970324" w:rsidRPr="00970324">
        <w:rPr>
          <w:rFonts w:asciiTheme="minorHAnsi" w:hAnsiTheme="minorHAnsi" w:cstheme="minorHAnsi"/>
          <w:sz w:val="18"/>
          <w:szCs w:val="18"/>
        </w:rPr>
        <w:t>PCC</w:t>
      </w:r>
      <w:r w:rsidRPr="00970324">
        <w:rPr>
          <w:rFonts w:asciiTheme="minorHAnsi" w:hAnsiTheme="minorHAnsi" w:cstheme="minorHAnsi"/>
          <w:sz w:val="18"/>
          <w:szCs w:val="18"/>
        </w:rPr>
        <w:t xml:space="preserve"> will be entitled to terminate your employme</w:t>
      </w:r>
      <w:r w:rsidR="00CA4066" w:rsidRPr="00970324">
        <w:rPr>
          <w:rFonts w:asciiTheme="minorHAnsi" w:hAnsiTheme="minorHAnsi" w:cstheme="minorHAnsi"/>
          <w:sz w:val="18"/>
          <w:szCs w:val="18"/>
        </w:rPr>
        <w:t xml:space="preserve">nt immediately without notice. </w:t>
      </w:r>
      <w:r w:rsidRPr="00970324">
        <w:rPr>
          <w:rFonts w:asciiTheme="minorHAnsi" w:hAnsiTheme="minorHAnsi" w:cstheme="minorHAnsi"/>
          <w:sz w:val="18"/>
          <w:szCs w:val="18"/>
        </w:rPr>
        <w:t>This will be the case even if you have been allowed to commence employment before all pre-e</w:t>
      </w:r>
      <w:r w:rsidR="00CA4066" w:rsidRPr="00970324">
        <w:rPr>
          <w:rFonts w:asciiTheme="minorHAnsi" w:hAnsiTheme="minorHAnsi" w:cstheme="minorHAnsi"/>
          <w:sz w:val="18"/>
          <w:szCs w:val="18"/>
        </w:rPr>
        <w:t>mployment checks a</w:t>
      </w:r>
      <w:r w:rsidR="00F870ED" w:rsidRPr="00970324">
        <w:rPr>
          <w:rFonts w:asciiTheme="minorHAnsi" w:hAnsiTheme="minorHAnsi" w:cstheme="minorHAnsi"/>
          <w:sz w:val="18"/>
          <w:szCs w:val="18"/>
        </w:rPr>
        <w:t xml:space="preserve">re complete and before the information about you has been received by the </w:t>
      </w:r>
      <w:r w:rsidR="00970324" w:rsidRPr="00970324">
        <w:rPr>
          <w:rFonts w:asciiTheme="minorHAnsi" w:hAnsiTheme="minorHAnsi" w:cstheme="minorHAnsi"/>
          <w:sz w:val="18"/>
          <w:szCs w:val="18"/>
        </w:rPr>
        <w:t>PCC</w:t>
      </w:r>
      <w:r w:rsidR="00F870ED" w:rsidRPr="00970324">
        <w:rPr>
          <w:rFonts w:asciiTheme="minorHAnsi" w:hAnsiTheme="minorHAnsi" w:cstheme="minorHAnsi"/>
          <w:sz w:val="18"/>
          <w:szCs w:val="18"/>
        </w:rPr>
        <w:t>.</w:t>
      </w:r>
    </w:p>
    <w:p w14:paraId="7922D693" w14:textId="77777777" w:rsidR="006863DA" w:rsidRPr="00970324" w:rsidRDefault="006863DA" w:rsidP="006863DA">
      <w:pPr>
        <w:pStyle w:val="Heading3"/>
        <w:numPr>
          <w:ilvl w:val="0"/>
          <w:numId w:val="4"/>
        </w:numPr>
        <w:tabs>
          <w:tab w:val="clear" w:pos="360"/>
          <w:tab w:val="num" w:pos="-142"/>
        </w:tabs>
        <w:spacing w:line="240" w:lineRule="auto"/>
        <w:ind w:hanging="927"/>
        <w:rPr>
          <w:rFonts w:asciiTheme="minorHAnsi" w:hAnsiTheme="minorHAnsi" w:cstheme="minorHAnsi"/>
          <w:b/>
          <w:bCs/>
          <w:sz w:val="18"/>
          <w:szCs w:val="18"/>
        </w:rPr>
      </w:pPr>
      <w:r w:rsidRPr="00970324">
        <w:rPr>
          <w:rFonts w:asciiTheme="minorHAnsi" w:hAnsiTheme="minorHAnsi" w:cstheme="minorHAnsi"/>
          <w:b/>
          <w:bCs/>
          <w:sz w:val="18"/>
          <w:szCs w:val="18"/>
        </w:rPr>
        <w:t>Job Title and Duties</w:t>
      </w:r>
    </w:p>
    <w:p w14:paraId="488EBC9D" w14:textId="44E596BE" w:rsidR="006863DA" w:rsidRPr="00970324" w:rsidRDefault="006863DA" w:rsidP="006863DA">
      <w:pPr>
        <w:pStyle w:val="Heading3"/>
        <w:numPr>
          <w:ilvl w:val="1"/>
          <w:numId w:val="4"/>
        </w:numPr>
        <w:tabs>
          <w:tab w:val="left" w:pos="284"/>
        </w:tabs>
        <w:spacing w:line="240" w:lineRule="auto"/>
        <w:ind w:left="284" w:hanging="426"/>
        <w:rPr>
          <w:rFonts w:asciiTheme="minorHAnsi" w:hAnsiTheme="minorHAnsi" w:cstheme="minorHAnsi"/>
          <w:sz w:val="18"/>
          <w:szCs w:val="18"/>
        </w:rPr>
      </w:pPr>
      <w:r w:rsidRPr="00970324">
        <w:rPr>
          <w:rFonts w:asciiTheme="minorHAnsi" w:hAnsiTheme="minorHAnsi" w:cstheme="minorHAnsi"/>
          <w:sz w:val="18"/>
          <w:szCs w:val="18"/>
        </w:rPr>
        <w:t xml:space="preserve">Your normal duties are as detailed in the job description provided to you by the </w:t>
      </w:r>
      <w:r w:rsidR="00970324" w:rsidRPr="00970324">
        <w:rPr>
          <w:rFonts w:asciiTheme="minorHAnsi" w:hAnsiTheme="minorHAnsi" w:cstheme="minorHAnsi"/>
          <w:sz w:val="18"/>
          <w:szCs w:val="18"/>
        </w:rPr>
        <w:t>PCC</w:t>
      </w:r>
      <w:r w:rsidRPr="00970324">
        <w:rPr>
          <w:rFonts w:asciiTheme="minorHAnsi" w:hAnsiTheme="minorHAnsi" w:cstheme="minorHAnsi"/>
          <w:sz w:val="18"/>
          <w:szCs w:val="18"/>
        </w:rPr>
        <w:t xml:space="preserve">. The </w:t>
      </w:r>
      <w:r w:rsidR="00970324" w:rsidRPr="00970324">
        <w:rPr>
          <w:rFonts w:asciiTheme="minorHAnsi" w:hAnsiTheme="minorHAnsi" w:cstheme="minorHAnsi"/>
          <w:sz w:val="18"/>
          <w:szCs w:val="18"/>
        </w:rPr>
        <w:t>PCC</w:t>
      </w:r>
      <w:r w:rsidRPr="00970324">
        <w:rPr>
          <w:rFonts w:asciiTheme="minorHAnsi" w:hAnsiTheme="minorHAnsi" w:cstheme="minorHAnsi"/>
          <w:sz w:val="18"/>
          <w:szCs w:val="18"/>
        </w:rPr>
        <w:t xml:space="preserve"> reserves the right to amend the job title and/or job description from time to time to reflect your own development or the needs</w:t>
      </w:r>
      <w:r w:rsidR="00F755B2" w:rsidRPr="00970324">
        <w:rPr>
          <w:rFonts w:asciiTheme="minorHAnsi" w:hAnsiTheme="minorHAnsi" w:cstheme="minorHAnsi"/>
          <w:sz w:val="18"/>
          <w:szCs w:val="18"/>
        </w:rPr>
        <w:t xml:space="preserve"> of the </w:t>
      </w:r>
      <w:r w:rsidR="00970324" w:rsidRPr="00970324">
        <w:rPr>
          <w:rFonts w:asciiTheme="minorHAnsi" w:hAnsiTheme="minorHAnsi" w:cstheme="minorHAnsi"/>
          <w:sz w:val="18"/>
          <w:szCs w:val="18"/>
        </w:rPr>
        <w:t>PCC</w:t>
      </w:r>
      <w:r w:rsidRPr="00970324">
        <w:rPr>
          <w:rFonts w:asciiTheme="minorHAnsi" w:hAnsiTheme="minorHAnsi" w:cstheme="minorHAnsi"/>
          <w:sz w:val="18"/>
          <w:szCs w:val="18"/>
        </w:rPr>
        <w:t>.</w:t>
      </w:r>
    </w:p>
    <w:p w14:paraId="26E6AC94" w14:textId="591C646A" w:rsidR="006863DA" w:rsidRPr="00970324" w:rsidRDefault="006863DA" w:rsidP="006863DA">
      <w:pPr>
        <w:pStyle w:val="Heading3"/>
        <w:numPr>
          <w:ilvl w:val="1"/>
          <w:numId w:val="4"/>
        </w:numPr>
        <w:tabs>
          <w:tab w:val="left" w:pos="284"/>
        </w:tabs>
        <w:spacing w:line="240" w:lineRule="auto"/>
        <w:ind w:left="284" w:hanging="426"/>
        <w:rPr>
          <w:rFonts w:asciiTheme="minorHAnsi" w:hAnsiTheme="minorHAnsi" w:cstheme="minorHAnsi"/>
          <w:sz w:val="18"/>
          <w:szCs w:val="18"/>
        </w:rPr>
      </w:pPr>
      <w:r w:rsidRPr="00970324">
        <w:rPr>
          <w:rFonts w:asciiTheme="minorHAnsi" w:hAnsiTheme="minorHAnsi" w:cstheme="minorHAnsi"/>
          <w:sz w:val="18"/>
          <w:szCs w:val="18"/>
        </w:rPr>
        <w:lastRenderedPageBreak/>
        <w:t xml:space="preserve">In addition to your normal duties, you may be required to undertake such other duties as the </w:t>
      </w:r>
      <w:r w:rsidR="00970324" w:rsidRPr="00970324">
        <w:rPr>
          <w:rFonts w:asciiTheme="minorHAnsi" w:hAnsiTheme="minorHAnsi" w:cstheme="minorHAnsi"/>
          <w:sz w:val="18"/>
          <w:szCs w:val="18"/>
        </w:rPr>
        <w:t>PCC</w:t>
      </w:r>
      <w:r w:rsidRPr="00970324">
        <w:rPr>
          <w:rFonts w:asciiTheme="minorHAnsi" w:hAnsiTheme="minorHAnsi" w:cstheme="minorHAnsi"/>
          <w:sz w:val="18"/>
          <w:szCs w:val="18"/>
        </w:rPr>
        <w:t xml:space="preserve"> may from time to time reasonably determine, provided you are qualified to perform the duties and they are suitable for your skills. </w:t>
      </w:r>
    </w:p>
    <w:p w14:paraId="7A775F90" w14:textId="41857885" w:rsidR="006863DA" w:rsidRPr="00970324" w:rsidRDefault="006863DA" w:rsidP="006863DA">
      <w:pPr>
        <w:pStyle w:val="Heading3"/>
        <w:numPr>
          <w:ilvl w:val="1"/>
          <w:numId w:val="4"/>
        </w:numPr>
        <w:tabs>
          <w:tab w:val="left" w:pos="284"/>
        </w:tabs>
        <w:spacing w:line="240" w:lineRule="auto"/>
        <w:ind w:left="284" w:hanging="426"/>
        <w:rPr>
          <w:rFonts w:asciiTheme="minorHAnsi" w:hAnsiTheme="minorHAnsi" w:cstheme="minorHAnsi"/>
          <w:sz w:val="18"/>
          <w:szCs w:val="18"/>
        </w:rPr>
      </w:pPr>
      <w:r w:rsidRPr="00970324">
        <w:rPr>
          <w:rFonts w:asciiTheme="minorHAnsi" w:hAnsiTheme="minorHAnsi" w:cstheme="minorHAnsi"/>
          <w:sz w:val="18"/>
          <w:szCs w:val="18"/>
        </w:rPr>
        <w:t xml:space="preserve">Unless otherwise notified by the </w:t>
      </w:r>
      <w:r w:rsidR="00970324" w:rsidRPr="00970324">
        <w:rPr>
          <w:rFonts w:asciiTheme="minorHAnsi" w:hAnsiTheme="minorHAnsi" w:cstheme="minorHAnsi"/>
          <w:sz w:val="18"/>
          <w:szCs w:val="18"/>
        </w:rPr>
        <w:t>PCC</w:t>
      </w:r>
      <w:r w:rsidRPr="00970324">
        <w:rPr>
          <w:rFonts w:asciiTheme="minorHAnsi" w:hAnsiTheme="minorHAnsi" w:cstheme="minorHAnsi"/>
          <w:sz w:val="18"/>
          <w:szCs w:val="18"/>
        </w:rPr>
        <w:t xml:space="preserve"> you are required to report to the person stated above.</w:t>
      </w:r>
    </w:p>
    <w:p w14:paraId="509A012F" w14:textId="463267C6" w:rsidR="006863DA" w:rsidRPr="00970324" w:rsidRDefault="006863DA" w:rsidP="006863DA">
      <w:pPr>
        <w:pStyle w:val="Heading3"/>
        <w:numPr>
          <w:ilvl w:val="1"/>
          <w:numId w:val="4"/>
        </w:numPr>
        <w:tabs>
          <w:tab w:val="left" w:pos="284"/>
        </w:tabs>
        <w:spacing w:line="240" w:lineRule="auto"/>
        <w:ind w:left="284" w:hanging="426"/>
        <w:rPr>
          <w:rFonts w:asciiTheme="minorHAnsi" w:hAnsiTheme="minorHAnsi" w:cstheme="minorHAnsi"/>
          <w:sz w:val="18"/>
          <w:szCs w:val="18"/>
        </w:rPr>
      </w:pPr>
      <w:r w:rsidRPr="00970324">
        <w:rPr>
          <w:rFonts w:asciiTheme="minorHAnsi" w:hAnsiTheme="minorHAnsi" w:cstheme="minorHAnsi"/>
          <w:sz w:val="18"/>
          <w:szCs w:val="18"/>
        </w:rPr>
        <w:t xml:space="preserve">During your employment with the </w:t>
      </w:r>
      <w:r w:rsidR="00970324" w:rsidRPr="00970324">
        <w:rPr>
          <w:rFonts w:asciiTheme="minorHAnsi" w:hAnsiTheme="minorHAnsi" w:cstheme="minorHAnsi"/>
          <w:sz w:val="18"/>
          <w:szCs w:val="18"/>
        </w:rPr>
        <w:t>PCC</w:t>
      </w:r>
      <w:r w:rsidRPr="00970324">
        <w:rPr>
          <w:rFonts w:asciiTheme="minorHAnsi" w:hAnsiTheme="minorHAnsi" w:cstheme="minorHAnsi"/>
          <w:sz w:val="18"/>
          <w:szCs w:val="18"/>
        </w:rPr>
        <w:t xml:space="preserve"> you must at all times endeavour to promote the interests and reputation of the </w:t>
      </w:r>
      <w:r w:rsidR="00970324" w:rsidRPr="00970324">
        <w:rPr>
          <w:rFonts w:asciiTheme="minorHAnsi" w:hAnsiTheme="minorHAnsi" w:cstheme="minorHAnsi"/>
          <w:sz w:val="18"/>
          <w:szCs w:val="18"/>
        </w:rPr>
        <w:t>PCC</w:t>
      </w:r>
      <w:r w:rsidRPr="00970324">
        <w:rPr>
          <w:rFonts w:asciiTheme="minorHAnsi" w:hAnsiTheme="minorHAnsi" w:cstheme="minorHAnsi"/>
          <w:sz w:val="18"/>
          <w:szCs w:val="18"/>
        </w:rPr>
        <w:t xml:space="preserve"> and work in its best interests.  </w:t>
      </w:r>
    </w:p>
    <w:p w14:paraId="3F2C5B3D" w14:textId="26B5BF42" w:rsidR="006863DA" w:rsidRPr="00970324" w:rsidRDefault="006863DA" w:rsidP="006863DA">
      <w:pPr>
        <w:pStyle w:val="Heading3"/>
        <w:numPr>
          <w:ilvl w:val="1"/>
          <w:numId w:val="4"/>
        </w:numPr>
        <w:tabs>
          <w:tab w:val="left" w:pos="284"/>
        </w:tabs>
        <w:spacing w:line="240" w:lineRule="auto"/>
        <w:ind w:left="284" w:hanging="426"/>
        <w:rPr>
          <w:rFonts w:asciiTheme="minorHAnsi" w:hAnsiTheme="minorHAnsi" w:cstheme="minorHAnsi"/>
          <w:sz w:val="18"/>
          <w:szCs w:val="18"/>
        </w:rPr>
      </w:pPr>
      <w:r w:rsidRPr="00970324">
        <w:rPr>
          <w:rFonts w:asciiTheme="minorHAnsi" w:hAnsiTheme="minorHAnsi" w:cstheme="minorHAnsi"/>
          <w:sz w:val="18"/>
          <w:szCs w:val="18"/>
        </w:rPr>
        <w:t xml:space="preserve">You must devote the whole of your time and attention to the </w:t>
      </w:r>
      <w:r w:rsidR="00970324" w:rsidRPr="00970324">
        <w:rPr>
          <w:rFonts w:asciiTheme="minorHAnsi" w:hAnsiTheme="minorHAnsi" w:cstheme="minorHAnsi"/>
          <w:sz w:val="18"/>
          <w:szCs w:val="18"/>
        </w:rPr>
        <w:t>PCC</w:t>
      </w:r>
      <w:r w:rsidRPr="00970324">
        <w:rPr>
          <w:rFonts w:asciiTheme="minorHAnsi" w:hAnsiTheme="minorHAnsi" w:cstheme="minorHAnsi"/>
          <w:sz w:val="18"/>
          <w:szCs w:val="18"/>
        </w:rPr>
        <w:t xml:space="preserve"> and to your duties.  </w:t>
      </w:r>
    </w:p>
    <w:p w14:paraId="74CBDEA4" w14:textId="77777777" w:rsidR="006863DA" w:rsidRPr="00970324" w:rsidRDefault="006863DA" w:rsidP="006863DA">
      <w:pPr>
        <w:pStyle w:val="Heading3"/>
        <w:numPr>
          <w:ilvl w:val="0"/>
          <w:numId w:val="6"/>
        </w:numPr>
        <w:tabs>
          <w:tab w:val="clear" w:pos="360"/>
          <w:tab w:val="num" w:pos="-142"/>
        </w:tabs>
        <w:spacing w:line="240" w:lineRule="auto"/>
        <w:ind w:hanging="927"/>
        <w:rPr>
          <w:rFonts w:asciiTheme="minorHAnsi" w:hAnsiTheme="minorHAnsi" w:cstheme="minorHAnsi"/>
          <w:b/>
          <w:bCs/>
          <w:sz w:val="18"/>
          <w:szCs w:val="18"/>
        </w:rPr>
      </w:pPr>
      <w:r w:rsidRPr="00970324">
        <w:rPr>
          <w:rFonts w:asciiTheme="minorHAnsi" w:hAnsiTheme="minorHAnsi" w:cstheme="minorHAnsi"/>
          <w:b/>
          <w:bCs/>
          <w:sz w:val="18"/>
          <w:szCs w:val="18"/>
        </w:rPr>
        <w:t>Place of Work</w:t>
      </w:r>
    </w:p>
    <w:p w14:paraId="4C2939B5" w14:textId="3D53C60B" w:rsidR="006863DA" w:rsidRPr="00970324" w:rsidRDefault="006863DA" w:rsidP="006863DA">
      <w:pPr>
        <w:pStyle w:val="Heading3"/>
        <w:numPr>
          <w:ilvl w:val="1"/>
          <w:numId w:val="4"/>
        </w:numPr>
        <w:tabs>
          <w:tab w:val="left" w:pos="284"/>
        </w:tabs>
        <w:spacing w:line="240" w:lineRule="auto"/>
        <w:ind w:left="284" w:hanging="426"/>
        <w:rPr>
          <w:rFonts w:asciiTheme="minorHAnsi" w:hAnsiTheme="minorHAnsi" w:cstheme="minorHAnsi"/>
          <w:sz w:val="18"/>
          <w:szCs w:val="18"/>
        </w:rPr>
      </w:pPr>
      <w:r w:rsidRPr="00970324">
        <w:rPr>
          <w:rFonts w:asciiTheme="minorHAnsi" w:hAnsiTheme="minorHAnsi" w:cstheme="minorHAnsi"/>
          <w:sz w:val="18"/>
          <w:szCs w:val="18"/>
        </w:rPr>
        <w:t xml:space="preserve">Your normal place of work will be </w:t>
      </w:r>
      <w:r w:rsidR="00BE1C3E" w:rsidRPr="00970324">
        <w:rPr>
          <w:rFonts w:asciiTheme="minorHAnsi" w:hAnsiTheme="minorHAnsi" w:cstheme="minorHAnsi"/>
          <w:sz w:val="18"/>
          <w:szCs w:val="18"/>
        </w:rPr>
        <w:t>as specified above</w:t>
      </w:r>
      <w:r w:rsidRPr="00970324">
        <w:rPr>
          <w:rFonts w:asciiTheme="minorHAnsi" w:hAnsiTheme="minorHAnsi" w:cstheme="minorHAnsi"/>
          <w:sz w:val="18"/>
          <w:szCs w:val="18"/>
        </w:rPr>
        <w:t xml:space="preserve">. </w:t>
      </w:r>
    </w:p>
    <w:p w14:paraId="297358FD" w14:textId="5BABEB80" w:rsidR="001126EE" w:rsidRPr="00970324" w:rsidRDefault="001126EE" w:rsidP="001126EE">
      <w:pPr>
        <w:pStyle w:val="Heading3"/>
        <w:numPr>
          <w:ilvl w:val="1"/>
          <w:numId w:val="4"/>
        </w:numPr>
        <w:tabs>
          <w:tab w:val="left" w:pos="284"/>
        </w:tabs>
        <w:spacing w:line="240" w:lineRule="auto"/>
        <w:ind w:left="284" w:hanging="426"/>
        <w:rPr>
          <w:rFonts w:asciiTheme="minorHAnsi" w:hAnsiTheme="minorHAnsi" w:cstheme="minorHAnsi"/>
          <w:sz w:val="18"/>
          <w:szCs w:val="18"/>
        </w:rPr>
      </w:pPr>
      <w:r w:rsidRPr="00970324">
        <w:rPr>
          <w:rFonts w:asciiTheme="minorHAnsi" w:hAnsiTheme="minorHAnsi" w:cstheme="minorHAnsi"/>
          <w:sz w:val="18"/>
          <w:szCs w:val="18"/>
        </w:rPr>
        <w:t xml:space="preserve">The </w:t>
      </w:r>
      <w:r w:rsidR="00970324" w:rsidRPr="00970324">
        <w:rPr>
          <w:rFonts w:asciiTheme="minorHAnsi" w:hAnsiTheme="minorHAnsi" w:cstheme="minorHAnsi"/>
          <w:sz w:val="18"/>
          <w:szCs w:val="18"/>
        </w:rPr>
        <w:t>PCC</w:t>
      </w:r>
      <w:r w:rsidRPr="00970324">
        <w:rPr>
          <w:rFonts w:asciiTheme="minorHAnsi" w:hAnsiTheme="minorHAnsi" w:cstheme="minorHAnsi"/>
          <w:sz w:val="18"/>
          <w:szCs w:val="18"/>
        </w:rPr>
        <w:t xml:space="preserve"> reserves the right to require you to work at another location, on a temporary or permanent basis, to assist with the needs of the </w:t>
      </w:r>
      <w:r w:rsidR="00970324" w:rsidRPr="00970324">
        <w:rPr>
          <w:rFonts w:asciiTheme="minorHAnsi" w:hAnsiTheme="minorHAnsi" w:cstheme="minorHAnsi"/>
          <w:sz w:val="18"/>
          <w:szCs w:val="18"/>
        </w:rPr>
        <w:t>PCC</w:t>
      </w:r>
      <w:r w:rsidRPr="00970324">
        <w:rPr>
          <w:rFonts w:asciiTheme="minorHAnsi" w:hAnsiTheme="minorHAnsi" w:cstheme="minorHAnsi"/>
          <w:sz w:val="18"/>
          <w:szCs w:val="18"/>
        </w:rPr>
        <w:t>, subject to reasonable consultation.</w:t>
      </w:r>
    </w:p>
    <w:p w14:paraId="27D2E8C2" w14:textId="77777777" w:rsidR="006863DA" w:rsidRPr="00970324" w:rsidRDefault="006863DA" w:rsidP="006863DA">
      <w:pPr>
        <w:pStyle w:val="Heading3"/>
        <w:numPr>
          <w:ilvl w:val="0"/>
          <w:numId w:val="5"/>
        </w:numPr>
        <w:tabs>
          <w:tab w:val="clear" w:pos="360"/>
          <w:tab w:val="num" w:pos="-142"/>
        </w:tabs>
        <w:spacing w:line="240" w:lineRule="auto"/>
        <w:ind w:left="284" w:hanging="851"/>
        <w:rPr>
          <w:rFonts w:asciiTheme="minorHAnsi" w:hAnsiTheme="minorHAnsi" w:cstheme="minorHAnsi"/>
          <w:b/>
          <w:bCs/>
          <w:sz w:val="18"/>
          <w:szCs w:val="18"/>
        </w:rPr>
      </w:pPr>
      <w:r w:rsidRPr="00970324">
        <w:rPr>
          <w:rFonts w:asciiTheme="minorHAnsi" w:hAnsiTheme="minorHAnsi" w:cstheme="minorHAnsi"/>
          <w:b/>
          <w:bCs/>
          <w:sz w:val="18"/>
          <w:szCs w:val="18"/>
        </w:rPr>
        <w:t>Probationary Period</w:t>
      </w:r>
    </w:p>
    <w:p w14:paraId="61382015" w14:textId="5DEDED06" w:rsidR="006863DA" w:rsidRPr="00970324" w:rsidRDefault="00E15908" w:rsidP="00DF4047">
      <w:pPr>
        <w:pStyle w:val="Heading3"/>
        <w:numPr>
          <w:ilvl w:val="1"/>
          <w:numId w:val="11"/>
        </w:numPr>
        <w:tabs>
          <w:tab w:val="clear" w:pos="1080"/>
          <w:tab w:val="num" w:pos="284"/>
        </w:tabs>
        <w:spacing w:line="240" w:lineRule="auto"/>
        <w:ind w:left="284" w:hanging="426"/>
        <w:rPr>
          <w:rFonts w:asciiTheme="minorHAnsi" w:hAnsiTheme="minorHAnsi" w:cstheme="minorHAnsi"/>
          <w:sz w:val="18"/>
          <w:szCs w:val="18"/>
        </w:rPr>
      </w:pPr>
      <w:r w:rsidRPr="00970324">
        <w:rPr>
          <w:rFonts w:asciiTheme="minorHAnsi" w:hAnsiTheme="minorHAnsi" w:cstheme="minorHAnsi"/>
          <w:sz w:val="18"/>
          <w:szCs w:val="18"/>
        </w:rPr>
        <w:t xml:space="preserve">Your retention in the </w:t>
      </w:r>
      <w:r w:rsidR="00970324" w:rsidRPr="00970324">
        <w:rPr>
          <w:rFonts w:asciiTheme="minorHAnsi" w:hAnsiTheme="minorHAnsi" w:cstheme="minorHAnsi"/>
          <w:sz w:val="18"/>
          <w:szCs w:val="18"/>
        </w:rPr>
        <w:t>PCC</w:t>
      </w:r>
      <w:r w:rsidRPr="00970324">
        <w:rPr>
          <w:rFonts w:asciiTheme="minorHAnsi" w:hAnsiTheme="minorHAnsi" w:cstheme="minorHAnsi"/>
          <w:sz w:val="18"/>
          <w:szCs w:val="18"/>
        </w:rPr>
        <w:t xml:space="preserve">’s service is dependent upon your satisfactory performance and conduct during the probationary period stated above. </w:t>
      </w:r>
    </w:p>
    <w:p w14:paraId="4133BC04" w14:textId="38C99326" w:rsidR="006863DA" w:rsidRPr="00970324" w:rsidRDefault="006863DA" w:rsidP="006863DA">
      <w:pPr>
        <w:pStyle w:val="Heading3"/>
        <w:numPr>
          <w:ilvl w:val="1"/>
          <w:numId w:val="5"/>
        </w:numPr>
        <w:tabs>
          <w:tab w:val="num" w:pos="284"/>
        </w:tabs>
        <w:spacing w:line="240" w:lineRule="auto"/>
        <w:ind w:left="284" w:hanging="426"/>
        <w:rPr>
          <w:rFonts w:asciiTheme="minorHAnsi" w:hAnsiTheme="minorHAnsi" w:cstheme="minorHAnsi"/>
          <w:sz w:val="18"/>
          <w:szCs w:val="18"/>
        </w:rPr>
      </w:pPr>
      <w:r w:rsidRPr="00970324">
        <w:rPr>
          <w:rFonts w:asciiTheme="minorHAnsi" w:hAnsiTheme="minorHAnsi" w:cstheme="minorHAnsi"/>
          <w:sz w:val="18"/>
          <w:szCs w:val="18"/>
        </w:rPr>
        <w:t xml:space="preserve">The </w:t>
      </w:r>
      <w:r w:rsidR="00970324" w:rsidRPr="00970324">
        <w:rPr>
          <w:rFonts w:asciiTheme="minorHAnsi" w:hAnsiTheme="minorHAnsi" w:cstheme="minorHAnsi"/>
          <w:sz w:val="18"/>
          <w:szCs w:val="18"/>
        </w:rPr>
        <w:t>PCC</w:t>
      </w:r>
      <w:r w:rsidRPr="00970324">
        <w:rPr>
          <w:rFonts w:asciiTheme="minorHAnsi" w:hAnsiTheme="minorHAnsi" w:cstheme="minorHAnsi"/>
          <w:sz w:val="18"/>
          <w:szCs w:val="18"/>
        </w:rPr>
        <w:t xml:space="preserve"> reserves the right to extend the probationary period if it is not satisfied with your performance or conduct, in order to provide you with a further opportunity to demonstrate your suitability for the position.  </w:t>
      </w:r>
    </w:p>
    <w:p w14:paraId="78C0BEFD" w14:textId="2EE24C7E" w:rsidR="006863DA" w:rsidRPr="00970324" w:rsidRDefault="006863DA" w:rsidP="006863DA">
      <w:pPr>
        <w:pStyle w:val="Heading3"/>
        <w:numPr>
          <w:ilvl w:val="1"/>
          <w:numId w:val="5"/>
        </w:numPr>
        <w:tabs>
          <w:tab w:val="num" w:pos="284"/>
        </w:tabs>
        <w:spacing w:line="240" w:lineRule="auto"/>
        <w:ind w:left="284" w:hanging="426"/>
        <w:rPr>
          <w:rFonts w:asciiTheme="minorHAnsi" w:hAnsiTheme="minorHAnsi" w:cstheme="minorHAnsi"/>
          <w:sz w:val="18"/>
          <w:szCs w:val="18"/>
        </w:rPr>
      </w:pPr>
      <w:r w:rsidRPr="00970324">
        <w:rPr>
          <w:rFonts w:asciiTheme="minorHAnsi" w:hAnsiTheme="minorHAnsi" w:cstheme="minorHAnsi"/>
          <w:sz w:val="18"/>
          <w:szCs w:val="18"/>
        </w:rPr>
        <w:t xml:space="preserve">In the event that your performance or conduct is considered to be unsatisfactory during </w:t>
      </w:r>
      <w:r w:rsidR="00E53F2E" w:rsidRPr="00970324">
        <w:rPr>
          <w:rFonts w:asciiTheme="minorHAnsi" w:hAnsiTheme="minorHAnsi" w:cstheme="minorHAnsi"/>
          <w:sz w:val="18"/>
          <w:szCs w:val="18"/>
        </w:rPr>
        <w:t>the</w:t>
      </w:r>
      <w:r w:rsidRPr="00970324">
        <w:rPr>
          <w:rFonts w:asciiTheme="minorHAnsi" w:hAnsiTheme="minorHAnsi" w:cstheme="minorHAnsi"/>
          <w:sz w:val="18"/>
          <w:szCs w:val="18"/>
        </w:rPr>
        <w:t xml:space="preserve"> probationary period</w:t>
      </w:r>
      <w:r w:rsidR="00E53F2E" w:rsidRPr="00970324">
        <w:rPr>
          <w:rFonts w:asciiTheme="minorHAnsi" w:hAnsiTheme="minorHAnsi" w:cstheme="minorHAnsi"/>
          <w:sz w:val="18"/>
          <w:szCs w:val="18"/>
        </w:rPr>
        <w:t>,</w:t>
      </w:r>
      <w:r w:rsidRPr="00970324">
        <w:rPr>
          <w:rFonts w:asciiTheme="minorHAnsi" w:hAnsiTheme="minorHAnsi" w:cstheme="minorHAnsi"/>
          <w:sz w:val="18"/>
          <w:szCs w:val="18"/>
        </w:rPr>
        <w:t xml:space="preserve"> your employment may be terminated at the </w:t>
      </w:r>
      <w:r w:rsidR="00970324" w:rsidRPr="00970324">
        <w:rPr>
          <w:rFonts w:asciiTheme="minorHAnsi" w:hAnsiTheme="minorHAnsi" w:cstheme="minorHAnsi"/>
          <w:sz w:val="18"/>
          <w:szCs w:val="18"/>
        </w:rPr>
        <w:t>PCC</w:t>
      </w:r>
      <w:r w:rsidRPr="00970324">
        <w:rPr>
          <w:rFonts w:asciiTheme="minorHAnsi" w:hAnsiTheme="minorHAnsi" w:cstheme="minorHAnsi"/>
          <w:sz w:val="18"/>
          <w:szCs w:val="18"/>
        </w:rPr>
        <w:t xml:space="preserve">’s discretion without recourse to the </w:t>
      </w:r>
      <w:r w:rsidR="00970324" w:rsidRPr="00970324">
        <w:rPr>
          <w:rFonts w:asciiTheme="minorHAnsi" w:hAnsiTheme="minorHAnsi" w:cstheme="minorHAnsi"/>
          <w:sz w:val="18"/>
          <w:szCs w:val="18"/>
        </w:rPr>
        <w:t>PCC</w:t>
      </w:r>
      <w:r w:rsidRPr="00970324">
        <w:rPr>
          <w:rFonts w:asciiTheme="minorHAnsi" w:hAnsiTheme="minorHAnsi" w:cstheme="minorHAnsi"/>
          <w:sz w:val="18"/>
          <w:szCs w:val="18"/>
        </w:rPr>
        <w:t>’s disciplinary procedure</w:t>
      </w:r>
      <w:r w:rsidR="00E53F2E" w:rsidRPr="00970324">
        <w:rPr>
          <w:rFonts w:asciiTheme="minorHAnsi" w:hAnsiTheme="minorHAnsi" w:cstheme="minorHAnsi"/>
          <w:sz w:val="18"/>
          <w:szCs w:val="18"/>
        </w:rPr>
        <w:t xml:space="preserve">, by giving you notice as specified above, </w:t>
      </w:r>
      <w:r w:rsidR="006D37BE" w:rsidRPr="00970324">
        <w:rPr>
          <w:rFonts w:asciiTheme="minorHAnsi" w:hAnsiTheme="minorHAnsi" w:cstheme="minorHAnsi"/>
          <w:sz w:val="18"/>
          <w:szCs w:val="18"/>
        </w:rPr>
        <w:t>at any time before your probationary period has been completed. week</w:t>
      </w:r>
      <w:r w:rsidRPr="00970324">
        <w:rPr>
          <w:rFonts w:asciiTheme="minorHAnsi" w:hAnsiTheme="minorHAnsi" w:cstheme="minorHAnsi"/>
          <w:sz w:val="18"/>
          <w:szCs w:val="18"/>
        </w:rPr>
        <w:t>.</w:t>
      </w:r>
      <w:r w:rsidR="00E53F2E" w:rsidRPr="00970324">
        <w:rPr>
          <w:rFonts w:asciiTheme="minorHAnsi" w:hAnsiTheme="minorHAnsi" w:cstheme="minorHAnsi"/>
          <w:sz w:val="18"/>
          <w:szCs w:val="18"/>
        </w:rPr>
        <w:t xml:space="preserve"> You will also be required to give written notice during this period, as stated above. </w:t>
      </w:r>
    </w:p>
    <w:p w14:paraId="156BF270" w14:textId="21385CDB" w:rsidR="006863DA" w:rsidRPr="00970324" w:rsidRDefault="006863DA" w:rsidP="006863DA">
      <w:pPr>
        <w:pStyle w:val="Heading3"/>
        <w:numPr>
          <w:ilvl w:val="1"/>
          <w:numId w:val="5"/>
        </w:numPr>
        <w:tabs>
          <w:tab w:val="num" w:pos="284"/>
        </w:tabs>
        <w:spacing w:line="240" w:lineRule="auto"/>
        <w:ind w:left="284" w:hanging="426"/>
        <w:rPr>
          <w:rFonts w:asciiTheme="minorHAnsi" w:hAnsiTheme="minorHAnsi" w:cstheme="minorHAnsi"/>
          <w:sz w:val="18"/>
          <w:szCs w:val="18"/>
        </w:rPr>
      </w:pPr>
      <w:r w:rsidRPr="00970324">
        <w:rPr>
          <w:rFonts w:asciiTheme="minorHAnsi" w:hAnsiTheme="minorHAnsi" w:cstheme="minorHAnsi"/>
          <w:sz w:val="18"/>
          <w:szCs w:val="18"/>
        </w:rPr>
        <w:t xml:space="preserve">The </w:t>
      </w:r>
      <w:r w:rsidR="00970324" w:rsidRPr="00970324">
        <w:rPr>
          <w:rFonts w:asciiTheme="minorHAnsi" w:hAnsiTheme="minorHAnsi" w:cstheme="minorHAnsi"/>
          <w:sz w:val="18"/>
          <w:szCs w:val="18"/>
        </w:rPr>
        <w:t>PCC</w:t>
      </w:r>
      <w:r w:rsidRPr="00970324">
        <w:rPr>
          <w:rFonts w:asciiTheme="minorHAnsi" w:hAnsiTheme="minorHAnsi" w:cstheme="minorHAnsi"/>
          <w:sz w:val="18"/>
          <w:szCs w:val="18"/>
        </w:rPr>
        <w:t xml:space="preserve"> will assess and review your performance, attendance, conduct and suitability </w:t>
      </w:r>
      <w:r w:rsidR="006C5272" w:rsidRPr="00970324">
        <w:rPr>
          <w:rFonts w:asciiTheme="minorHAnsi" w:hAnsiTheme="minorHAnsi" w:cstheme="minorHAnsi"/>
          <w:sz w:val="18"/>
          <w:szCs w:val="18"/>
        </w:rPr>
        <w:t>for</w:t>
      </w:r>
      <w:r w:rsidRPr="00970324">
        <w:rPr>
          <w:rFonts w:asciiTheme="minorHAnsi" w:hAnsiTheme="minorHAnsi" w:cstheme="minorHAnsi"/>
          <w:sz w:val="18"/>
          <w:szCs w:val="18"/>
        </w:rPr>
        <w:t xml:space="preserve"> the role during the probationary period. Unless or until the </w:t>
      </w:r>
      <w:r w:rsidR="00970324" w:rsidRPr="00970324">
        <w:rPr>
          <w:rFonts w:asciiTheme="minorHAnsi" w:hAnsiTheme="minorHAnsi" w:cstheme="minorHAnsi"/>
          <w:sz w:val="18"/>
          <w:szCs w:val="18"/>
        </w:rPr>
        <w:t>PCC</w:t>
      </w:r>
      <w:r w:rsidRPr="00970324">
        <w:rPr>
          <w:rFonts w:asciiTheme="minorHAnsi" w:hAnsiTheme="minorHAnsi" w:cstheme="minorHAnsi"/>
          <w:sz w:val="18"/>
          <w:szCs w:val="18"/>
        </w:rPr>
        <w:t xml:space="preserve"> confirms in writing that the probationary period has been completed</w:t>
      </w:r>
      <w:r w:rsidR="00284E54" w:rsidRPr="00970324">
        <w:rPr>
          <w:rFonts w:asciiTheme="minorHAnsi" w:hAnsiTheme="minorHAnsi" w:cstheme="minorHAnsi"/>
          <w:sz w:val="18"/>
          <w:szCs w:val="18"/>
        </w:rPr>
        <w:t>,</w:t>
      </w:r>
      <w:r w:rsidRPr="00970324">
        <w:rPr>
          <w:rFonts w:asciiTheme="minorHAnsi" w:hAnsiTheme="minorHAnsi" w:cstheme="minorHAnsi"/>
          <w:sz w:val="18"/>
          <w:szCs w:val="18"/>
        </w:rPr>
        <w:t xml:space="preserve"> you will remain on probation.</w:t>
      </w:r>
    </w:p>
    <w:p w14:paraId="79954F20" w14:textId="390FF3F3" w:rsidR="00A86E51" w:rsidRPr="00970324" w:rsidRDefault="00A86E51" w:rsidP="00A86E51">
      <w:pPr>
        <w:pStyle w:val="Heading3"/>
        <w:numPr>
          <w:ilvl w:val="0"/>
          <w:numId w:val="6"/>
        </w:numPr>
        <w:tabs>
          <w:tab w:val="clear" w:pos="360"/>
          <w:tab w:val="num" w:pos="-142"/>
        </w:tabs>
        <w:spacing w:after="0" w:line="240" w:lineRule="auto"/>
        <w:ind w:hanging="927"/>
        <w:rPr>
          <w:rFonts w:asciiTheme="minorHAnsi" w:hAnsiTheme="minorHAnsi" w:cstheme="minorHAnsi"/>
          <w:b/>
          <w:bCs/>
          <w:sz w:val="18"/>
          <w:szCs w:val="18"/>
        </w:rPr>
      </w:pPr>
      <w:r w:rsidRPr="00970324">
        <w:rPr>
          <w:rFonts w:asciiTheme="minorHAnsi" w:hAnsiTheme="minorHAnsi" w:cstheme="minorHAnsi"/>
          <w:b/>
          <w:bCs/>
          <w:sz w:val="18"/>
          <w:szCs w:val="18"/>
        </w:rPr>
        <w:t>Training</w:t>
      </w:r>
    </w:p>
    <w:p w14:paraId="340E8AD1" w14:textId="2CF05017" w:rsidR="00A86E51" w:rsidRPr="00970324" w:rsidRDefault="00A86E51" w:rsidP="00A86E51">
      <w:pPr>
        <w:pStyle w:val="Heading3"/>
        <w:numPr>
          <w:ilvl w:val="0"/>
          <w:numId w:val="0"/>
        </w:numPr>
        <w:spacing w:after="0" w:line="240" w:lineRule="auto"/>
        <w:ind w:left="360"/>
        <w:rPr>
          <w:rFonts w:asciiTheme="minorHAnsi" w:hAnsiTheme="minorHAnsi" w:cstheme="minorHAnsi"/>
          <w:b/>
          <w:bCs/>
          <w:sz w:val="18"/>
          <w:szCs w:val="18"/>
        </w:rPr>
      </w:pPr>
    </w:p>
    <w:p w14:paraId="4EB0192B" w14:textId="16CB9B08" w:rsidR="00A86E51" w:rsidRPr="00970324" w:rsidRDefault="00A86E51" w:rsidP="00A86E51">
      <w:pPr>
        <w:spacing w:after="240" w:line="240" w:lineRule="auto"/>
        <w:ind w:left="283" w:hanging="425"/>
        <w:jc w:val="both"/>
        <w:outlineLvl w:val="2"/>
        <w:rPr>
          <w:rFonts w:cstheme="minorHAnsi"/>
          <w:sz w:val="18"/>
          <w:szCs w:val="18"/>
        </w:rPr>
      </w:pPr>
      <w:r w:rsidRPr="00970324">
        <w:rPr>
          <w:rFonts w:cstheme="minorHAnsi"/>
          <w:sz w:val="18"/>
          <w:szCs w:val="18"/>
        </w:rPr>
        <w:t>5.1</w:t>
      </w:r>
      <w:r w:rsidRPr="00970324">
        <w:rPr>
          <w:rFonts w:cstheme="minorHAnsi"/>
          <w:b/>
          <w:bCs/>
          <w:sz w:val="18"/>
          <w:szCs w:val="18"/>
        </w:rPr>
        <w:t xml:space="preserve">  </w:t>
      </w:r>
      <w:r w:rsidRPr="00970324">
        <w:rPr>
          <w:rFonts w:cstheme="minorHAnsi"/>
          <w:b/>
          <w:bCs/>
          <w:sz w:val="18"/>
          <w:szCs w:val="18"/>
        </w:rPr>
        <w:tab/>
      </w:r>
      <w:r w:rsidRPr="00970324">
        <w:rPr>
          <w:rFonts w:cstheme="minorHAnsi"/>
          <w:sz w:val="18"/>
          <w:szCs w:val="18"/>
        </w:rPr>
        <w:t>You are required to attend</w:t>
      </w:r>
      <w:r w:rsidR="00DC3837" w:rsidRPr="00970324">
        <w:rPr>
          <w:rFonts w:cstheme="minorHAnsi"/>
          <w:sz w:val="18"/>
          <w:szCs w:val="18"/>
        </w:rPr>
        <w:t xml:space="preserve"> all</w:t>
      </w:r>
      <w:r w:rsidRPr="00970324">
        <w:rPr>
          <w:rFonts w:cstheme="minorHAnsi"/>
          <w:sz w:val="18"/>
          <w:szCs w:val="18"/>
        </w:rPr>
        <w:t xml:space="preserve"> compulsory </w:t>
      </w:r>
      <w:r w:rsidR="00DC3837" w:rsidRPr="00970324">
        <w:rPr>
          <w:rFonts w:cstheme="minorHAnsi"/>
          <w:sz w:val="18"/>
          <w:szCs w:val="18"/>
        </w:rPr>
        <w:t xml:space="preserve">training as well as any other </w:t>
      </w:r>
      <w:r w:rsidRPr="00970324">
        <w:rPr>
          <w:rFonts w:cstheme="minorHAnsi"/>
          <w:sz w:val="18"/>
          <w:szCs w:val="18"/>
        </w:rPr>
        <w:t xml:space="preserve">training considered necessary </w:t>
      </w:r>
      <w:r w:rsidR="00DC3837" w:rsidRPr="00970324">
        <w:rPr>
          <w:rFonts w:cstheme="minorHAnsi"/>
          <w:sz w:val="18"/>
          <w:szCs w:val="18"/>
        </w:rPr>
        <w:t xml:space="preserve">by the </w:t>
      </w:r>
      <w:r w:rsidR="00970324" w:rsidRPr="00970324">
        <w:rPr>
          <w:rFonts w:cstheme="minorHAnsi"/>
          <w:sz w:val="18"/>
          <w:szCs w:val="18"/>
        </w:rPr>
        <w:t>PCC</w:t>
      </w:r>
      <w:r w:rsidR="00DC3837" w:rsidRPr="00970324">
        <w:rPr>
          <w:rFonts w:cstheme="minorHAnsi"/>
          <w:sz w:val="18"/>
          <w:szCs w:val="18"/>
        </w:rPr>
        <w:t xml:space="preserve"> for you to effectively carry out your role. This includes, but is not limited to the following</w:t>
      </w:r>
      <w:r w:rsidRPr="00970324">
        <w:rPr>
          <w:rFonts w:cstheme="minorHAnsi"/>
          <w:sz w:val="18"/>
          <w:szCs w:val="18"/>
        </w:rPr>
        <w:t>:</w:t>
      </w:r>
    </w:p>
    <w:p w14:paraId="54C25931" w14:textId="77777777" w:rsidR="00A86E51" w:rsidRPr="00970324" w:rsidRDefault="00A86E51" w:rsidP="00A86E51">
      <w:pPr>
        <w:pStyle w:val="NoSpacing"/>
        <w:numPr>
          <w:ilvl w:val="0"/>
          <w:numId w:val="20"/>
        </w:numPr>
        <w:rPr>
          <w:rFonts w:cstheme="minorHAnsi"/>
          <w:sz w:val="18"/>
          <w:szCs w:val="18"/>
          <w:highlight w:val="yellow"/>
        </w:rPr>
      </w:pPr>
      <w:r w:rsidRPr="00970324">
        <w:rPr>
          <w:rFonts w:cstheme="minorHAnsi"/>
          <w:sz w:val="18"/>
          <w:szCs w:val="18"/>
          <w:highlight w:val="yellow"/>
        </w:rPr>
        <w:t>I.e. Manual handling</w:t>
      </w:r>
    </w:p>
    <w:p w14:paraId="3EE48D16" w14:textId="77777777" w:rsidR="00A86E51" w:rsidRPr="00970324" w:rsidRDefault="00A86E51" w:rsidP="00A86E51">
      <w:pPr>
        <w:pStyle w:val="NoSpacing"/>
        <w:numPr>
          <w:ilvl w:val="0"/>
          <w:numId w:val="20"/>
        </w:numPr>
        <w:rPr>
          <w:rFonts w:cstheme="minorHAnsi"/>
          <w:sz w:val="18"/>
          <w:szCs w:val="18"/>
          <w:highlight w:val="yellow"/>
        </w:rPr>
      </w:pPr>
      <w:r w:rsidRPr="00970324">
        <w:rPr>
          <w:rFonts w:cstheme="minorHAnsi"/>
          <w:sz w:val="18"/>
          <w:szCs w:val="18"/>
          <w:highlight w:val="yellow"/>
        </w:rPr>
        <w:t xml:space="preserve">Safeguarding training </w:t>
      </w:r>
    </w:p>
    <w:p w14:paraId="61054820" w14:textId="31DE4B14" w:rsidR="00A86E51" w:rsidRPr="00970324" w:rsidRDefault="00A86E51" w:rsidP="00A86E51">
      <w:pPr>
        <w:pStyle w:val="NoSpacing"/>
        <w:numPr>
          <w:ilvl w:val="0"/>
          <w:numId w:val="20"/>
        </w:numPr>
        <w:rPr>
          <w:rFonts w:cstheme="minorHAnsi"/>
          <w:sz w:val="18"/>
          <w:szCs w:val="18"/>
          <w:highlight w:val="yellow"/>
        </w:rPr>
      </w:pPr>
      <w:r w:rsidRPr="00970324">
        <w:rPr>
          <w:rFonts w:cstheme="minorHAnsi"/>
          <w:sz w:val="18"/>
          <w:szCs w:val="18"/>
          <w:highlight w:val="yellow"/>
        </w:rPr>
        <w:t xml:space="preserve">Food Safety / Health &amp; </w:t>
      </w:r>
      <w:r w:rsidR="00DC3837" w:rsidRPr="00970324">
        <w:rPr>
          <w:rFonts w:cstheme="minorHAnsi"/>
          <w:sz w:val="18"/>
          <w:szCs w:val="18"/>
          <w:highlight w:val="yellow"/>
        </w:rPr>
        <w:t>s</w:t>
      </w:r>
      <w:r w:rsidRPr="00970324">
        <w:rPr>
          <w:rFonts w:cstheme="minorHAnsi"/>
          <w:sz w:val="18"/>
          <w:szCs w:val="18"/>
          <w:highlight w:val="yellow"/>
        </w:rPr>
        <w:t xml:space="preserve">afety </w:t>
      </w:r>
    </w:p>
    <w:p w14:paraId="3AD95862" w14:textId="1D1301CB" w:rsidR="00A86E51" w:rsidRPr="00970324" w:rsidRDefault="00A86E51" w:rsidP="00A86E51">
      <w:pPr>
        <w:pStyle w:val="NoSpacing"/>
        <w:numPr>
          <w:ilvl w:val="0"/>
          <w:numId w:val="20"/>
        </w:numPr>
        <w:rPr>
          <w:rFonts w:cstheme="minorHAnsi"/>
          <w:sz w:val="18"/>
          <w:szCs w:val="18"/>
          <w:highlight w:val="yellow"/>
        </w:rPr>
      </w:pPr>
      <w:r w:rsidRPr="00970324">
        <w:rPr>
          <w:rFonts w:cstheme="minorHAnsi"/>
          <w:sz w:val="18"/>
          <w:szCs w:val="18"/>
          <w:highlight w:val="yellow"/>
        </w:rPr>
        <w:t>Any role specific training etc</w:t>
      </w:r>
    </w:p>
    <w:p w14:paraId="7D389D30" w14:textId="77777777" w:rsidR="00A86E51" w:rsidRPr="00970324" w:rsidRDefault="00A86E51" w:rsidP="00A86E51">
      <w:pPr>
        <w:pStyle w:val="NoSpacing"/>
        <w:ind w:left="720"/>
        <w:rPr>
          <w:rFonts w:cstheme="minorHAnsi"/>
          <w:sz w:val="18"/>
          <w:szCs w:val="18"/>
          <w:highlight w:val="yellow"/>
        </w:rPr>
      </w:pPr>
    </w:p>
    <w:p w14:paraId="1A3D45DE" w14:textId="32B6CF45" w:rsidR="00A86E51" w:rsidRPr="00970324" w:rsidRDefault="00A86E51" w:rsidP="00890BF6">
      <w:pPr>
        <w:pStyle w:val="Heading3"/>
        <w:numPr>
          <w:ilvl w:val="0"/>
          <w:numId w:val="0"/>
        </w:numPr>
        <w:spacing w:after="0" w:line="240" w:lineRule="auto"/>
        <w:ind w:left="284"/>
        <w:rPr>
          <w:rFonts w:asciiTheme="minorHAnsi" w:hAnsiTheme="minorHAnsi" w:cstheme="minorHAnsi"/>
          <w:b/>
          <w:bCs/>
          <w:sz w:val="18"/>
          <w:szCs w:val="18"/>
        </w:rPr>
      </w:pPr>
      <w:r w:rsidRPr="00970324">
        <w:rPr>
          <w:rFonts w:asciiTheme="minorHAnsi" w:hAnsiTheme="minorHAnsi" w:cstheme="minorHAnsi"/>
          <w:sz w:val="18"/>
          <w:szCs w:val="18"/>
        </w:rPr>
        <w:t xml:space="preserve">You will be required to attend the above training as and when required by the </w:t>
      </w:r>
      <w:r w:rsidR="00970324" w:rsidRPr="00970324">
        <w:rPr>
          <w:rFonts w:asciiTheme="minorHAnsi" w:hAnsiTheme="minorHAnsi" w:cstheme="minorHAnsi"/>
          <w:sz w:val="18"/>
          <w:szCs w:val="18"/>
        </w:rPr>
        <w:t>PCC</w:t>
      </w:r>
      <w:r w:rsidRPr="00970324">
        <w:rPr>
          <w:rFonts w:asciiTheme="minorHAnsi" w:hAnsiTheme="minorHAnsi" w:cstheme="minorHAnsi"/>
          <w:sz w:val="18"/>
          <w:szCs w:val="18"/>
        </w:rPr>
        <w:t xml:space="preserve"> and any other compulsory training requirements that may become necessary during the duration of your employment. </w:t>
      </w:r>
      <w:r w:rsidR="00DC3837" w:rsidRPr="00970324">
        <w:rPr>
          <w:rFonts w:asciiTheme="minorHAnsi" w:hAnsiTheme="minorHAnsi" w:cstheme="minorHAnsi"/>
          <w:sz w:val="18"/>
          <w:szCs w:val="18"/>
        </w:rPr>
        <w:t xml:space="preserve">The </w:t>
      </w:r>
      <w:r w:rsidR="00970324" w:rsidRPr="00970324">
        <w:rPr>
          <w:rFonts w:asciiTheme="minorHAnsi" w:hAnsiTheme="minorHAnsi" w:cstheme="minorHAnsi"/>
          <w:sz w:val="18"/>
          <w:szCs w:val="18"/>
        </w:rPr>
        <w:t>PCC</w:t>
      </w:r>
      <w:r w:rsidR="00DC3837" w:rsidRPr="00970324">
        <w:rPr>
          <w:rFonts w:asciiTheme="minorHAnsi" w:hAnsiTheme="minorHAnsi" w:cstheme="minorHAnsi"/>
          <w:sz w:val="18"/>
          <w:szCs w:val="18"/>
        </w:rPr>
        <w:t xml:space="preserve"> </w:t>
      </w:r>
      <w:r w:rsidRPr="00970324">
        <w:rPr>
          <w:rFonts w:asciiTheme="minorHAnsi" w:hAnsiTheme="minorHAnsi" w:cstheme="minorHAnsi"/>
          <w:sz w:val="18"/>
          <w:szCs w:val="18"/>
        </w:rPr>
        <w:t>will cover the cost of this training and will provide you with advance notice of when training is required</w:t>
      </w:r>
      <w:r w:rsidR="00CE2EF2" w:rsidRPr="00970324">
        <w:rPr>
          <w:rFonts w:asciiTheme="minorHAnsi" w:hAnsiTheme="minorHAnsi" w:cstheme="minorHAnsi"/>
          <w:sz w:val="18"/>
          <w:szCs w:val="18"/>
        </w:rPr>
        <w:t>.</w:t>
      </w:r>
    </w:p>
    <w:p w14:paraId="226996B7" w14:textId="77777777" w:rsidR="00A86E51" w:rsidRPr="00970324" w:rsidRDefault="00A86E51" w:rsidP="00A86E51">
      <w:pPr>
        <w:pStyle w:val="Heading3"/>
        <w:numPr>
          <w:ilvl w:val="0"/>
          <w:numId w:val="0"/>
        </w:numPr>
        <w:spacing w:after="0" w:line="240" w:lineRule="auto"/>
        <w:ind w:left="360"/>
        <w:rPr>
          <w:rFonts w:asciiTheme="minorHAnsi" w:hAnsiTheme="minorHAnsi" w:cstheme="minorHAnsi"/>
          <w:b/>
          <w:bCs/>
          <w:sz w:val="18"/>
          <w:szCs w:val="18"/>
        </w:rPr>
      </w:pPr>
    </w:p>
    <w:p w14:paraId="69407658" w14:textId="620A4840" w:rsidR="006863DA" w:rsidRPr="00970324" w:rsidRDefault="006863DA" w:rsidP="006863DA">
      <w:pPr>
        <w:pStyle w:val="Heading3"/>
        <w:numPr>
          <w:ilvl w:val="0"/>
          <w:numId w:val="6"/>
        </w:numPr>
        <w:tabs>
          <w:tab w:val="clear" w:pos="360"/>
          <w:tab w:val="num" w:pos="-142"/>
        </w:tabs>
        <w:spacing w:after="0" w:line="240" w:lineRule="auto"/>
        <w:ind w:hanging="927"/>
        <w:rPr>
          <w:rFonts w:asciiTheme="minorHAnsi" w:hAnsiTheme="minorHAnsi" w:cstheme="minorHAnsi"/>
          <w:b/>
          <w:bCs/>
          <w:sz w:val="18"/>
          <w:szCs w:val="18"/>
        </w:rPr>
      </w:pPr>
      <w:r w:rsidRPr="00970324">
        <w:rPr>
          <w:rFonts w:asciiTheme="minorHAnsi" w:hAnsiTheme="minorHAnsi" w:cstheme="minorHAnsi"/>
          <w:b/>
          <w:bCs/>
          <w:sz w:val="18"/>
          <w:szCs w:val="18"/>
        </w:rPr>
        <w:t>Remuneration</w:t>
      </w:r>
    </w:p>
    <w:p w14:paraId="69090EFE" w14:textId="77777777" w:rsidR="006863DA" w:rsidRPr="00970324" w:rsidRDefault="006863DA" w:rsidP="006863DA">
      <w:pPr>
        <w:pStyle w:val="Heading3"/>
        <w:numPr>
          <w:ilvl w:val="0"/>
          <w:numId w:val="0"/>
        </w:numPr>
        <w:spacing w:after="0" w:line="240" w:lineRule="auto"/>
        <w:ind w:left="360"/>
        <w:rPr>
          <w:rFonts w:asciiTheme="minorHAnsi" w:hAnsiTheme="minorHAnsi" w:cstheme="minorHAnsi"/>
          <w:b/>
          <w:bCs/>
          <w:sz w:val="18"/>
          <w:szCs w:val="18"/>
        </w:rPr>
      </w:pPr>
    </w:p>
    <w:p w14:paraId="1B911E3C" w14:textId="77777777" w:rsidR="006863DA" w:rsidRPr="00970324" w:rsidRDefault="006863DA" w:rsidP="006863DA">
      <w:pPr>
        <w:pStyle w:val="Heading3"/>
        <w:numPr>
          <w:ilvl w:val="1"/>
          <w:numId w:val="6"/>
        </w:numPr>
        <w:spacing w:after="0" w:line="240" w:lineRule="auto"/>
        <w:ind w:left="284" w:hanging="426"/>
        <w:rPr>
          <w:rFonts w:asciiTheme="minorHAnsi" w:hAnsiTheme="minorHAnsi" w:cstheme="minorHAnsi"/>
          <w:sz w:val="18"/>
          <w:szCs w:val="18"/>
        </w:rPr>
      </w:pPr>
      <w:r w:rsidRPr="00970324">
        <w:rPr>
          <w:rFonts w:asciiTheme="minorHAnsi" w:hAnsiTheme="minorHAnsi" w:cstheme="minorHAnsi"/>
          <w:sz w:val="18"/>
          <w:szCs w:val="18"/>
        </w:rPr>
        <w:t xml:space="preserve">You will be paid in arrears by credit transfer into your bank account at monthly intervals on the </w:t>
      </w:r>
      <w:r w:rsidR="006A3833" w:rsidRPr="00970324">
        <w:rPr>
          <w:rFonts w:asciiTheme="minorHAnsi" w:hAnsiTheme="minorHAnsi" w:cstheme="minorHAnsi"/>
          <w:sz w:val="18"/>
          <w:szCs w:val="18"/>
          <w:highlight w:val="yellow"/>
        </w:rPr>
        <w:t>[insert date]</w:t>
      </w:r>
      <w:r w:rsidRPr="00970324">
        <w:rPr>
          <w:rFonts w:asciiTheme="minorHAnsi" w:hAnsiTheme="minorHAnsi" w:cstheme="minorHAnsi"/>
          <w:sz w:val="18"/>
          <w:szCs w:val="18"/>
        </w:rPr>
        <w:t xml:space="preserve"> of the month, or any other day which may be announced from time to time.</w:t>
      </w:r>
    </w:p>
    <w:p w14:paraId="49D5D5AE" w14:textId="1E25C0CD" w:rsidR="00B14F39" w:rsidRPr="00970324" w:rsidRDefault="00B14F39" w:rsidP="00A579BE">
      <w:pPr>
        <w:pStyle w:val="Heading3"/>
        <w:numPr>
          <w:ilvl w:val="1"/>
          <w:numId w:val="6"/>
        </w:numPr>
        <w:spacing w:before="240" w:after="0" w:line="240" w:lineRule="auto"/>
        <w:ind w:left="284" w:hanging="426"/>
        <w:rPr>
          <w:rFonts w:asciiTheme="minorHAnsi" w:hAnsiTheme="minorHAnsi" w:cstheme="minorHAnsi"/>
          <w:sz w:val="18"/>
          <w:szCs w:val="18"/>
          <w:highlight w:val="yellow"/>
        </w:rPr>
      </w:pPr>
      <w:r w:rsidRPr="00970324">
        <w:rPr>
          <w:rFonts w:asciiTheme="minorHAnsi" w:hAnsiTheme="minorHAnsi" w:cstheme="minorHAnsi"/>
          <w:sz w:val="18"/>
          <w:szCs w:val="18"/>
        </w:rPr>
        <w:t xml:space="preserve">The </w:t>
      </w:r>
      <w:r w:rsidR="00970324" w:rsidRPr="00970324">
        <w:rPr>
          <w:rFonts w:asciiTheme="minorHAnsi" w:hAnsiTheme="minorHAnsi" w:cstheme="minorHAnsi"/>
          <w:sz w:val="18"/>
          <w:szCs w:val="18"/>
        </w:rPr>
        <w:t>PCC</w:t>
      </w:r>
      <w:r w:rsidRPr="00970324">
        <w:rPr>
          <w:rFonts w:asciiTheme="minorHAnsi" w:hAnsiTheme="minorHAnsi" w:cstheme="minorHAnsi"/>
          <w:sz w:val="18"/>
          <w:szCs w:val="18"/>
        </w:rPr>
        <w:t xml:space="preserve"> is not obliged to increase your salary and you have no contractual entitlement to a salary review or increase in any year. You will be notified in writing of any change to your salary.</w:t>
      </w:r>
      <w:r w:rsidR="00DC3837" w:rsidRPr="00970324">
        <w:rPr>
          <w:rFonts w:asciiTheme="minorHAnsi" w:hAnsiTheme="minorHAnsi" w:cstheme="minorHAnsi"/>
          <w:sz w:val="18"/>
          <w:szCs w:val="18"/>
        </w:rPr>
        <w:t xml:space="preserve"> For the avoidance of doubt, after notice has been given by either party to terminate your employment, you will not be entitled to a review of Basic Salary.</w:t>
      </w:r>
    </w:p>
    <w:p w14:paraId="2B7343B6" w14:textId="77777777" w:rsidR="006863DA" w:rsidRPr="00970324" w:rsidRDefault="006863DA" w:rsidP="006863DA">
      <w:pPr>
        <w:pStyle w:val="Heading3"/>
        <w:numPr>
          <w:ilvl w:val="0"/>
          <w:numId w:val="0"/>
        </w:numPr>
        <w:spacing w:after="0" w:line="240" w:lineRule="auto"/>
        <w:ind w:left="284"/>
        <w:rPr>
          <w:rFonts w:asciiTheme="minorHAnsi" w:hAnsiTheme="minorHAnsi" w:cstheme="minorHAnsi"/>
          <w:sz w:val="18"/>
          <w:szCs w:val="18"/>
        </w:rPr>
      </w:pPr>
      <w:r w:rsidRPr="00970324">
        <w:rPr>
          <w:rFonts w:asciiTheme="minorHAnsi" w:hAnsiTheme="minorHAnsi" w:cstheme="minorHAnsi"/>
          <w:sz w:val="18"/>
          <w:szCs w:val="18"/>
        </w:rPr>
        <w:t xml:space="preserve">  </w:t>
      </w:r>
    </w:p>
    <w:p w14:paraId="7FF96C3D" w14:textId="77777777" w:rsidR="006863DA" w:rsidRPr="00970324" w:rsidRDefault="006863DA" w:rsidP="006863DA">
      <w:pPr>
        <w:pStyle w:val="Heading3"/>
        <w:numPr>
          <w:ilvl w:val="0"/>
          <w:numId w:val="7"/>
        </w:numPr>
        <w:tabs>
          <w:tab w:val="clear" w:pos="360"/>
          <w:tab w:val="num" w:pos="-142"/>
        </w:tabs>
        <w:spacing w:line="240" w:lineRule="auto"/>
        <w:ind w:hanging="927"/>
        <w:rPr>
          <w:rFonts w:asciiTheme="minorHAnsi" w:hAnsiTheme="minorHAnsi" w:cstheme="minorHAnsi"/>
          <w:sz w:val="18"/>
          <w:szCs w:val="18"/>
        </w:rPr>
      </w:pPr>
      <w:r w:rsidRPr="00970324">
        <w:rPr>
          <w:rFonts w:asciiTheme="minorHAnsi" w:hAnsiTheme="minorHAnsi" w:cstheme="minorHAnsi"/>
          <w:b/>
          <w:bCs/>
          <w:sz w:val="18"/>
          <w:szCs w:val="18"/>
        </w:rPr>
        <w:t>Deductions</w:t>
      </w:r>
    </w:p>
    <w:p w14:paraId="1EBA592C" w14:textId="01507637" w:rsidR="0006336F" w:rsidRPr="00970324" w:rsidRDefault="006863DA" w:rsidP="0006336F">
      <w:pPr>
        <w:pStyle w:val="Heading3"/>
        <w:numPr>
          <w:ilvl w:val="1"/>
          <w:numId w:val="6"/>
        </w:numPr>
        <w:spacing w:after="0" w:line="240" w:lineRule="auto"/>
        <w:ind w:left="284" w:hanging="426"/>
        <w:rPr>
          <w:rFonts w:asciiTheme="minorHAnsi" w:hAnsiTheme="minorHAnsi" w:cstheme="minorHAnsi"/>
          <w:sz w:val="18"/>
          <w:szCs w:val="18"/>
        </w:rPr>
      </w:pPr>
      <w:r w:rsidRPr="00970324">
        <w:rPr>
          <w:rFonts w:asciiTheme="minorHAnsi" w:hAnsiTheme="minorHAnsi" w:cstheme="minorHAnsi"/>
          <w:sz w:val="18"/>
          <w:szCs w:val="18"/>
        </w:rPr>
        <w:t xml:space="preserve">The </w:t>
      </w:r>
      <w:r w:rsidR="00970324" w:rsidRPr="00970324">
        <w:rPr>
          <w:rFonts w:asciiTheme="minorHAnsi" w:hAnsiTheme="minorHAnsi" w:cstheme="minorHAnsi"/>
          <w:sz w:val="18"/>
          <w:szCs w:val="18"/>
        </w:rPr>
        <w:t>PCC</w:t>
      </w:r>
      <w:r w:rsidRPr="00970324">
        <w:rPr>
          <w:rFonts w:asciiTheme="minorHAnsi" w:hAnsiTheme="minorHAnsi" w:cstheme="minorHAnsi"/>
          <w:sz w:val="18"/>
          <w:szCs w:val="18"/>
        </w:rPr>
        <w:t xml:space="preserve"> has the right during your employment, or on the termination of your employment, howsoever arising, to deduct from your pay</w:t>
      </w:r>
      <w:r w:rsidR="00445584" w:rsidRPr="00970324">
        <w:rPr>
          <w:rFonts w:asciiTheme="minorHAnsi" w:hAnsiTheme="minorHAnsi" w:cstheme="minorHAnsi"/>
          <w:sz w:val="18"/>
          <w:szCs w:val="18"/>
        </w:rPr>
        <w:t xml:space="preserve"> or any other sums which the </w:t>
      </w:r>
      <w:r w:rsidR="00970324" w:rsidRPr="00970324">
        <w:rPr>
          <w:rFonts w:asciiTheme="minorHAnsi" w:hAnsiTheme="minorHAnsi" w:cstheme="minorHAnsi"/>
          <w:sz w:val="18"/>
          <w:szCs w:val="18"/>
        </w:rPr>
        <w:t>PCC</w:t>
      </w:r>
      <w:r w:rsidR="00445584" w:rsidRPr="00970324">
        <w:rPr>
          <w:rFonts w:asciiTheme="minorHAnsi" w:hAnsiTheme="minorHAnsi" w:cstheme="minorHAnsi"/>
          <w:sz w:val="18"/>
          <w:szCs w:val="18"/>
        </w:rPr>
        <w:t xml:space="preserve"> may owe you</w:t>
      </w:r>
      <w:r w:rsidRPr="00970324">
        <w:rPr>
          <w:rFonts w:asciiTheme="minorHAnsi" w:hAnsiTheme="minorHAnsi" w:cstheme="minorHAnsi"/>
          <w:sz w:val="18"/>
          <w:szCs w:val="18"/>
        </w:rPr>
        <w:t xml:space="preserve">, any sums which you may owe the </w:t>
      </w:r>
      <w:r w:rsidR="00970324" w:rsidRPr="00970324">
        <w:rPr>
          <w:rFonts w:asciiTheme="minorHAnsi" w:hAnsiTheme="minorHAnsi" w:cstheme="minorHAnsi"/>
          <w:sz w:val="18"/>
          <w:szCs w:val="18"/>
        </w:rPr>
        <w:t>PCC</w:t>
      </w:r>
      <w:r w:rsidRPr="00970324">
        <w:rPr>
          <w:rFonts w:asciiTheme="minorHAnsi" w:hAnsiTheme="minorHAnsi" w:cstheme="minorHAnsi"/>
          <w:sz w:val="18"/>
          <w:szCs w:val="18"/>
        </w:rPr>
        <w:t>,</w:t>
      </w:r>
      <w:r w:rsidR="0006336F" w:rsidRPr="00970324">
        <w:rPr>
          <w:rFonts w:asciiTheme="minorHAnsi" w:hAnsiTheme="minorHAnsi" w:cstheme="minorHAnsi"/>
          <w:sz w:val="18"/>
          <w:szCs w:val="18"/>
        </w:rPr>
        <w:t xml:space="preserve"> including, without limitation:-</w:t>
      </w:r>
    </w:p>
    <w:p w14:paraId="6DFBADF2" w14:textId="77777777" w:rsidR="0006336F" w:rsidRPr="00970324" w:rsidRDefault="0006336F" w:rsidP="0006336F">
      <w:pPr>
        <w:pStyle w:val="Heading3"/>
        <w:numPr>
          <w:ilvl w:val="0"/>
          <w:numId w:val="0"/>
        </w:numPr>
        <w:spacing w:after="0" w:line="240" w:lineRule="auto"/>
        <w:ind w:left="-142"/>
        <w:rPr>
          <w:rFonts w:asciiTheme="minorHAnsi" w:hAnsiTheme="minorHAnsi" w:cstheme="minorHAnsi"/>
          <w:sz w:val="18"/>
          <w:szCs w:val="18"/>
        </w:rPr>
      </w:pPr>
    </w:p>
    <w:p w14:paraId="6B4D0942" w14:textId="77777777" w:rsidR="0006336F" w:rsidRPr="00970324" w:rsidRDefault="006863DA" w:rsidP="00DF4047">
      <w:pPr>
        <w:pStyle w:val="Heading3"/>
        <w:numPr>
          <w:ilvl w:val="0"/>
          <w:numId w:val="14"/>
        </w:numPr>
        <w:spacing w:after="0" w:line="240" w:lineRule="auto"/>
        <w:rPr>
          <w:rFonts w:asciiTheme="minorHAnsi" w:hAnsiTheme="minorHAnsi" w:cstheme="minorHAnsi"/>
          <w:sz w:val="18"/>
          <w:szCs w:val="18"/>
        </w:rPr>
      </w:pPr>
      <w:r w:rsidRPr="00970324">
        <w:rPr>
          <w:rFonts w:asciiTheme="minorHAnsi" w:hAnsiTheme="minorHAnsi" w:cstheme="minorHAnsi"/>
          <w:sz w:val="18"/>
          <w:szCs w:val="18"/>
        </w:rPr>
        <w:t xml:space="preserve">any overpayment of salary or benefits, </w:t>
      </w:r>
    </w:p>
    <w:p w14:paraId="05691BFF" w14:textId="77777777" w:rsidR="0006336F" w:rsidRPr="00970324" w:rsidRDefault="006863DA" w:rsidP="00DF4047">
      <w:pPr>
        <w:pStyle w:val="Heading3"/>
        <w:numPr>
          <w:ilvl w:val="0"/>
          <w:numId w:val="14"/>
        </w:numPr>
        <w:spacing w:after="0" w:line="240" w:lineRule="auto"/>
        <w:rPr>
          <w:rFonts w:asciiTheme="minorHAnsi" w:hAnsiTheme="minorHAnsi" w:cstheme="minorHAnsi"/>
          <w:sz w:val="18"/>
          <w:szCs w:val="18"/>
        </w:rPr>
      </w:pPr>
      <w:r w:rsidRPr="00970324">
        <w:rPr>
          <w:rFonts w:asciiTheme="minorHAnsi" w:hAnsiTheme="minorHAnsi" w:cstheme="minorHAnsi"/>
          <w:sz w:val="18"/>
          <w:szCs w:val="18"/>
        </w:rPr>
        <w:lastRenderedPageBreak/>
        <w:t>outstanding loans,</w:t>
      </w:r>
      <w:r w:rsidR="0006336F" w:rsidRPr="00970324">
        <w:rPr>
          <w:rFonts w:asciiTheme="minorHAnsi" w:hAnsiTheme="minorHAnsi" w:cstheme="minorHAnsi"/>
          <w:sz w:val="18"/>
          <w:szCs w:val="18"/>
        </w:rPr>
        <w:t xml:space="preserve"> </w:t>
      </w:r>
      <w:r w:rsidR="0006336F" w:rsidRPr="00970324">
        <w:rPr>
          <w:rFonts w:asciiTheme="minorHAnsi" w:hAnsiTheme="minorHAnsi" w:cstheme="minorHAnsi"/>
          <w:sz w:val="18"/>
          <w:szCs w:val="18"/>
          <w:highlight w:val="yellow"/>
        </w:rPr>
        <w:t>including season ticket loans</w:t>
      </w:r>
      <w:r w:rsidR="0006336F" w:rsidRPr="00970324">
        <w:rPr>
          <w:rFonts w:asciiTheme="minorHAnsi" w:hAnsiTheme="minorHAnsi" w:cstheme="minorHAnsi"/>
          <w:sz w:val="18"/>
          <w:szCs w:val="18"/>
        </w:rPr>
        <w:t xml:space="preserve"> and interest thereon,</w:t>
      </w:r>
    </w:p>
    <w:p w14:paraId="2C63B238" w14:textId="77777777" w:rsidR="00DF4861" w:rsidRPr="00970324" w:rsidRDefault="00DF4861" w:rsidP="00DF4047">
      <w:pPr>
        <w:numPr>
          <w:ilvl w:val="0"/>
          <w:numId w:val="14"/>
        </w:numPr>
        <w:tabs>
          <w:tab w:val="left" w:pos="357"/>
        </w:tabs>
        <w:autoSpaceDE w:val="0"/>
        <w:autoSpaceDN w:val="0"/>
        <w:adjustRightInd w:val="0"/>
        <w:spacing w:after="0" w:line="240" w:lineRule="auto"/>
        <w:ind w:right="-18"/>
        <w:jc w:val="both"/>
        <w:rPr>
          <w:rFonts w:cstheme="minorHAnsi"/>
          <w:b/>
          <w:sz w:val="18"/>
          <w:szCs w:val="18"/>
        </w:rPr>
      </w:pPr>
      <w:r w:rsidRPr="00970324">
        <w:rPr>
          <w:rFonts w:cstheme="minorHAnsi"/>
          <w:sz w:val="18"/>
          <w:szCs w:val="18"/>
        </w:rPr>
        <w:t>personal expenses incurred by you which are required to be paid to a third party,</w:t>
      </w:r>
    </w:p>
    <w:p w14:paraId="07B8EB1C" w14:textId="77777777" w:rsidR="0006336F" w:rsidRPr="00970324" w:rsidRDefault="006863DA" w:rsidP="00DF4047">
      <w:pPr>
        <w:pStyle w:val="Heading3"/>
        <w:numPr>
          <w:ilvl w:val="0"/>
          <w:numId w:val="14"/>
        </w:numPr>
        <w:spacing w:after="0" w:line="240" w:lineRule="auto"/>
        <w:rPr>
          <w:rFonts w:asciiTheme="minorHAnsi" w:hAnsiTheme="minorHAnsi" w:cstheme="minorHAnsi"/>
          <w:sz w:val="18"/>
          <w:szCs w:val="18"/>
        </w:rPr>
      </w:pPr>
      <w:r w:rsidRPr="00970324">
        <w:rPr>
          <w:rFonts w:asciiTheme="minorHAnsi" w:hAnsiTheme="minorHAnsi" w:cstheme="minorHAnsi"/>
          <w:sz w:val="18"/>
          <w:szCs w:val="18"/>
        </w:rPr>
        <w:t>advances</w:t>
      </w:r>
      <w:r w:rsidR="0006336F" w:rsidRPr="00970324">
        <w:rPr>
          <w:rFonts w:asciiTheme="minorHAnsi" w:hAnsiTheme="minorHAnsi" w:cstheme="minorHAnsi"/>
          <w:sz w:val="18"/>
          <w:szCs w:val="18"/>
        </w:rPr>
        <w:t xml:space="preserve"> </w:t>
      </w:r>
      <w:r w:rsidR="0006336F" w:rsidRPr="00970324">
        <w:rPr>
          <w:rFonts w:asciiTheme="minorHAnsi" w:hAnsiTheme="minorHAnsi" w:cstheme="minorHAnsi"/>
          <w:sz w:val="18"/>
          <w:szCs w:val="18"/>
          <w:highlight w:val="yellow"/>
        </w:rPr>
        <w:t>on expenses</w:t>
      </w:r>
      <w:r w:rsidR="0006336F" w:rsidRPr="00970324">
        <w:rPr>
          <w:rFonts w:asciiTheme="minorHAnsi" w:hAnsiTheme="minorHAnsi" w:cstheme="minorHAnsi"/>
          <w:sz w:val="18"/>
          <w:szCs w:val="18"/>
        </w:rPr>
        <w:t xml:space="preserve"> or salary</w:t>
      </w:r>
      <w:r w:rsidRPr="00970324">
        <w:rPr>
          <w:rFonts w:asciiTheme="minorHAnsi" w:hAnsiTheme="minorHAnsi" w:cstheme="minorHAnsi"/>
          <w:sz w:val="18"/>
          <w:szCs w:val="18"/>
        </w:rPr>
        <w:t xml:space="preserve">, </w:t>
      </w:r>
    </w:p>
    <w:p w14:paraId="5C203FB3" w14:textId="039FF1A7" w:rsidR="0006336F" w:rsidRPr="00970324" w:rsidRDefault="006863DA" w:rsidP="00DF4047">
      <w:pPr>
        <w:pStyle w:val="Heading3"/>
        <w:numPr>
          <w:ilvl w:val="0"/>
          <w:numId w:val="14"/>
        </w:numPr>
        <w:spacing w:after="0" w:line="240" w:lineRule="auto"/>
        <w:rPr>
          <w:rFonts w:asciiTheme="minorHAnsi" w:hAnsiTheme="minorHAnsi" w:cstheme="minorHAnsi"/>
          <w:sz w:val="18"/>
          <w:szCs w:val="18"/>
        </w:rPr>
      </w:pPr>
      <w:r w:rsidRPr="00970324">
        <w:rPr>
          <w:rFonts w:asciiTheme="minorHAnsi" w:hAnsiTheme="minorHAnsi" w:cstheme="minorHAnsi"/>
          <w:sz w:val="18"/>
          <w:szCs w:val="18"/>
        </w:rPr>
        <w:t xml:space="preserve">insurance excesses payable by the </w:t>
      </w:r>
      <w:r w:rsidR="00970324" w:rsidRPr="00970324">
        <w:rPr>
          <w:rFonts w:asciiTheme="minorHAnsi" w:hAnsiTheme="minorHAnsi" w:cstheme="minorHAnsi"/>
          <w:sz w:val="18"/>
          <w:szCs w:val="18"/>
        </w:rPr>
        <w:t>PCC</w:t>
      </w:r>
      <w:r w:rsidRPr="00970324">
        <w:rPr>
          <w:rFonts w:asciiTheme="minorHAnsi" w:hAnsiTheme="minorHAnsi" w:cstheme="minorHAnsi"/>
          <w:sz w:val="18"/>
          <w:szCs w:val="18"/>
        </w:rPr>
        <w:t xml:space="preserve"> due to your fault or negligence</w:t>
      </w:r>
      <w:r w:rsidR="0006336F" w:rsidRPr="00970324">
        <w:rPr>
          <w:rFonts w:asciiTheme="minorHAnsi" w:hAnsiTheme="minorHAnsi" w:cstheme="minorHAnsi"/>
          <w:sz w:val="18"/>
          <w:szCs w:val="18"/>
        </w:rPr>
        <w:t>,</w:t>
      </w:r>
    </w:p>
    <w:p w14:paraId="5C38AE83" w14:textId="4B7B93DA" w:rsidR="0006336F" w:rsidRPr="00970324" w:rsidRDefault="0006336F" w:rsidP="00DF4047">
      <w:pPr>
        <w:pStyle w:val="Heading3"/>
        <w:numPr>
          <w:ilvl w:val="0"/>
          <w:numId w:val="14"/>
        </w:numPr>
        <w:spacing w:after="0" w:line="240" w:lineRule="auto"/>
        <w:rPr>
          <w:rFonts w:asciiTheme="minorHAnsi" w:hAnsiTheme="minorHAnsi" w:cstheme="minorHAnsi"/>
          <w:sz w:val="18"/>
          <w:szCs w:val="18"/>
        </w:rPr>
      </w:pPr>
      <w:r w:rsidRPr="00970324">
        <w:rPr>
          <w:rFonts w:asciiTheme="minorHAnsi" w:hAnsiTheme="minorHAnsi" w:cstheme="minorHAnsi"/>
          <w:sz w:val="18"/>
          <w:szCs w:val="18"/>
        </w:rPr>
        <w:t>c</w:t>
      </w:r>
      <w:r w:rsidR="006863DA" w:rsidRPr="00970324">
        <w:rPr>
          <w:rFonts w:asciiTheme="minorHAnsi" w:hAnsiTheme="minorHAnsi" w:cstheme="minorHAnsi"/>
          <w:sz w:val="18"/>
          <w:szCs w:val="18"/>
        </w:rPr>
        <w:t xml:space="preserve">ost of repairing damage or loss to the </w:t>
      </w:r>
      <w:r w:rsidR="00970324" w:rsidRPr="00970324">
        <w:rPr>
          <w:rFonts w:asciiTheme="minorHAnsi" w:hAnsiTheme="minorHAnsi" w:cstheme="minorHAnsi"/>
          <w:sz w:val="18"/>
          <w:szCs w:val="18"/>
        </w:rPr>
        <w:t>PCC</w:t>
      </w:r>
      <w:r w:rsidR="006863DA" w:rsidRPr="00970324">
        <w:rPr>
          <w:rFonts w:asciiTheme="minorHAnsi" w:hAnsiTheme="minorHAnsi" w:cstheme="minorHAnsi"/>
          <w:sz w:val="18"/>
          <w:szCs w:val="18"/>
        </w:rPr>
        <w:t xml:space="preserve">’s property caused by you, </w:t>
      </w:r>
    </w:p>
    <w:p w14:paraId="058BB46E" w14:textId="6BEF53DD" w:rsidR="0006336F" w:rsidRPr="00970324" w:rsidRDefault="006863DA" w:rsidP="00DF4047">
      <w:pPr>
        <w:pStyle w:val="Heading3"/>
        <w:numPr>
          <w:ilvl w:val="0"/>
          <w:numId w:val="14"/>
        </w:numPr>
        <w:spacing w:after="0" w:line="240" w:lineRule="auto"/>
        <w:rPr>
          <w:rFonts w:asciiTheme="minorHAnsi" w:hAnsiTheme="minorHAnsi" w:cstheme="minorHAnsi"/>
          <w:sz w:val="18"/>
          <w:szCs w:val="18"/>
        </w:rPr>
      </w:pPr>
      <w:r w:rsidRPr="00970324">
        <w:rPr>
          <w:rFonts w:asciiTheme="minorHAnsi" w:hAnsiTheme="minorHAnsi" w:cstheme="minorHAnsi"/>
          <w:sz w:val="18"/>
          <w:szCs w:val="18"/>
        </w:rPr>
        <w:t xml:space="preserve">any direct loss caused to the </w:t>
      </w:r>
      <w:r w:rsidR="00970324" w:rsidRPr="00970324">
        <w:rPr>
          <w:rFonts w:asciiTheme="minorHAnsi" w:hAnsiTheme="minorHAnsi" w:cstheme="minorHAnsi"/>
          <w:sz w:val="18"/>
          <w:szCs w:val="18"/>
        </w:rPr>
        <w:t>PCC</w:t>
      </w:r>
      <w:r w:rsidRPr="00970324">
        <w:rPr>
          <w:rFonts w:asciiTheme="minorHAnsi" w:hAnsiTheme="minorHAnsi" w:cstheme="minorHAnsi"/>
          <w:sz w:val="18"/>
          <w:szCs w:val="18"/>
        </w:rPr>
        <w:t xml:space="preserve"> by you, </w:t>
      </w:r>
    </w:p>
    <w:p w14:paraId="5B959575" w14:textId="77777777" w:rsidR="0006336F" w:rsidRPr="00970324" w:rsidRDefault="0006336F" w:rsidP="00DF4047">
      <w:pPr>
        <w:pStyle w:val="Heading3"/>
        <w:numPr>
          <w:ilvl w:val="0"/>
          <w:numId w:val="14"/>
        </w:numPr>
        <w:spacing w:after="0" w:line="240" w:lineRule="auto"/>
        <w:rPr>
          <w:rFonts w:asciiTheme="minorHAnsi" w:hAnsiTheme="minorHAnsi" w:cstheme="minorHAnsi"/>
          <w:sz w:val="18"/>
          <w:szCs w:val="18"/>
        </w:rPr>
      </w:pPr>
      <w:r w:rsidRPr="00970324">
        <w:rPr>
          <w:rFonts w:asciiTheme="minorHAnsi" w:hAnsiTheme="minorHAnsi" w:cstheme="minorHAnsi"/>
          <w:sz w:val="18"/>
          <w:szCs w:val="18"/>
        </w:rPr>
        <w:t>any salary paid to you during a period of unauthorised absence,</w:t>
      </w:r>
    </w:p>
    <w:p w14:paraId="14939DDF" w14:textId="77777777" w:rsidR="0006336F" w:rsidRPr="00970324" w:rsidRDefault="006863DA" w:rsidP="00DF4047">
      <w:pPr>
        <w:pStyle w:val="Heading3"/>
        <w:numPr>
          <w:ilvl w:val="0"/>
          <w:numId w:val="14"/>
        </w:numPr>
        <w:spacing w:after="0" w:line="240" w:lineRule="auto"/>
        <w:rPr>
          <w:rFonts w:asciiTheme="minorHAnsi" w:hAnsiTheme="minorHAnsi" w:cstheme="minorHAnsi"/>
          <w:sz w:val="18"/>
          <w:szCs w:val="18"/>
          <w:highlight w:val="yellow"/>
        </w:rPr>
      </w:pPr>
      <w:r w:rsidRPr="00970324">
        <w:rPr>
          <w:rFonts w:asciiTheme="minorHAnsi" w:hAnsiTheme="minorHAnsi" w:cstheme="minorHAnsi"/>
          <w:sz w:val="18"/>
          <w:szCs w:val="18"/>
          <w:highlight w:val="yellow"/>
        </w:rPr>
        <w:t xml:space="preserve">driving offences, parking fines, </w:t>
      </w:r>
    </w:p>
    <w:p w14:paraId="7E1C2ADB" w14:textId="2F0523D9" w:rsidR="0006336F" w:rsidRPr="00970324" w:rsidRDefault="006863DA" w:rsidP="00DF4047">
      <w:pPr>
        <w:pStyle w:val="Heading3"/>
        <w:numPr>
          <w:ilvl w:val="0"/>
          <w:numId w:val="14"/>
        </w:numPr>
        <w:spacing w:after="0" w:line="240" w:lineRule="auto"/>
        <w:rPr>
          <w:rFonts w:asciiTheme="minorHAnsi" w:hAnsiTheme="minorHAnsi" w:cstheme="minorHAnsi"/>
          <w:sz w:val="18"/>
          <w:szCs w:val="18"/>
        </w:rPr>
      </w:pPr>
      <w:r w:rsidRPr="00970324">
        <w:rPr>
          <w:rFonts w:asciiTheme="minorHAnsi" w:hAnsiTheme="minorHAnsi" w:cstheme="minorHAnsi"/>
          <w:sz w:val="18"/>
          <w:szCs w:val="18"/>
        </w:rPr>
        <w:t>excess ho</w:t>
      </w:r>
      <w:r w:rsidR="0006336F" w:rsidRPr="00970324">
        <w:rPr>
          <w:rFonts w:asciiTheme="minorHAnsi" w:hAnsiTheme="minorHAnsi" w:cstheme="minorHAnsi"/>
          <w:sz w:val="18"/>
          <w:szCs w:val="18"/>
        </w:rPr>
        <w:t xml:space="preserve">liday and any other money owed by you to the </w:t>
      </w:r>
      <w:r w:rsidR="00970324" w:rsidRPr="00970324">
        <w:rPr>
          <w:rFonts w:asciiTheme="minorHAnsi" w:hAnsiTheme="minorHAnsi" w:cstheme="minorHAnsi"/>
          <w:sz w:val="18"/>
          <w:szCs w:val="18"/>
        </w:rPr>
        <w:t>PCC</w:t>
      </w:r>
      <w:r w:rsidRPr="00970324">
        <w:rPr>
          <w:rFonts w:asciiTheme="minorHAnsi" w:hAnsiTheme="minorHAnsi" w:cstheme="minorHAnsi"/>
          <w:sz w:val="18"/>
          <w:szCs w:val="18"/>
        </w:rPr>
        <w:t xml:space="preserve">, </w:t>
      </w:r>
    </w:p>
    <w:p w14:paraId="19A51244" w14:textId="08DCE004" w:rsidR="00726998" w:rsidRPr="00970324" w:rsidRDefault="006863DA" w:rsidP="00DF4047">
      <w:pPr>
        <w:pStyle w:val="Heading3"/>
        <w:numPr>
          <w:ilvl w:val="0"/>
          <w:numId w:val="14"/>
        </w:numPr>
        <w:spacing w:after="0" w:line="240" w:lineRule="auto"/>
        <w:rPr>
          <w:rFonts w:asciiTheme="minorHAnsi" w:hAnsiTheme="minorHAnsi" w:cstheme="minorHAnsi"/>
          <w:sz w:val="18"/>
          <w:szCs w:val="18"/>
        </w:rPr>
      </w:pPr>
      <w:r w:rsidRPr="00970324">
        <w:rPr>
          <w:rFonts w:asciiTheme="minorHAnsi" w:hAnsiTheme="minorHAnsi" w:cstheme="minorHAnsi"/>
          <w:sz w:val="18"/>
          <w:szCs w:val="18"/>
        </w:rPr>
        <w:t xml:space="preserve">costs incurred by the </w:t>
      </w:r>
      <w:r w:rsidR="00970324" w:rsidRPr="00970324">
        <w:rPr>
          <w:rFonts w:asciiTheme="minorHAnsi" w:hAnsiTheme="minorHAnsi" w:cstheme="minorHAnsi"/>
          <w:sz w:val="18"/>
          <w:szCs w:val="18"/>
        </w:rPr>
        <w:t>PCC</w:t>
      </w:r>
      <w:r w:rsidRPr="00970324">
        <w:rPr>
          <w:rFonts w:asciiTheme="minorHAnsi" w:hAnsiTheme="minorHAnsi" w:cstheme="minorHAnsi"/>
          <w:sz w:val="18"/>
          <w:szCs w:val="18"/>
        </w:rPr>
        <w:t xml:space="preserve"> due to your non-attendance </w:t>
      </w:r>
      <w:r w:rsidR="00445584" w:rsidRPr="00970324">
        <w:rPr>
          <w:rFonts w:asciiTheme="minorHAnsi" w:hAnsiTheme="minorHAnsi" w:cstheme="minorHAnsi"/>
          <w:sz w:val="18"/>
          <w:szCs w:val="18"/>
        </w:rPr>
        <w:t>at</w:t>
      </w:r>
      <w:r w:rsidRPr="00970324">
        <w:rPr>
          <w:rFonts w:asciiTheme="minorHAnsi" w:hAnsiTheme="minorHAnsi" w:cstheme="minorHAnsi"/>
          <w:sz w:val="18"/>
          <w:szCs w:val="18"/>
        </w:rPr>
        <w:t xml:space="preserve"> booked training events</w:t>
      </w:r>
      <w:r w:rsidR="00726998" w:rsidRPr="00970324">
        <w:rPr>
          <w:rFonts w:asciiTheme="minorHAnsi" w:hAnsiTheme="minorHAnsi" w:cstheme="minorHAnsi"/>
          <w:sz w:val="18"/>
          <w:szCs w:val="18"/>
        </w:rPr>
        <w:t>,</w:t>
      </w:r>
    </w:p>
    <w:p w14:paraId="6CBA742C" w14:textId="55DBCB66" w:rsidR="0006336F" w:rsidRPr="00970324" w:rsidRDefault="00726998" w:rsidP="00DF4047">
      <w:pPr>
        <w:pStyle w:val="Heading3"/>
        <w:numPr>
          <w:ilvl w:val="0"/>
          <w:numId w:val="14"/>
        </w:numPr>
        <w:spacing w:after="0" w:line="240" w:lineRule="auto"/>
        <w:rPr>
          <w:rFonts w:asciiTheme="minorHAnsi" w:hAnsiTheme="minorHAnsi" w:cstheme="minorHAnsi"/>
          <w:sz w:val="18"/>
          <w:szCs w:val="18"/>
          <w:highlight w:val="yellow"/>
        </w:rPr>
      </w:pPr>
      <w:r w:rsidRPr="00970324">
        <w:rPr>
          <w:rFonts w:asciiTheme="minorHAnsi" w:hAnsiTheme="minorHAnsi" w:cstheme="minorHAnsi"/>
          <w:sz w:val="18"/>
          <w:szCs w:val="18"/>
          <w:highlight w:val="yellow"/>
        </w:rPr>
        <w:t xml:space="preserve">over use of </w:t>
      </w:r>
      <w:r w:rsidR="00970324" w:rsidRPr="00970324">
        <w:rPr>
          <w:rFonts w:asciiTheme="minorHAnsi" w:hAnsiTheme="minorHAnsi" w:cstheme="minorHAnsi"/>
          <w:sz w:val="18"/>
          <w:szCs w:val="18"/>
          <w:highlight w:val="yellow"/>
        </w:rPr>
        <w:t>PCC</w:t>
      </w:r>
      <w:r w:rsidRPr="00970324">
        <w:rPr>
          <w:rFonts w:asciiTheme="minorHAnsi" w:hAnsiTheme="minorHAnsi" w:cstheme="minorHAnsi"/>
          <w:sz w:val="18"/>
          <w:szCs w:val="18"/>
          <w:highlight w:val="yellow"/>
        </w:rPr>
        <w:t xml:space="preserve"> mobile telephones for personal use, above the agreed </w:t>
      </w:r>
      <w:r w:rsidR="00970324" w:rsidRPr="00970324">
        <w:rPr>
          <w:rFonts w:asciiTheme="minorHAnsi" w:hAnsiTheme="minorHAnsi" w:cstheme="minorHAnsi"/>
          <w:sz w:val="18"/>
          <w:szCs w:val="18"/>
          <w:highlight w:val="yellow"/>
        </w:rPr>
        <w:t>PCC</w:t>
      </w:r>
      <w:r w:rsidRPr="00970324">
        <w:rPr>
          <w:rFonts w:asciiTheme="minorHAnsi" w:hAnsiTheme="minorHAnsi" w:cstheme="minorHAnsi"/>
          <w:sz w:val="18"/>
          <w:szCs w:val="18"/>
          <w:highlight w:val="yellow"/>
        </w:rPr>
        <w:t xml:space="preserve"> limits</w:t>
      </w:r>
      <w:r w:rsidR="0006336F" w:rsidRPr="00970324">
        <w:rPr>
          <w:rFonts w:asciiTheme="minorHAnsi" w:hAnsiTheme="minorHAnsi" w:cstheme="minorHAnsi"/>
          <w:sz w:val="18"/>
          <w:szCs w:val="18"/>
          <w:highlight w:val="yellow"/>
        </w:rPr>
        <w:t>.</w:t>
      </w:r>
    </w:p>
    <w:p w14:paraId="4807A209" w14:textId="77777777" w:rsidR="0006336F" w:rsidRPr="00970324" w:rsidRDefault="0006336F" w:rsidP="0006336F">
      <w:pPr>
        <w:pStyle w:val="Heading3"/>
        <w:numPr>
          <w:ilvl w:val="0"/>
          <w:numId w:val="0"/>
        </w:numPr>
        <w:spacing w:after="0" w:line="240" w:lineRule="auto"/>
        <w:ind w:left="1080"/>
        <w:rPr>
          <w:rFonts w:asciiTheme="minorHAnsi" w:hAnsiTheme="minorHAnsi" w:cstheme="minorHAnsi"/>
          <w:sz w:val="18"/>
          <w:szCs w:val="18"/>
        </w:rPr>
      </w:pPr>
    </w:p>
    <w:p w14:paraId="608F860D" w14:textId="5038C756" w:rsidR="002575C0" w:rsidRPr="00970324" w:rsidRDefault="006863DA" w:rsidP="0006336F">
      <w:pPr>
        <w:pStyle w:val="Heading3"/>
        <w:numPr>
          <w:ilvl w:val="0"/>
          <w:numId w:val="0"/>
        </w:numPr>
        <w:spacing w:after="0" w:line="240" w:lineRule="auto"/>
        <w:ind w:left="284"/>
        <w:rPr>
          <w:rFonts w:asciiTheme="minorHAnsi" w:hAnsiTheme="minorHAnsi" w:cstheme="minorHAnsi"/>
          <w:sz w:val="18"/>
          <w:szCs w:val="18"/>
        </w:rPr>
      </w:pPr>
      <w:r w:rsidRPr="00970324">
        <w:rPr>
          <w:rFonts w:asciiTheme="minorHAnsi" w:hAnsiTheme="minorHAnsi" w:cstheme="minorHAnsi"/>
          <w:sz w:val="18"/>
          <w:szCs w:val="18"/>
        </w:rPr>
        <w:t>By signing this Contract you consent to such deductions being made.</w:t>
      </w:r>
    </w:p>
    <w:p w14:paraId="026CE58F" w14:textId="348BE144" w:rsidR="00850C2F" w:rsidRPr="00970324" w:rsidRDefault="00850C2F" w:rsidP="00970324">
      <w:pPr>
        <w:pStyle w:val="Heading3"/>
        <w:numPr>
          <w:ilvl w:val="0"/>
          <w:numId w:val="0"/>
        </w:numPr>
        <w:spacing w:after="0" w:line="240" w:lineRule="auto"/>
        <w:ind w:left="284"/>
        <w:rPr>
          <w:rFonts w:asciiTheme="minorHAnsi" w:hAnsiTheme="minorHAnsi" w:cstheme="minorHAnsi"/>
          <w:sz w:val="18"/>
          <w:szCs w:val="18"/>
        </w:rPr>
      </w:pPr>
    </w:p>
    <w:p w14:paraId="26AF4683" w14:textId="77777777" w:rsidR="006863DA" w:rsidRPr="00970324" w:rsidRDefault="006863DA" w:rsidP="006863DA">
      <w:pPr>
        <w:pStyle w:val="Heading3"/>
        <w:numPr>
          <w:ilvl w:val="0"/>
          <w:numId w:val="8"/>
        </w:numPr>
        <w:tabs>
          <w:tab w:val="clear" w:pos="360"/>
          <w:tab w:val="num" w:pos="-142"/>
        </w:tabs>
        <w:spacing w:line="240" w:lineRule="auto"/>
        <w:ind w:hanging="927"/>
        <w:rPr>
          <w:rFonts w:asciiTheme="minorHAnsi" w:hAnsiTheme="minorHAnsi" w:cstheme="minorHAnsi"/>
          <w:b/>
          <w:bCs/>
          <w:sz w:val="18"/>
          <w:szCs w:val="18"/>
        </w:rPr>
      </w:pPr>
      <w:r w:rsidRPr="00970324">
        <w:rPr>
          <w:rFonts w:asciiTheme="minorHAnsi" w:hAnsiTheme="minorHAnsi" w:cstheme="minorHAnsi"/>
          <w:b/>
          <w:bCs/>
          <w:sz w:val="18"/>
          <w:szCs w:val="18"/>
        </w:rPr>
        <w:t>Hours of Work</w:t>
      </w:r>
    </w:p>
    <w:p w14:paraId="2D30E5D6" w14:textId="1C4E7D0F" w:rsidR="006863DA" w:rsidRPr="00970324" w:rsidRDefault="006863DA" w:rsidP="00DF4047">
      <w:pPr>
        <w:pStyle w:val="Heading3"/>
        <w:numPr>
          <w:ilvl w:val="1"/>
          <w:numId w:val="13"/>
        </w:numPr>
        <w:tabs>
          <w:tab w:val="clear" w:pos="1080"/>
          <w:tab w:val="num" w:pos="284"/>
        </w:tabs>
        <w:spacing w:line="240" w:lineRule="auto"/>
        <w:ind w:left="284" w:hanging="426"/>
        <w:rPr>
          <w:rFonts w:asciiTheme="minorHAnsi" w:hAnsiTheme="minorHAnsi" w:cstheme="minorHAnsi"/>
          <w:sz w:val="18"/>
          <w:szCs w:val="18"/>
        </w:rPr>
      </w:pPr>
      <w:r w:rsidRPr="00970324">
        <w:rPr>
          <w:rFonts w:asciiTheme="minorHAnsi" w:hAnsiTheme="minorHAnsi" w:cstheme="minorHAnsi"/>
          <w:sz w:val="18"/>
          <w:szCs w:val="18"/>
        </w:rPr>
        <w:t>Your hours of work are as stated above</w:t>
      </w:r>
      <w:r w:rsidR="00850C2F" w:rsidRPr="00970324">
        <w:rPr>
          <w:rFonts w:asciiTheme="minorHAnsi" w:hAnsiTheme="minorHAnsi" w:cstheme="minorHAnsi"/>
          <w:sz w:val="18"/>
          <w:szCs w:val="18"/>
        </w:rPr>
        <w:t xml:space="preserve">, however, there </w:t>
      </w:r>
      <w:r w:rsidR="00DC3837" w:rsidRPr="00970324">
        <w:rPr>
          <w:rFonts w:asciiTheme="minorHAnsi" w:hAnsiTheme="minorHAnsi" w:cstheme="minorHAnsi"/>
          <w:sz w:val="18"/>
          <w:szCs w:val="18"/>
        </w:rPr>
        <w:t>will</w:t>
      </w:r>
      <w:r w:rsidR="00850C2F" w:rsidRPr="00970324">
        <w:rPr>
          <w:rFonts w:asciiTheme="minorHAnsi" w:hAnsiTheme="minorHAnsi" w:cstheme="minorHAnsi"/>
          <w:sz w:val="18"/>
          <w:szCs w:val="18"/>
        </w:rPr>
        <w:t xml:space="preserve"> be</w:t>
      </w:r>
      <w:r w:rsidRPr="00970324">
        <w:rPr>
          <w:rFonts w:asciiTheme="minorHAnsi" w:hAnsiTheme="minorHAnsi" w:cstheme="minorHAnsi"/>
          <w:sz w:val="18"/>
          <w:szCs w:val="18"/>
        </w:rPr>
        <w:t xml:space="preserve"> a requirement for you to work flexibly according to the needs of the </w:t>
      </w:r>
      <w:r w:rsidR="00970324" w:rsidRPr="00970324">
        <w:rPr>
          <w:rFonts w:asciiTheme="minorHAnsi" w:hAnsiTheme="minorHAnsi" w:cstheme="minorHAnsi"/>
          <w:sz w:val="18"/>
          <w:szCs w:val="18"/>
        </w:rPr>
        <w:t>PCC</w:t>
      </w:r>
      <w:r w:rsidR="00850C2F" w:rsidRPr="00970324">
        <w:rPr>
          <w:rFonts w:asciiTheme="minorHAnsi" w:hAnsiTheme="minorHAnsi" w:cstheme="minorHAnsi"/>
          <w:sz w:val="18"/>
          <w:szCs w:val="18"/>
        </w:rPr>
        <w:t xml:space="preserve">. </w:t>
      </w:r>
      <w:r w:rsidRPr="00970324">
        <w:rPr>
          <w:rFonts w:asciiTheme="minorHAnsi" w:hAnsiTheme="minorHAnsi" w:cstheme="minorHAnsi"/>
          <w:sz w:val="18"/>
          <w:szCs w:val="18"/>
        </w:rPr>
        <w:t xml:space="preserve">You are entitled to an </w:t>
      </w:r>
      <w:r w:rsidRPr="00970324">
        <w:rPr>
          <w:rFonts w:asciiTheme="minorHAnsi" w:hAnsiTheme="minorHAnsi" w:cstheme="minorHAnsi"/>
          <w:sz w:val="18"/>
          <w:szCs w:val="18"/>
          <w:highlight w:val="yellow"/>
        </w:rPr>
        <w:t>unpaid</w:t>
      </w:r>
      <w:r w:rsidRPr="00970324">
        <w:rPr>
          <w:rFonts w:asciiTheme="minorHAnsi" w:hAnsiTheme="minorHAnsi" w:cstheme="minorHAnsi"/>
          <w:sz w:val="18"/>
          <w:szCs w:val="18"/>
        </w:rPr>
        <w:t xml:space="preserve"> break of </w:t>
      </w:r>
      <w:r w:rsidRPr="00970324">
        <w:rPr>
          <w:rFonts w:asciiTheme="minorHAnsi" w:hAnsiTheme="minorHAnsi" w:cstheme="minorHAnsi"/>
          <w:sz w:val="18"/>
          <w:szCs w:val="18"/>
          <w:highlight w:val="yellow"/>
        </w:rPr>
        <w:t xml:space="preserve">30 minutes </w:t>
      </w:r>
      <w:r w:rsidR="00726998" w:rsidRPr="00970324">
        <w:rPr>
          <w:rFonts w:asciiTheme="minorHAnsi" w:hAnsiTheme="minorHAnsi" w:cstheme="minorHAnsi"/>
          <w:sz w:val="18"/>
          <w:szCs w:val="18"/>
          <w:highlight w:val="yellow"/>
        </w:rPr>
        <w:t>/ one hour</w:t>
      </w:r>
      <w:r w:rsidR="00726998" w:rsidRPr="00970324">
        <w:rPr>
          <w:rFonts w:asciiTheme="minorHAnsi" w:hAnsiTheme="minorHAnsi" w:cstheme="minorHAnsi"/>
          <w:sz w:val="18"/>
          <w:szCs w:val="18"/>
        </w:rPr>
        <w:t xml:space="preserve"> </w:t>
      </w:r>
      <w:r w:rsidR="00445584" w:rsidRPr="00970324">
        <w:rPr>
          <w:rFonts w:asciiTheme="minorHAnsi" w:hAnsiTheme="minorHAnsi" w:cstheme="minorHAnsi"/>
          <w:sz w:val="18"/>
          <w:szCs w:val="18"/>
        </w:rPr>
        <w:t xml:space="preserve">for lunch </w:t>
      </w:r>
      <w:r w:rsidRPr="00970324">
        <w:rPr>
          <w:rFonts w:asciiTheme="minorHAnsi" w:hAnsiTheme="minorHAnsi" w:cstheme="minorHAnsi"/>
          <w:sz w:val="18"/>
          <w:szCs w:val="18"/>
        </w:rPr>
        <w:t>and times should be agreed with your</w:t>
      </w:r>
      <w:r w:rsidR="0019661C" w:rsidRPr="00970324">
        <w:rPr>
          <w:rFonts w:asciiTheme="minorHAnsi" w:hAnsiTheme="minorHAnsi" w:cstheme="minorHAnsi"/>
          <w:sz w:val="18"/>
          <w:szCs w:val="18"/>
        </w:rPr>
        <w:t xml:space="preserve"> line</w:t>
      </w:r>
      <w:r w:rsidRPr="00970324">
        <w:rPr>
          <w:rFonts w:asciiTheme="minorHAnsi" w:hAnsiTheme="minorHAnsi" w:cstheme="minorHAnsi"/>
          <w:sz w:val="18"/>
          <w:szCs w:val="18"/>
        </w:rPr>
        <w:t xml:space="preserve"> manager. </w:t>
      </w:r>
    </w:p>
    <w:p w14:paraId="47EE0FD8" w14:textId="3AB4F378" w:rsidR="006863DA" w:rsidRPr="00970324" w:rsidRDefault="006863DA" w:rsidP="00DF4047">
      <w:pPr>
        <w:pStyle w:val="Heading3"/>
        <w:numPr>
          <w:ilvl w:val="1"/>
          <w:numId w:val="13"/>
        </w:numPr>
        <w:tabs>
          <w:tab w:val="clear" w:pos="1080"/>
          <w:tab w:val="num" w:pos="284"/>
          <w:tab w:val="left" w:pos="357"/>
        </w:tabs>
        <w:spacing w:line="240" w:lineRule="auto"/>
        <w:ind w:left="284" w:hanging="426"/>
        <w:rPr>
          <w:rFonts w:asciiTheme="minorHAnsi" w:hAnsiTheme="minorHAnsi" w:cstheme="minorHAnsi"/>
          <w:sz w:val="18"/>
          <w:szCs w:val="18"/>
        </w:rPr>
      </w:pPr>
      <w:r w:rsidRPr="00970324">
        <w:rPr>
          <w:rFonts w:asciiTheme="minorHAnsi" w:hAnsiTheme="minorHAnsi" w:cstheme="minorHAnsi"/>
          <w:sz w:val="18"/>
          <w:szCs w:val="18"/>
        </w:rPr>
        <w:t>You may be requ</w:t>
      </w:r>
      <w:r w:rsidR="00445584" w:rsidRPr="00970324">
        <w:rPr>
          <w:rFonts w:asciiTheme="minorHAnsi" w:hAnsiTheme="minorHAnsi" w:cstheme="minorHAnsi"/>
          <w:sz w:val="18"/>
          <w:szCs w:val="18"/>
        </w:rPr>
        <w:t xml:space="preserve">ired </w:t>
      </w:r>
      <w:r w:rsidRPr="00970324">
        <w:rPr>
          <w:rFonts w:asciiTheme="minorHAnsi" w:hAnsiTheme="minorHAnsi" w:cstheme="minorHAnsi"/>
          <w:sz w:val="18"/>
          <w:szCs w:val="18"/>
        </w:rPr>
        <w:t xml:space="preserve">to work such additional hours as may be necessary for the proper performance of your duties. This </w:t>
      </w:r>
      <w:r w:rsidR="00DC3837" w:rsidRPr="00970324">
        <w:rPr>
          <w:rFonts w:asciiTheme="minorHAnsi" w:hAnsiTheme="minorHAnsi" w:cstheme="minorHAnsi"/>
          <w:sz w:val="18"/>
          <w:szCs w:val="18"/>
        </w:rPr>
        <w:t xml:space="preserve">may </w:t>
      </w:r>
      <w:r w:rsidRPr="00970324">
        <w:rPr>
          <w:rFonts w:asciiTheme="minorHAnsi" w:hAnsiTheme="minorHAnsi" w:cstheme="minorHAnsi"/>
          <w:sz w:val="18"/>
          <w:szCs w:val="18"/>
        </w:rPr>
        <w:t xml:space="preserve">include additional hours on a Saturday or Sunday or a Bank Holiday as required. Overtime will not be paid in respect of hours worked in excess of normal working hours except in exceptional circumstances and with the prior approval of the </w:t>
      </w:r>
      <w:r w:rsidR="00970324" w:rsidRPr="00970324">
        <w:rPr>
          <w:rFonts w:asciiTheme="minorHAnsi" w:hAnsiTheme="minorHAnsi" w:cstheme="minorHAnsi"/>
          <w:sz w:val="18"/>
          <w:szCs w:val="18"/>
        </w:rPr>
        <w:t>PCC</w:t>
      </w:r>
      <w:r w:rsidRPr="00970324">
        <w:rPr>
          <w:rFonts w:asciiTheme="minorHAnsi" w:hAnsiTheme="minorHAnsi" w:cstheme="minorHAnsi"/>
          <w:sz w:val="18"/>
          <w:szCs w:val="18"/>
        </w:rPr>
        <w:t xml:space="preserve">. </w:t>
      </w:r>
    </w:p>
    <w:p w14:paraId="12E2A7CA" w14:textId="11C26164" w:rsidR="006863DA" w:rsidRPr="00970324" w:rsidRDefault="006863DA" w:rsidP="00DF4047">
      <w:pPr>
        <w:pStyle w:val="Heading3"/>
        <w:numPr>
          <w:ilvl w:val="1"/>
          <w:numId w:val="13"/>
        </w:numPr>
        <w:tabs>
          <w:tab w:val="clear" w:pos="1080"/>
          <w:tab w:val="num" w:pos="284"/>
        </w:tabs>
        <w:spacing w:line="240" w:lineRule="auto"/>
        <w:ind w:left="284" w:hanging="426"/>
        <w:rPr>
          <w:rFonts w:asciiTheme="minorHAnsi" w:hAnsiTheme="minorHAnsi" w:cstheme="minorHAnsi"/>
          <w:sz w:val="18"/>
          <w:szCs w:val="18"/>
        </w:rPr>
      </w:pPr>
      <w:r w:rsidRPr="00970324">
        <w:rPr>
          <w:rFonts w:asciiTheme="minorHAnsi" w:hAnsiTheme="minorHAnsi" w:cstheme="minorHAnsi"/>
          <w:sz w:val="18"/>
          <w:szCs w:val="18"/>
        </w:rPr>
        <w:t xml:space="preserve">You agree that your average working time can exceed 48 hours in any seven day period.  You may withdraw your agreement to this at any time by giving the </w:t>
      </w:r>
      <w:r w:rsidR="00970324" w:rsidRPr="00970324">
        <w:rPr>
          <w:rFonts w:asciiTheme="minorHAnsi" w:hAnsiTheme="minorHAnsi" w:cstheme="minorHAnsi"/>
          <w:sz w:val="18"/>
          <w:szCs w:val="18"/>
        </w:rPr>
        <w:t>PCC</w:t>
      </w:r>
      <w:r w:rsidRPr="00970324">
        <w:rPr>
          <w:rFonts w:asciiTheme="minorHAnsi" w:hAnsiTheme="minorHAnsi" w:cstheme="minorHAnsi"/>
          <w:sz w:val="18"/>
          <w:szCs w:val="18"/>
        </w:rPr>
        <w:t xml:space="preserve"> three months’ written notice.  If you give us such notice, this will not affect the rest of your contract of employment.</w:t>
      </w:r>
    </w:p>
    <w:p w14:paraId="1C4BAD74" w14:textId="77777777" w:rsidR="006863DA" w:rsidRPr="00970324" w:rsidRDefault="006863DA" w:rsidP="006863DA">
      <w:pPr>
        <w:pStyle w:val="Heading3"/>
        <w:numPr>
          <w:ilvl w:val="0"/>
          <w:numId w:val="9"/>
        </w:numPr>
        <w:tabs>
          <w:tab w:val="clear" w:pos="360"/>
          <w:tab w:val="num" w:pos="-142"/>
        </w:tabs>
        <w:spacing w:line="240" w:lineRule="auto"/>
        <w:ind w:hanging="927"/>
        <w:rPr>
          <w:rFonts w:asciiTheme="minorHAnsi" w:hAnsiTheme="minorHAnsi" w:cstheme="minorHAnsi"/>
          <w:b/>
          <w:bCs/>
          <w:sz w:val="18"/>
          <w:szCs w:val="18"/>
        </w:rPr>
      </w:pPr>
      <w:r w:rsidRPr="00970324">
        <w:rPr>
          <w:rFonts w:asciiTheme="minorHAnsi" w:hAnsiTheme="minorHAnsi" w:cstheme="minorHAnsi"/>
          <w:b/>
          <w:bCs/>
          <w:sz w:val="18"/>
          <w:szCs w:val="18"/>
        </w:rPr>
        <w:t>Holidays</w:t>
      </w:r>
    </w:p>
    <w:p w14:paraId="641B338A" w14:textId="77777777" w:rsidR="00970324" w:rsidRPr="00970324" w:rsidRDefault="006863DA" w:rsidP="00970324">
      <w:pPr>
        <w:pStyle w:val="Heading3"/>
        <w:numPr>
          <w:ilvl w:val="1"/>
          <w:numId w:val="13"/>
        </w:numPr>
        <w:tabs>
          <w:tab w:val="clear" w:pos="1080"/>
          <w:tab w:val="num" w:pos="284"/>
          <w:tab w:val="num" w:pos="993"/>
        </w:tabs>
        <w:spacing w:line="240" w:lineRule="auto"/>
        <w:ind w:left="284" w:hanging="426"/>
        <w:rPr>
          <w:rFonts w:asciiTheme="minorHAnsi" w:hAnsiTheme="minorHAnsi" w:cstheme="minorHAnsi"/>
          <w:sz w:val="18"/>
          <w:szCs w:val="18"/>
        </w:rPr>
      </w:pPr>
      <w:r w:rsidRPr="00970324">
        <w:rPr>
          <w:rFonts w:asciiTheme="minorHAnsi" w:hAnsiTheme="minorHAnsi" w:cstheme="minorHAnsi"/>
          <w:sz w:val="18"/>
          <w:szCs w:val="18"/>
        </w:rPr>
        <w:t>You are entitled, in addition to the normal English bank and public holidays,</w:t>
      </w:r>
      <w:r w:rsidR="00A35655" w:rsidRPr="00970324">
        <w:rPr>
          <w:rFonts w:asciiTheme="minorHAnsi" w:hAnsiTheme="minorHAnsi" w:cstheme="minorHAnsi"/>
          <w:sz w:val="18"/>
          <w:szCs w:val="18"/>
        </w:rPr>
        <w:t xml:space="preserve"> to </w:t>
      </w:r>
      <w:r w:rsidR="00A35655" w:rsidRPr="00970324">
        <w:rPr>
          <w:rFonts w:asciiTheme="minorHAnsi" w:hAnsiTheme="minorHAnsi" w:cstheme="minorHAnsi"/>
          <w:sz w:val="18"/>
          <w:szCs w:val="18"/>
          <w:highlight w:val="yellow"/>
        </w:rPr>
        <w:t>[insert number of days]</w:t>
      </w:r>
      <w:r w:rsidRPr="00970324">
        <w:rPr>
          <w:rFonts w:asciiTheme="minorHAnsi" w:hAnsiTheme="minorHAnsi" w:cstheme="minorHAnsi"/>
          <w:sz w:val="18"/>
          <w:szCs w:val="18"/>
        </w:rPr>
        <w:t xml:space="preserve"> days’ holiday in a full holiday year, pro-rated for the current holiday year. </w:t>
      </w:r>
    </w:p>
    <w:p w14:paraId="02EE488B" w14:textId="196C202E" w:rsidR="006863DA" w:rsidRPr="00970324" w:rsidRDefault="00970324" w:rsidP="00970324">
      <w:pPr>
        <w:pStyle w:val="Heading3"/>
        <w:numPr>
          <w:ilvl w:val="1"/>
          <w:numId w:val="13"/>
        </w:numPr>
        <w:tabs>
          <w:tab w:val="clear" w:pos="1080"/>
          <w:tab w:val="num" w:pos="284"/>
          <w:tab w:val="num" w:pos="993"/>
        </w:tabs>
        <w:spacing w:line="240" w:lineRule="auto"/>
        <w:ind w:left="284" w:hanging="426"/>
        <w:rPr>
          <w:rFonts w:asciiTheme="minorHAnsi" w:hAnsiTheme="minorHAnsi" w:cstheme="minorHAnsi"/>
          <w:sz w:val="18"/>
          <w:szCs w:val="18"/>
        </w:rPr>
      </w:pPr>
      <w:r w:rsidRPr="00970324">
        <w:rPr>
          <w:rFonts w:asciiTheme="minorHAnsi" w:hAnsiTheme="minorHAnsi" w:cstheme="minorHAnsi"/>
          <w:sz w:val="18"/>
          <w:szCs w:val="18"/>
        </w:rPr>
        <w:t>The H</w:t>
      </w:r>
      <w:r w:rsidR="006863DA" w:rsidRPr="00970324">
        <w:rPr>
          <w:rFonts w:asciiTheme="minorHAnsi" w:hAnsiTheme="minorHAnsi" w:cstheme="minorHAnsi"/>
          <w:sz w:val="18"/>
          <w:szCs w:val="18"/>
        </w:rPr>
        <w:t xml:space="preserve">oliday year runs from </w:t>
      </w:r>
      <w:r w:rsidR="00A35655" w:rsidRPr="00970324">
        <w:rPr>
          <w:rFonts w:asciiTheme="minorHAnsi" w:hAnsiTheme="minorHAnsi" w:cstheme="minorHAnsi"/>
          <w:sz w:val="18"/>
          <w:szCs w:val="18"/>
        </w:rPr>
        <w:t>[</w:t>
      </w:r>
      <w:r w:rsidR="00A35655" w:rsidRPr="00970324">
        <w:rPr>
          <w:rFonts w:asciiTheme="minorHAnsi" w:hAnsiTheme="minorHAnsi" w:cstheme="minorHAnsi"/>
          <w:sz w:val="18"/>
          <w:szCs w:val="18"/>
          <w:highlight w:val="yellow"/>
        </w:rPr>
        <w:t>insert date]</w:t>
      </w:r>
      <w:r w:rsidR="006863DA" w:rsidRPr="00970324">
        <w:rPr>
          <w:rFonts w:asciiTheme="minorHAnsi" w:hAnsiTheme="minorHAnsi" w:cstheme="minorHAnsi"/>
          <w:sz w:val="18"/>
          <w:szCs w:val="18"/>
        </w:rPr>
        <w:t xml:space="preserve"> to </w:t>
      </w:r>
      <w:r w:rsidR="00A35655" w:rsidRPr="00970324">
        <w:rPr>
          <w:rFonts w:asciiTheme="minorHAnsi" w:hAnsiTheme="minorHAnsi" w:cstheme="minorHAnsi"/>
          <w:sz w:val="18"/>
          <w:szCs w:val="18"/>
          <w:highlight w:val="yellow"/>
        </w:rPr>
        <w:t>[insert date]</w:t>
      </w:r>
      <w:r w:rsidR="006863DA" w:rsidRPr="00970324">
        <w:rPr>
          <w:rFonts w:asciiTheme="minorHAnsi" w:hAnsiTheme="minorHAnsi" w:cstheme="minorHAnsi"/>
          <w:sz w:val="18"/>
          <w:szCs w:val="18"/>
        </w:rPr>
        <w:t xml:space="preserve">. Holidays must be taken at times convenient to the </w:t>
      </w:r>
      <w:r w:rsidRPr="00970324">
        <w:rPr>
          <w:rFonts w:asciiTheme="minorHAnsi" w:hAnsiTheme="minorHAnsi" w:cstheme="minorHAnsi"/>
          <w:sz w:val="18"/>
          <w:szCs w:val="18"/>
        </w:rPr>
        <w:t>PCC</w:t>
      </w:r>
      <w:r w:rsidR="006863DA" w:rsidRPr="00970324">
        <w:rPr>
          <w:rFonts w:asciiTheme="minorHAnsi" w:hAnsiTheme="minorHAnsi" w:cstheme="minorHAnsi"/>
          <w:sz w:val="18"/>
          <w:szCs w:val="18"/>
        </w:rPr>
        <w:t xml:space="preserve"> and</w:t>
      </w:r>
      <w:r w:rsidR="00726998" w:rsidRPr="00970324">
        <w:rPr>
          <w:rFonts w:asciiTheme="minorHAnsi" w:hAnsiTheme="minorHAnsi" w:cstheme="minorHAnsi"/>
          <w:sz w:val="18"/>
          <w:szCs w:val="18"/>
        </w:rPr>
        <w:t xml:space="preserve"> as much</w:t>
      </w:r>
      <w:r w:rsidR="006863DA" w:rsidRPr="00970324">
        <w:rPr>
          <w:rFonts w:asciiTheme="minorHAnsi" w:hAnsiTheme="minorHAnsi" w:cstheme="minorHAnsi"/>
          <w:sz w:val="18"/>
          <w:szCs w:val="18"/>
        </w:rPr>
        <w:t xml:space="preserve"> notice </w:t>
      </w:r>
      <w:r w:rsidR="00726998" w:rsidRPr="00970324">
        <w:rPr>
          <w:rFonts w:asciiTheme="minorHAnsi" w:hAnsiTheme="minorHAnsi" w:cstheme="minorHAnsi"/>
          <w:sz w:val="18"/>
          <w:szCs w:val="18"/>
        </w:rPr>
        <w:t xml:space="preserve">as possible </w:t>
      </w:r>
      <w:r w:rsidR="006863DA" w:rsidRPr="00970324">
        <w:rPr>
          <w:rFonts w:asciiTheme="minorHAnsi" w:hAnsiTheme="minorHAnsi" w:cstheme="minorHAnsi"/>
          <w:sz w:val="18"/>
          <w:szCs w:val="18"/>
        </w:rPr>
        <w:t>of</w:t>
      </w:r>
      <w:r w:rsidR="00726998" w:rsidRPr="00970324">
        <w:rPr>
          <w:rFonts w:asciiTheme="minorHAnsi" w:hAnsiTheme="minorHAnsi" w:cstheme="minorHAnsi"/>
          <w:sz w:val="18"/>
          <w:szCs w:val="18"/>
        </w:rPr>
        <w:t xml:space="preserve"> your</w:t>
      </w:r>
      <w:r w:rsidR="006863DA" w:rsidRPr="00970324">
        <w:rPr>
          <w:rFonts w:asciiTheme="minorHAnsi" w:hAnsiTheme="minorHAnsi" w:cstheme="minorHAnsi"/>
          <w:sz w:val="18"/>
          <w:szCs w:val="18"/>
        </w:rPr>
        <w:t xml:space="preserve"> intention to take holiday must be given. </w:t>
      </w:r>
    </w:p>
    <w:p w14:paraId="0A61ABB5" w14:textId="3FDB5EF5" w:rsidR="000B7FB6" w:rsidRPr="00970324" w:rsidRDefault="006863DA" w:rsidP="000B7FB6">
      <w:pPr>
        <w:pStyle w:val="Heading3"/>
        <w:numPr>
          <w:ilvl w:val="1"/>
          <w:numId w:val="9"/>
        </w:numPr>
        <w:tabs>
          <w:tab w:val="clear" w:pos="1146"/>
          <w:tab w:val="num" w:pos="284"/>
        </w:tabs>
        <w:spacing w:line="240" w:lineRule="auto"/>
        <w:ind w:left="284" w:hanging="426"/>
        <w:rPr>
          <w:rFonts w:asciiTheme="minorHAnsi" w:hAnsiTheme="minorHAnsi" w:cstheme="minorHAnsi"/>
          <w:sz w:val="18"/>
          <w:szCs w:val="18"/>
        </w:rPr>
      </w:pPr>
      <w:r w:rsidRPr="00970324">
        <w:rPr>
          <w:rFonts w:asciiTheme="minorHAnsi" w:hAnsiTheme="minorHAnsi" w:cstheme="minorHAnsi"/>
          <w:sz w:val="18"/>
          <w:szCs w:val="18"/>
        </w:rPr>
        <w:t xml:space="preserve">No more than two working weeks’ may be taken at any one time unless agreed in writing with your </w:t>
      </w:r>
      <w:r w:rsidR="0019661C" w:rsidRPr="00970324">
        <w:rPr>
          <w:rFonts w:asciiTheme="minorHAnsi" w:hAnsiTheme="minorHAnsi" w:cstheme="minorHAnsi"/>
          <w:sz w:val="18"/>
          <w:szCs w:val="18"/>
        </w:rPr>
        <w:t xml:space="preserve">line </w:t>
      </w:r>
      <w:r w:rsidRPr="00970324">
        <w:rPr>
          <w:rFonts w:asciiTheme="minorHAnsi" w:hAnsiTheme="minorHAnsi" w:cstheme="minorHAnsi"/>
          <w:sz w:val="18"/>
          <w:szCs w:val="18"/>
        </w:rPr>
        <w:t xml:space="preserve">manager. You must give your </w:t>
      </w:r>
      <w:r w:rsidR="0019661C" w:rsidRPr="00970324">
        <w:rPr>
          <w:rFonts w:asciiTheme="minorHAnsi" w:hAnsiTheme="minorHAnsi" w:cstheme="minorHAnsi"/>
          <w:sz w:val="18"/>
          <w:szCs w:val="18"/>
        </w:rPr>
        <w:t xml:space="preserve">line </w:t>
      </w:r>
      <w:r w:rsidRPr="00970324">
        <w:rPr>
          <w:rFonts w:asciiTheme="minorHAnsi" w:hAnsiTheme="minorHAnsi" w:cstheme="minorHAnsi"/>
          <w:sz w:val="18"/>
          <w:szCs w:val="18"/>
        </w:rPr>
        <w:t xml:space="preserve">manager at least two weeks’ notice if you wish to take more than five consecutive days’ holiday. </w:t>
      </w:r>
    </w:p>
    <w:p w14:paraId="6004EAE0" w14:textId="77777777" w:rsidR="006863DA" w:rsidRPr="00970324" w:rsidRDefault="006863DA" w:rsidP="00DF4047">
      <w:pPr>
        <w:pStyle w:val="Heading3"/>
        <w:numPr>
          <w:ilvl w:val="1"/>
          <w:numId w:val="13"/>
        </w:numPr>
        <w:tabs>
          <w:tab w:val="clear" w:pos="1080"/>
          <w:tab w:val="num" w:pos="284"/>
        </w:tabs>
        <w:spacing w:line="240" w:lineRule="auto"/>
        <w:ind w:left="1080" w:hanging="1222"/>
        <w:rPr>
          <w:rFonts w:asciiTheme="minorHAnsi" w:hAnsiTheme="minorHAnsi" w:cstheme="minorHAnsi"/>
          <w:sz w:val="18"/>
          <w:szCs w:val="18"/>
        </w:rPr>
      </w:pPr>
      <w:r w:rsidRPr="00970324">
        <w:rPr>
          <w:rFonts w:asciiTheme="minorHAnsi" w:hAnsiTheme="minorHAnsi" w:cstheme="minorHAnsi"/>
          <w:sz w:val="18"/>
          <w:szCs w:val="18"/>
        </w:rPr>
        <w:t xml:space="preserve">You will not accrue additional holiday for any overtime worked above your contractual hours. </w:t>
      </w:r>
    </w:p>
    <w:p w14:paraId="39DB31B9" w14:textId="37DDE266" w:rsidR="00D37733" w:rsidRPr="00970324" w:rsidRDefault="00D37733" w:rsidP="006863DA">
      <w:pPr>
        <w:pStyle w:val="Heading3"/>
        <w:numPr>
          <w:ilvl w:val="1"/>
          <w:numId w:val="9"/>
        </w:numPr>
        <w:tabs>
          <w:tab w:val="clear" w:pos="1146"/>
          <w:tab w:val="num" w:pos="284"/>
        </w:tabs>
        <w:spacing w:line="240" w:lineRule="auto"/>
        <w:ind w:left="284" w:hanging="426"/>
        <w:rPr>
          <w:rFonts w:asciiTheme="minorHAnsi" w:hAnsiTheme="minorHAnsi" w:cstheme="minorHAnsi"/>
          <w:sz w:val="18"/>
          <w:szCs w:val="18"/>
        </w:rPr>
      </w:pPr>
      <w:r w:rsidRPr="00970324">
        <w:rPr>
          <w:rFonts w:asciiTheme="minorHAnsi" w:hAnsiTheme="minorHAnsi" w:cstheme="minorHAnsi"/>
          <w:sz w:val="18"/>
          <w:szCs w:val="18"/>
        </w:rPr>
        <w:t xml:space="preserve">If your employment commenced part way through the holiday year, your entitlement to holidays during that year will be </w:t>
      </w:r>
      <w:r w:rsidR="005C3BA2" w:rsidRPr="00970324">
        <w:rPr>
          <w:rFonts w:asciiTheme="minorHAnsi" w:hAnsiTheme="minorHAnsi" w:cstheme="minorHAnsi"/>
          <w:sz w:val="18"/>
          <w:szCs w:val="18"/>
        </w:rPr>
        <w:t xml:space="preserve">calculated </w:t>
      </w:r>
      <w:r w:rsidRPr="00970324">
        <w:rPr>
          <w:rFonts w:asciiTheme="minorHAnsi" w:hAnsiTheme="minorHAnsi" w:cstheme="minorHAnsi"/>
          <w:sz w:val="18"/>
          <w:szCs w:val="18"/>
        </w:rPr>
        <w:t xml:space="preserve">on a pro rata basis for each complete week worked. Upon joining, holiday accrues at the rate of 0.38 days for each completed week of service.  </w:t>
      </w:r>
      <w:r w:rsidRPr="00970324">
        <w:rPr>
          <w:rFonts w:asciiTheme="minorHAnsi" w:hAnsiTheme="minorHAnsi" w:cstheme="minorHAnsi"/>
          <w:sz w:val="18"/>
          <w:szCs w:val="18"/>
          <w:highlight w:val="yellow"/>
        </w:rPr>
        <w:t>You will not be permitted to take any holiday during your probationary period other than your accrued holiday for the calendar year</w:t>
      </w:r>
      <w:r w:rsidR="005C3BA2" w:rsidRPr="00970324">
        <w:rPr>
          <w:rFonts w:asciiTheme="minorHAnsi" w:hAnsiTheme="minorHAnsi" w:cstheme="minorHAnsi"/>
          <w:sz w:val="18"/>
          <w:szCs w:val="18"/>
          <w:highlight w:val="yellow"/>
        </w:rPr>
        <w:t xml:space="preserve"> or as agreed by your line manager</w:t>
      </w:r>
      <w:r w:rsidRPr="00970324">
        <w:rPr>
          <w:rFonts w:asciiTheme="minorHAnsi" w:hAnsiTheme="minorHAnsi" w:cstheme="minorHAnsi"/>
          <w:sz w:val="18"/>
          <w:szCs w:val="18"/>
          <w:highlight w:val="yellow"/>
        </w:rPr>
        <w:t>.</w:t>
      </w:r>
    </w:p>
    <w:p w14:paraId="4F09B0D7" w14:textId="6B13FF6A" w:rsidR="006863DA" w:rsidRPr="00970324" w:rsidRDefault="006863DA" w:rsidP="006863DA">
      <w:pPr>
        <w:pStyle w:val="Heading3"/>
        <w:numPr>
          <w:ilvl w:val="1"/>
          <w:numId w:val="9"/>
        </w:numPr>
        <w:tabs>
          <w:tab w:val="clear" w:pos="1146"/>
          <w:tab w:val="num" w:pos="284"/>
        </w:tabs>
        <w:spacing w:line="240" w:lineRule="auto"/>
        <w:ind w:left="284" w:hanging="426"/>
        <w:rPr>
          <w:rFonts w:asciiTheme="minorHAnsi" w:hAnsiTheme="minorHAnsi" w:cstheme="minorHAnsi"/>
          <w:sz w:val="18"/>
          <w:szCs w:val="18"/>
        </w:rPr>
      </w:pPr>
      <w:r w:rsidRPr="00970324">
        <w:rPr>
          <w:rFonts w:asciiTheme="minorHAnsi" w:hAnsiTheme="minorHAnsi" w:cstheme="minorHAnsi"/>
          <w:sz w:val="18"/>
          <w:szCs w:val="18"/>
        </w:rPr>
        <w:t xml:space="preserve">On the termination of your employment you will be entitled to be paid for holidays accrued but untaken as at the date of termination of employment and deductions from your final </w:t>
      </w:r>
      <w:r w:rsidR="005C3BA2" w:rsidRPr="00970324">
        <w:rPr>
          <w:rFonts w:asciiTheme="minorHAnsi" w:hAnsiTheme="minorHAnsi" w:cstheme="minorHAnsi"/>
          <w:sz w:val="18"/>
          <w:szCs w:val="18"/>
        </w:rPr>
        <w:t>payments</w:t>
      </w:r>
      <w:r w:rsidRPr="00970324">
        <w:rPr>
          <w:rFonts w:asciiTheme="minorHAnsi" w:hAnsiTheme="minorHAnsi" w:cstheme="minorHAnsi"/>
          <w:sz w:val="18"/>
          <w:szCs w:val="18"/>
        </w:rPr>
        <w:t xml:space="preserve"> due </w:t>
      </w:r>
      <w:r w:rsidR="005C3BA2" w:rsidRPr="00970324">
        <w:rPr>
          <w:rFonts w:asciiTheme="minorHAnsi" w:hAnsiTheme="minorHAnsi" w:cstheme="minorHAnsi"/>
          <w:sz w:val="18"/>
          <w:szCs w:val="18"/>
        </w:rPr>
        <w:t>upon the</w:t>
      </w:r>
      <w:r w:rsidRPr="00970324">
        <w:rPr>
          <w:rFonts w:asciiTheme="minorHAnsi" w:hAnsiTheme="minorHAnsi" w:cstheme="minorHAnsi"/>
          <w:sz w:val="18"/>
          <w:szCs w:val="18"/>
        </w:rPr>
        <w:t xml:space="preserve"> termination of employment will be made in respect of any holidays taken in excess of entitlement.</w:t>
      </w:r>
      <w:r w:rsidR="00D37733" w:rsidRPr="00970324">
        <w:rPr>
          <w:rFonts w:asciiTheme="minorHAnsi" w:hAnsiTheme="minorHAnsi" w:cstheme="minorHAnsi"/>
          <w:sz w:val="18"/>
          <w:szCs w:val="18"/>
        </w:rPr>
        <w:t xml:space="preserve"> You may be required to take holiday during your notice period.</w:t>
      </w:r>
    </w:p>
    <w:p w14:paraId="7722F36A" w14:textId="7706754F" w:rsidR="001E3D88" w:rsidRPr="00970324" w:rsidRDefault="001E3D88" w:rsidP="006863DA">
      <w:pPr>
        <w:pStyle w:val="Heading3"/>
        <w:numPr>
          <w:ilvl w:val="0"/>
          <w:numId w:val="9"/>
        </w:numPr>
        <w:tabs>
          <w:tab w:val="num" w:pos="284"/>
        </w:tabs>
        <w:spacing w:line="240" w:lineRule="auto"/>
        <w:ind w:left="-142" w:hanging="425"/>
        <w:rPr>
          <w:rFonts w:asciiTheme="minorHAnsi" w:hAnsiTheme="minorHAnsi" w:cstheme="minorHAnsi"/>
          <w:b/>
          <w:bCs/>
          <w:sz w:val="18"/>
          <w:szCs w:val="18"/>
        </w:rPr>
      </w:pPr>
      <w:r w:rsidRPr="00970324">
        <w:rPr>
          <w:rFonts w:asciiTheme="minorHAnsi" w:hAnsiTheme="minorHAnsi" w:cstheme="minorHAnsi"/>
          <w:b/>
          <w:bCs/>
          <w:sz w:val="18"/>
          <w:szCs w:val="18"/>
        </w:rPr>
        <w:t>Other Paid Leave</w:t>
      </w:r>
    </w:p>
    <w:p w14:paraId="4DCF5774" w14:textId="5FD980E6" w:rsidR="001E3D88" w:rsidRPr="00970324" w:rsidRDefault="004726A2" w:rsidP="001E3D88">
      <w:pPr>
        <w:pStyle w:val="Heading3"/>
        <w:numPr>
          <w:ilvl w:val="0"/>
          <w:numId w:val="0"/>
        </w:numPr>
        <w:spacing w:line="240" w:lineRule="auto"/>
        <w:ind w:left="283" w:hanging="425"/>
        <w:rPr>
          <w:rFonts w:asciiTheme="minorHAnsi" w:hAnsiTheme="minorHAnsi" w:cstheme="minorHAnsi"/>
          <w:sz w:val="18"/>
          <w:szCs w:val="18"/>
        </w:rPr>
      </w:pPr>
      <w:r w:rsidRPr="00970324">
        <w:rPr>
          <w:rFonts w:asciiTheme="minorHAnsi" w:hAnsiTheme="minorHAnsi" w:cstheme="minorHAnsi"/>
          <w:sz w:val="18"/>
          <w:szCs w:val="18"/>
        </w:rPr>
        <w:t>10</w:t>
      </w:r>
      <w:r w:rsidR="001E3D88" w:rsidRPr="00970324">
        <w:rPr>
          <w:rFonts w:asciiTheme="minorHAnsi" w:hAnsiTheme="minorHAnsi" w:cstheme="minorHAnsi"/>
          <w:sz w:val="18"/>
          <w:szCs w:val="18"/>
        </w:rPr>
        <w:t xml:space="preserve">.1    Subject to you meeting the relevant statutory eligibility and notification requirements, and complying with the provisions of the </w:t>
      </w:r>
      <w:r w:rsidR="00970324" w:rsidRPr="00970324">
        <w:rPr>
          <w:rFonts w:asciiTheme="minorHAnsi" w:hAnsiTheme="minorHAnsi" w:cstheme="minorHAnsi"/>
          <w:sz w:val="18"/>
          <w:szCs w:val="18"/>
        </w:rPr>
        <w:t>PCC</w:t>
      </w:r>
      <w:r w:rsidR="001E3D88" w:rsidRPr="00970324">
        <w:rPr>
          <w:rFonts w:asciiTheme="minorHAnsi" w:hAnsiTheme="minorHAnsi" w:cstheme="minorHAnsi"/>
          <w:sz w:val="18"/>
          <w:szCs w:val="18"/>
        </w:rPr>
        <w:t xml:space="preserve">’s associated policies and procedures, you may be entitled to other paid periods of leave as provided for in this clause. This includes maternity leave, paternity leave, adoption leave, parental leave, shared parental leave, parental bereavement leave, dependants leave, leave for public duties, compassionate leave and </w:t>
      </w:r>
      <w:r w:rsidR="001E3D88" w:rsidRPr="00970324">
        <w:rPr>
          <w:rFonts w:asciiTheme="minorHAnsi" w:hAnsiTheme="minorHAnsi" w:cstheme="minorHAnsi"/>
          <w:sz w:val="18"/>
          <w:szCs w:val="18"/>
          <w:highlight w:val="yellow"/>
        </w:rPr>
        <w:t>training and study leave (if appli</w:t>
      </w:r>
      <w:r w:rsidR="00D10BCA" w:rsidRPr="00970324">
        <w:rPr>
          <w:rFonts w:asciiTheme="minorHAnsi" w:hAnsiTheme="minorHAnsi" w:cstheme="minorHAnsi"/>
          <w:sz w:val="18"/>
          <w:szCs w:val="18"/>
          <w:highlight w:val="yellow"/>
        </w:rPr>
        <w:t>c</w:t>
      </w:r>
      <w:r w:rsidR="001E3D88" w:rsidRPr="00970324">
        <w:rPr>
          <w:rFonts w:asciiTheme="minorHAnsi" w:hAnsiTheme="minorHAnsi" w:cstheme="minorHAnsi"/>
          <w:sz w:val="18"/>
          <w:szCs w:val="18"/>
          <w:highlight w:val="yellow"/>
        </w:rPr>
        <w:t>able).</w:t>
      </w:r>
      <w:r w:rsidR="001E3D88" w:rsidRPr="00970324">
        <w:rPr>
          <w:rFonts w:asciiTheme="minorHAnsi" w:hAnsiTheme="minorHAnsi" w:cstheme="minorHAnsi"/>
          <w:sz w:val="18"/>
          <w:szCs w:val="18"/>
        </w:rPr>
        <w:t xml:space="preserve"> Full details o</w:t>
      </w:r>
      <w:r w:rsidR="00FB44D0" w:rsidRPr="00970324">
        <w:rPr>
          <w:rFonts w:asciiTheme="minorHAnsi" w:hAnsiTheme="minorHAnsi" w:cstheme="minorHAnsi"/>
          <w:sz w:val="18"/>
          <w:szCs w:val="18"/>
        </w:rPr>
        <w:t>f</w:t>
      </w:r>
      <w:r w:rsidR="001E3D88" w:rsidRPr="00970324">
        <w:rPr>
          <w:rFonts w:asciiTheme="minorHAnsi" w:hAnsiTheme="minorHAnsi" w:cstheme="minorHAnsi"/>
          <w:sz w:val="18"/>
          <w:szCs w:val="18"/>
        </w:rPr>
        <w:t xml:space="preserve"> such leave and the applicable terms and conditions are set out within </w:t>
      </w:r>
      <w:r w:rsidR="00DC3837" w:rsidRPr="00970324">
        <w:rPr>
          <w:rFonts w:asciiTheme="minorHAnsi" w:hAnsiTheme="minorHAnsi" w:cstheme="minorHAnsi"/>
          <w:sz w:val="18"/>
          <w:szCs w:val="18"/>
        </w:rPr>
        <w:t xml:space="preserve">the </w:t>
      </w:r>
      <w:r w:rsidR="00970324" w:rsidRPr="00970324">
        <w:rPr>
          <w:rFonts w:asciiTheme="minorHAnsi" w:hAnsiTheme="minorHAnsi" w:cstheme="minorHAnsi"/>
          <w:sz w:val="18"/>
          <w:szCs w:val="18"/>
        </w:rPr>
        <w:t>PCC</w:t>
      </w:r>
      <w:r w:rsidR="001E3D88" w:rsidRPr="00970324">
        <w:rPr>
          <w:rFonts w:asciiTheme="minorHAnsi" w:hAnsiTheme="minorHAnsi" w:cstheme="minorHAnsi"/>
          <w:sz w:val="18"/>
          <w:szCs w:val="18"/>
        </w:rPr>
        <w:t xml:space="preserve">’s current policies and procedures which can be found in the Staff Handbook. These policies and procedures are not contractual and may be amended by the </w:t>
      </w:r>
      <w:r w:rsidR="00970324" w:rsidRPr="00970324">
        <w:rPr>
          <w:rFonts w:asciiTheme="minorHAnsi" w:hAnsiTheme="minorHAnsi" w:cstheme="minorHAnsi"/>
          <w:sz w:val="18"/>
          <w:szCs w:val="18"/>
        </w:rPr>
        <w:t>PCC</w:t>
      </w:r>
      <w:r w:rsidR="001E3D88" w:rsidRPr="00970324">
        <w:rPr>
          <w:rFonts w:asciiTheme="minorHAnsi" w:hAnsiTheme="minorHAnsi" w:cstheme="minorHAnsi"/>
          <w:sz w:val="18"/>
          <w:szCs w:val="18"/>
        </w:rPr>
        <w:t xml:space="preserve"> from time to time.</w:t>
      </w:r>
    </w:p>
    <w:p w14:paraId="41D20325" w14:textId="5EBF9779" w:rsidR="006863DA" w:rsidRPr="00970324" w:rsidRDefault="006863DA" w:rsidP="006863DA">
      <w:pPr>
        <w:pStyle w:val="Heading3"/>
        <w:numPr>
          <w:ilvl w:val="0"/>
          <w:numId w:val="9"/>
        </w:numPr>
        <w:tabs>
          <w:tab w:val="num" w:pos="284"/>
        </w:tabs>
        <w:spacing w:line="240" w:lineRule="auto"/>
        <w:ind w:left="-142" w:hanging="425"/>
        <w:rPr>
          <w:rFonts w:asciiTheme="minorHAnsi" w:hAnsiTheme="minorHAnsi" w:cstheme="minorHAnsi"/>
          <w:b/>
          <w:bCs/>
          <w:sz w:val="18"/>
          <w:szCs w:val="18"/>
        </w:rPr>
      </w:pPr>
      <w:r w:rsidRPr="00970324">
        <w:rPr>
          <w:rFonts w:asciiTheme="minorHAnsi" w:hAnsiTheme="minorHAnsi" w:cstheme="minorHAnsi"/>
          <w:b/>
          <w:bCs/>
          <w:sz w:val="18"/>
          <w:szCs w:val="18"/>
        </w:rPr>
        <w:t>Sickness Absence</w:t>
      </w:r>
    </w:p>
    <w:p w14:paraId="30CF7085" w14:textId="24E94E68" w:rsidR="006863DA" w:rsidRPr="00970324" w:rsidRDefault="006863DA" w:rsidP="006863DA">
      <w:pPr>
        <w:pStyle w:val="Heading3"/>
        <w:numPr>
          <w:ilvl w:val="1"/>
          <w:numId w:val="9"/>
        </w:numPr>
        <w:tabs>
          <w:tab w:val="clear" w:pos="1146"/>
          <w:tab w:val="num" w:pos="284"/>
        </w:tabs>
        <w:spacing w:line="240" w:lineRule="auto"/>
        <w:ind w:left="284" w:hanging="426"/>
        <w:rPr>
          <w:rFonts w:asciiTheme="minorHAnsi" w:hAnsiTheme="minorHAnsi" w:cstheme="minorHAnsi"/>
          <w:sz w:val="18"/>
          <w:szCs w:val="18"/>
        </w:rPr>
      </w:pPr>
      <w:r w:rsidRPr="00970324">
        <w:rPr>
          <w:rFonts w:asciiTheme="minorHAnsi" w:hAnsiTheme="minorHAnsi" w:cstheme="minorHAnsi"/>
          <w:sz w:val="18"/>
          <w:szCs w:val="18"/>
        </w:rPr>
        <w:lastRenderedPageBreak/>
        <w:t xml:space="preserve">If you are absent from work on account of sickness, injury or for any other reason, you must personally notify your </w:t>
      </w:r>
      <w:r w:rsidR="0019661C" w:rsidRPr="00970324">
        <w:rPr>
          <w:rFonts w:asciiTheme="minorHAnsi" w:hAnsiTheme="minorHAnsi" w:cstheme="minorHAnsi"/>
          <w:sz w:val="18"/>
          <w:szCs w:val="18"/>
        </w:rPr>
        <w:t xml:space="preserve">line </w:t>
      </w:r>
      <w:r w:rsidRPr="00970324">
        <w:rPr>
          <w:rFonts w:asciiTheme="minorHAnsi" w:hAnsiTheme="minorHAnsi" w:cstheme="minorHAnsi"/>
          <w:sz w:val="18"/>
          <w:szCs w:val="18"/>
        </w:rPr>
        <w:t xml:space="preserve">manager by calling them by telephone </w:t>
      </w:r>
      <w:r w:rsidRPr="00970324">
        <w:rPr>
          <w:rFonts w:asciiTheme="minorHAnsi" w:hAnsiTheme="minorHAnsi" w:cstheme="minorHAnsi"/>
          <w:sz w:val="18"/>
          <w:szCs w:val="18"/>
          <w:highlight w:val="yellow"/>
        </w:rPr>
        <w:t>at least two hours before your start time</w:t>
      </w:r>
      <w:r w:rsidR="00D37733" w:rsidRPr="00970324">
        <w:rPr>
          <w:rFonts w:asciiTheme="minorHAnsi" w:hAnsiTheme="minorHAnsi" w:cstheme="minorHAnsi"/>
          <w:sz w:val="18"/>
          <w:szCs w:val="18"/>
          <w:highlight w:val="yellow"/>
        </w:rPr>
        <w:t xml:space="preserve"> OR by no later than [insert time] </w:t>
      </w:r>
      <w:r w:rsidRPr="00970324">
        <w:rPr>
          <w:rFonts w:asciiTheme="minorHAnsi" w:hAnsiTheme="minorHAnsi" w:cstheme="minorHAnsi"/>
          <w:sz w:val="18"/>
          <w:szCs w:val="18"/>
        </w:rPr>
        <w:t>on the first working day of the absence and you should inform them of the reason for your absence. Any absence must be properly explained and you must inform your</w:t>
      </w:r>
      <w:r w:rsidR="0019661C" w:rsidRPr="00970324">
        <w:rPr>
          <w:rFonts w:asciiTheme="minorHAnsi" w:hAnsiTheme="minorHAnsi" w:cstheme="minorHAnsi"/>
          <w:sz w:val="18"/>
          <w:szCs w:val="18"/>
        </w:rPr>
        <w:t xml:space="preserve"> line</w:t>
      </w:r>
      <w:r w:rsidRPr="00970324">
        <w:rPr>
          <w:rFonts w:asciiTheme="minorHAnsi" w:hAnsiTheme="minorHAnsi" w:cstheme="minorHAnsi"/>
          <w:sz w:val="18"/>
          <w:szCs w:val="18"/>
        </w:rPr>
        <w:t xml:space="preserve"> manager of your expected length of absence and when you expect to return so that adequate cover can be arranged. You must contact your </w:t>
      </w:r>
      <w:r w:rsidR="0019661C" w:rsidRPr="00970324">
        <w:rPr>
          <w:rFonts w:asciiTheme="minorHAnsi" w:hAnsiTheme="minorHAnsi" w:cstheme="minorHAnsi"/>
          <w:sz w:val="18"/>
          <w:szCs w:val="18"/>
        </w:rPr>
        <w:t xml:space="preserve">line </w:t>
      </w:r>
      <w:r w:rsidRPr="00970324">
        <w:rPr>
          <w:rFonts w:asciiTheme="minorHAnsi" w:hAnsiTheme="minorHAnsi" w:cstheme="minorHAnsi"/>
          <w:sz w:val="18"/>
          <w:szCs w:val="18"/>
        </w:rPr>
        <w:t xml:space="preserve">manager daily for the first five days and if your absence goes beyond five days, you should agree with your </w:t>
      </w:r>
      <w:r w:rsidR="0019661C" w:rsidRPr="00970324">
        <w:rPr>
          <w:rFonts w:asciiTheme="minorHAnsi" w:hAnsiTheme="minorHAnsi" w:cstheme="minorHAnsi"/>
          <w:sz w:val="18"/>
          <w:szCs w:val="18"/>
        </w:rPr>
        <w:t xml:space="preserve">line </w:t>
      </w:r>
      <w:r w:rsidRPr="00970324">
        <w:rPr>
          <w:rFonts w:asciiTheme="minorHAnsi" w:hAnsiTheme="minorHAnsi" w:cstheme="minorHAnsi"/>
          <w:sz w:val="18"/>
          <w:szCs w:val="18"/>
        </w:rPr>
        <w:t xml:space="preserve">manager the frequency of contact required. </w:t>
      </w:r>
    </w:p>
    <w:p w14:paraId="211C5C22" w14:textId="4254B0D0" w:rsidR="006863DA" w:rsidRPr="00970324" w:rsidRDefault="006863DA" w:rsidP="006863DA">
      <w:pPr>
        <w:pStyle w:val="Heading3"/>
        <w:numPr>
          <w:ilvl w:val="1"/>
          <w:numId w:val="9"/>
        </w:numPr>
        <w:tabs>
          <w:tab w:val="clear" w:pos="1146"/>
          <w:tab w:val="num" w:pos="284"/>
        </w:tabs>
        <w:spacing w:line="240" w:lineRule="auto"/>
        <w:ind w:left="284" w:hanging="426"/>
        <w:rPr>
          <w:rFonts w:asciiTheme="minorHAnsi" w:hAnsiTheme="minorHAnsi" w:cstheme="minorHAnsi"/>
          <w:sz w:val="18"/>
          <w:szCs w:val="18"/>
        </w:rPr>
      </w:pPr>
      <w:r w:rsidRPr="00970324">
        <w:rPr>
          <w:rFonts w:asciiTheme="minorHAnsi" w:hAnsiTheme="minorHAnsi" w:cstheme="minorHAnsi"/>
          <w:sz w:val="18"/>
          <w:szCs w:val="18"/>
        </w:rPr>
        <w:t>In respect of absence lasting less than seven calenda</w:t>
      </w:r>
      <w:r w:rsidR="00290F3A" w:rsidRPr="00970324">
        <w:rPr>
          <w:rFonts w:asciiTheme="minorHAnsi" w:hAnsiTheme="minorHAnsi" w:cstheme="minorHAnsi"/>
          <w:sz w:val="18"/>
          <w:szCs w:val="18"/>
        </w:rPr>
        <w:t>r days, you need not produce a Fit N</w:t>
      </w:r>
      <w:r w:rsidRPr="00970324">
        <w:rPr>
          <w:rFonts w:asciiTheme="minorHAnsi" w:hAnsiTheme="minorHAnsi" w:cstheme="minorHAnsi"/>
          <w:sz w:val="18"/>
          <w:szCs w:val="18"/>
        </w:rPr>
        <w:t xml:space="preserve">ote </w:t>
      </w:r>
      <w:r w:rsidR="00290F3A" w:rsidRPr="00970324">
        <w:rPr>
          <w:rFonts w:asciiTheme="minorHAnsi" w:hAnsiTheme="minorHAnsi" w:cstheme="minorHAnsi"/>
          <w:sz w:val="18"/>
          <w:szCs w:val="18"/>
        </w:rPr>
        <w:t xml:space="preserve">from </w:t>
      </w:r>
      <w:r w:rsidR="002E2C71" w:rsidRPr="00970324">
        <w:rPr>
          <w:rFonts w:asciiTheme="minorHAnsi" w:hAnsiTheme="minorHAnsi" w:cstheme="minorHAnsi"/>
          <w:sz w:val="18"/>
          <w:szCs w:val="18"/>
        </w:rPr>
        <w:t>a</w:t>
      </w:r>
      <w:r w:rsidR="00290F3A" w:rsidRPr="00970324">
        <w:rPr>
          <w:rFonts w:asciiTheme="minorHAnsi" w:hAnsiTheme="minorHAnsi" w:cstheme="minorHAnsi"/>
          <w:sz w:val="18"/>
          <w:szCs w:val="18"/>
        </w:rPr>
        <w:t xml:space="preserve"> </w:t>
      </w:r>
      <w:r w:rsidR="002E2C71" w:rsidRPr="00970324">
        <w:rPr>
          <w:rFonts w:asciiTheme="minorHAnsi" w:hAnsiTheme="minorHAnsi" w:cstheme="minorHAnsi"/>
          <w:sz w:val="18"/>
          <w:szCs w:val="18"/>
        </w:rPr>
        <w:t>Doctor, a Nurse, an Occupational Therapist, a Pharmacist or a Physiotherapist</w:t>
      </w:r>
      <w:r w:rsidR="00290F3A" w:rsidRPr="00970324">
        <w:rPr>
          <w:rFonts w:asciiTheme="minorHAnsi" w:hAnsiTheme="minorHAnsi" w:cstheme="minorHAnsi"/>
          <w:sz w:val="18"/>
          <w:szCs w:val="18"/>
        </w:rPr>
        <w:t xml:space="preserve"> </w:t>
      </w:r>
      <w:r w:rsidRPr="00970324">
        <w:rPr>
          <w:rFonts w:asciiTheme="minorHAnsi" w:hAnsiTheme="minorHAnsi" w:cstheme="minorHAnsi"/>
          <w:sz w:val="18"/>
          <w:szCs w:val="18"/>
        </w:rPr>
        <w:t>unless you are specifically requested to do so. You must, however, complete a self-certification form on the day you return to work after such absence.</w:t>
      </w:r>
    </w:p>
    <w:p w14:paraId="58075892" w14:textId="77777777" w:rsidR="006863DA" w:rsidRPr="00970324" w:rsidRDefault="006863DA" w:rsidP="006863DA">
      <w:pPr>
        <w:pStyle w:val="Heading3"/>
        <w:numPr>
          <w:ilvl w:val="1"/>
          <w:numId w:val="9"/>
        </w:numPr>
        <w:tabs>
          <w:tab w:val="clear" w:pos="1146"/>
          <w:tab w:val="num" w:pos="284"/>
        </w:tabs>
        <w:spacing w:line="240" w:lineRule="auto"/>
        <w:ind w:left="284" w:hanging="426"/>
        <w:rPr>
          <w:rFonts w:asciiTheme="minorHAnsi" w:hAnsiTheme="minorHAnsi" w:cstheme="minorHAnsi"/>
          <w:sz w:val="18"/>
          <w:szCs w:val="18"/>
        </w:rPr>
      </w:pPr>
      <w:r w:rsidRPr="00970324">
        <w:rPr>
          <w:rFonts w:asciiTheme="minorHAnsi" w:hAnsiTheme="minorHAnsi" w:cstheme="minorHAnsi"/>
          <w:sz w:val="18"/>
          <w:szCs w:val="18"/>
        </w:rPr>
        <w:t>In respect of absence lasting more than seven calendar days, you must on the eighth cale</w:t>
      </w:r>
      <w:r w:rsidR="00290F3A" w:rsidRPr="00970324">
        <w:rPr>
          <w:rFonts w:asciiTheme="minorHAnsi" w:hAnsiTheme="minorHAnsi" w:cstheme="minorHAnsi"/>
          <w:sz w:val="18"/>
          <w:szCs w:val="18"/>
        </w:rPr>
        <w:t>ndar day of absence, provide a Fit N</w:t>
      </w:r>
      <w:r w:rsidRPr="00970324">
        <w:rPr>
          <w:rFonts w:asciiTheme="minorHAnsi" w:hAnsiTheme="minorHAnsi" w:cstheme="minorHAnsi"/>
          <w:sz w:val="18"/>
          <w:szCs w:val="18"/>
        </w:rPr>
        <w:t xml:space="preserve">ote </w:t>
      </w:r>
      <w:r w:rsidR="00290F3A" w:rsidRPr="00970324">
        <w:rPr>
          <w:rFonts w:asciiTheme="minorHAnsi" w:hAnsiTheme="minorHAnsi" w:cstheme="minorHAnsi"/>
          <w:sz w:val="18"/>
          <w:szCs w:val="18"/>
        </w:rPr>
        <w:t xml:space="preserve">from your GP </w:t>
      </w:r>
      <w:r w:rsidRPr="00970324">
        <w:rPr>
          <w:rFonts w:asciiTheme="minorHAnsi" w:hAnsiTheme="minorHAnsi" w:cstheme="minorHAnsi"/>
          <w:sz w:val="18"/>
          <w:szCs w:val="18"/>
        </w:rPr>
        <w:t>stating the reason for your ab</w:t>
      </w:r>
      <w:r w:rsidR="00290F3A" w:rsidRPr="00970324">
        <w:rPr>
          <w:rFonts w:asciiTheme="minorHAnsi" w:hAnsiTheme="minorHAnsi" w:cstheme="minorHAnsi"/>
          <w:sz w:val="18"/>
          <w:szCs w:val="18"/>
        </w:rPr>
        <w:t>sence and thereafter provide a Fit N</w:t>
      </w:r>
      <w:r w:rsidRPr="00970324">
        <w:rPr>
          <w:rFonts w:asciiTheme="minorHAnsi" w:hAnsiTheme="minorHAnsi" w:cstheme="minorHAnsi"/>
          <w:sz w:val="18"/>
          <w:szCs w:val="18"/>
        </w:rPr>
        <w:t>ote each week to cover any subsequent period of absence.</w:t>
      </w:r>
    </w:p>
    <w:p w14:paraId="2CDDB92C" w14:textId="598D0053" w:rsidR="006863DA" w:rsidRPr="00970324" w:rsidRDefault="006863DA" w:rsidP="006863DA">
      <w:pPr>
        <w:pStyle w:val="Heading3"/>
        <w:numPr>
          <w:ilvl w:val="1"/>
          <w:numId w:val="9"/>
        </w:numPr>
        <w:tabs>
          <w:tab w:val="clear" w:pos="1146"/>
          <w:tab w:val="num" w:pos="284"/>
        </w:tabs>
        <w:spacing w:line="240" w:lineRule="auto"/>
        <w:ind w:left="284" w:hanging="426"/>
        <w:rPr>
          <w:rFonts w:asciiTheme="minorHAnsi" w:hAnsiTheme="minorHAnsi" w:cstheme="minorHAnsi"/>
          <w:sz w:val="18"/>
          <w:szCs w:val="18"/>
        </w:rPr>
      </w:pPr>
      <w:r w:rsidRPr="00970324">
        <w:rPr>
          <w:rFonts w:asciiTheme="minorHAnsi" w:hAnsiTheme="minorHAnsi" w:cstheme="minorHAnsi"/>
          <w:sz w:val="18"/>
          <w:szCs w:val="18"/>
        </w:rPr>
        <w:t xml:space="preserve">The </w:t>
      </w:r>
      <w:r w:rsidR="00970324" w:rsidRPr="00970324">
        <w:rPr>
          <w:rFonts w:asciiTheme="minorHAnsi" w:hAnsiTheme="minorHAnsi" w:cstheme="minorHAnsi"/>
          <w:sz w:val="18"/>
          <w:szCs w:val="18"/>
        </w:rPr>
        <w:t>PCC</w:t>
      </w:r>
      <w:r w:rsidRPr="00970324">
        <w:rPr>
          <w:rFonts w:asciiTheme="minorHAnsi" w:hAnsiTheme="minorHAnsi" w:cstheme="minorHAnsi"/>
          <w:sz w:val="18"/>
          <w:szCs w:val="18"/>
        </w:rPr>
        <w:t xml:space="preserve"> reserves the right to ask you at any</w:t>
      </w:r>
      <w:r w:rsidR="00290F3A" w:rsidRPr="00970324">
        <w:rPr>
          <w:rFonts w:asciiTheme="minorHAnsi" w:hAnsiTheme="minorHAnsi" w:cstheme="minorHAnsi"/>
          <w:sz w:val="18"/>
          <w:szCs w:val="18"/>
        </w:rPr>
        <w:t xml:space="preserve"> stage of absence to produce a Fit N</w:t>
      </w:r>
      <w:r w:rsidRPr="00970324">
        <w:rPr>
          <w:rFonts w:asciiTheme="minorHAnsi" w:hAnsiTheme="minorHAnsi" w:cstheme="minorHAnsi"/>
          <w:sz w:val="18"/>
          <w:szCs w:val="18"/>
        </w:rPr>
        <w:t>ote and/or to undergo a medical examination</w:t>
      </w:r>
      <w:r w:rsidR="00290F3A" w:rsidRPr="00970324">
        <w:rPr>
          <w:rFonts w:asciiTheme="minorHAnsi" w:hAnsiTheme="minorHAnsi" w:cstheme="minorHAnsi"/>
          <w:sz w:val="18"/>
          <w:szCs w:val="18"/>
        </w:rPr>
        <w:t xml:space="preserve"> by an independent doctor or specialist at its own expense</w:t>
      </w:r>
      <w:r w:rsidRPr="00970324">
        <w:rPr>
          <w:rFonts w:asciiTheme="minorHAnsi" w:hAnsiTheme="minorHAnsi" w:cstheme="minorHAnsi"/>
          <w:sz w:val="18"/>
          <w:szCs w:val="18"/>
        </w:rPr>
        <w:t>.</w:t>
      </w:r>
      <w:r w:rsidRPr="00970324">
        <w:rPr>
          <w:rFonts w:asciiTheme="minorHAnsi" w:hAnsiTheme="minorHAnsi" w:cstheme="minorHAnsi"/>
          <w:sz w:val="18"/>
          <w:szCs w:val="18"/>
          <w:lang w:val="en-US"/>
        </w:rPr>
        <w:t xml:space="preserve"> You agree that the results of such examinations may be disclosed to the </w:t>
      </w:r>
      <w:r w:rsidR="00970324" w:rsidRPr="00970324">
        <w:rPr>
          <w:rFonts w:asciiTheme="minorHAnsi" w:hAnsiTheme="minorHAnsi" w:cstheme="minorHAnsi"/>
          <w:sz w:val="18"/>
          <w:szCs w:val="18"/>
          <w:lang w:val="en-US"/>
        </w:rPr>
        <w:t>PCC</w:t>
      </w:r>
      <w:r w:rsidRPr="00970324">
        <w:rPr>
          <w:rFonts w:asciiTheme="minorHAnsi" w:hAnsiTheme="minorHAnsi" w:cstheme="minorHAnsi"/>
          <w:sz w:val="18"/>
          <w:szCs w:val="18"/>
          <w:lang w:val="en-US"/>
        </w:rPr>
        <w:t xml:space="preserve"> or its medical or professional advisers.</w:t>
      </w:r>
    </w:p>
    <w:p w14:paraId="5115A88C" w14:textId="77777777" w:rsidR="006863DA" w:rsidRPr="00970324" w:rsidRDefault="006863DA" w:rsidP="006863DA">
      <w:pPr>
        <w:pStyle w:val="Heading3"/>
        <w:numPr>
          <w:ilvl w:val="1"/>
          <w:numId w:val="9"/>
        </w:numPr>
        <w:tabs>
          <w:tab w:val="clear" w:pos="1146"/>
          <w:tab w:val="num" w:pos="284"/>
        </w:tabs>
        <w:spacing w:line="240" w:lineRule="auto"/>
        <w:ind w:left="284" w:hanging="426"/>
        <w:rPr>
          <w:rFonts w:asciiTheme="minorHAnsi" w:hAnsiTheme="minorHAnsi" w:cstheme="minorHAnsi"/>
          <w:sz w:val="18"/>
          <w:szCs w:val="18"/>
        </w:rPr>
      </w:pPr>
      <w:r w:rsidRPr="00970324">
        <w:rPr>
          <w:rFonts w:asciiTheme="minorHAnsi" w:hAnsiTheme="minorHAnsi" w:cstheme="minorHAnsi"/>
          <w:sz w:val="18"/>
          <w:szCs w:val="18"/>
        </w:rPr>
        <w:t>You are entitled to Statutory Sick Pay (SSP) paid in accordance with prevailing regulations. SSP is currently paid from the fourth consecutive day of sickness. All sickness payments are strictly subject to you complying with the notification requirements set out above.</w:t>
      </w:r>
    </w:p>
    <w:p w14:paraId="39B1D2AB" w14:textId="1D3DE354" w:rsidR="00290F3A" w:rsidRPr="00970324" w:rsidRDefault="006863DA" w:rsidP="00970324">
      <w:pPr>
        <w:pStyle w:val="ListParagraph"/>
        <w:numPr>
          <w:ilvl w:val="1"/>
          <w:numId w:val="9"/>
        </w:numPr>
        <w:tabs>
          <w:tab w:val="clear" w:pos="1146"/>
          <w:tab w:val="num" w:pos="284"/>
        </w:tabs>
        <w:spacing w:line="240" w:lineRule="auto"/>
        <w:ind w:left="283" w:hanging="425"/>
        <w:contextualSpacing w:val="0"/>
        <w:jc w:val="both"/>
        <w:rPr>
          <w:rFonts w:cstheme="minorHAnsi"/>
          <w:sz w:val="18"/>
          <w:szCs w:val="18"/>
        </w:rPr>
      </w:pPr>
      <w:r w:rsidRPr="00970324">
        <w:rPr>
          <w:rFonts w:eastAsia="Times New Roman" w:cstheme="minorHAnsi"/>
          <w:kern w:val="32"/>
          <w:sz w:val="18"/>
          <w:szCs w:val="18"/>
          <w:lang w:eastAsia="en-GB"/>
        </w:rPr>
        <w:t xml:space="preserve">The </w:t>
      </w:r>
      <w:r w:rsidR="00970324" w:rsidRPr="00970324">
        <w:rPr>
          <w:rFonts w:eastAsia="Times New Roman" w:cstheme="minorHAnsi"/>
          <w:kern w:val="32"/>
          <w:sz w:val="18"/>
          <w:szCs w:val="18"/>
          <w:lang w:eastAsia="en-GB"/>
        </w:rPr>
        <w:t>PCC</w:t>
      </w:r>
      <w:r w:rsidRPr="00970324">
        <w:rPr>
          <w:rFonts w:eastAsia="Times New Roman" w:cstheme="minorHAnsi"/>
          <w:kern w:val="32"/>
          <w:sz w:val="18"/>
          <w:szCs w:val="18"/>
          <w:lang w:eastAsia="en-GB"/>
        </w:rPr>
        <w:t xml:space="preserve"> reserves the right not to permit you to return to work after sickness absence until a doctor has given you a medical examination and accepted that you are fit to return to work.</w:t>
      </w:r>
    </w:p>
    <w:p w14:paraId="75EBBB91" w14:textId="413036AF" w:rsidR="006863DA" w:rsidRPr="00970324" w:rsidRDefault="00EA1D1E" w:rsidP="006863DA">
      <w:pPr>
        <w:pStyle w:val="Heading3"/>
        <w:numPr>
          <w:ilvl w:val="0"/>
          <w:numId w:val="8"/>
        </w:numPr>
        <w:tabs>
          <w:tab w:val="clear" w:pos="360"/>
          <w:tab w:val="num" w:pos="-142"/>
        </w:tabs>
        <w:spacing w:line="240" w:lineRule="auto"/>
        <w:ind w:hanging="927"/>
        <w:rPr>
          <w:rFonts w:asciiTheme="minorHAnsi" w:hAnsiTheme="minorHAnsi" w:cstheme="minorHAnsi"/>
          <w:b/>
          <w:sz w:val="18"/>
          <w:szCs w:val="18"/>
        </w:rPr>
      </w:pPr>
      <w:r w:rsidRPr="00970324">
        <w:rPr>
          <w:rFonts w:asciiTheme="minorHAnsi" w:hAnsiTheme="minorHAnsi" w:cstheme="minorHAnsi"/>
          <w:b/>
          <w:sz w:val="18"/>
          <w:szCs w:val="18"/>
        </w:rPr>
        <w:t xml:space="preserve">Pension </w:t>
      </w:r>
    </w:p>
    <w:p w14:paraId="6F879485" w14:textId="419CC7D6" w:rsidR="006863DA" w:rsidRPr="00970324" w:rsidRDefault="006863DA" w:rsidP="006863DA">
      <w:pPr>
        <w:pStyle w:val="Heading3"/>
        <w:numPr>
          <w:ilvl w:val="1"/>
          <w:numId w:val="8"/>
        </w:numPr>
        <w:spacing w:line="240" w:lineRule="auto"/>
        <w:ind w:left="284" w:hanging="426"/>
        <w:rPr>
          <w:rFonts w:asciiTheme="minorHAnsi" w:hAnsiTheme="minorHAnsi" w:cstheme="minorHAnsi"/>
          <w:sz w:val="18"/>
          <w:szCs w:val="18"/>
        </w:rPr>
      </w:pPr>
      <w:r w:rsidRPr="00970324">
        <w:rPr>
          <w:rFonts w:asciiTheme="minorHAnsi" w:hAnsiTheme="minorHAnsi" w:cstheme="minorHAnsi"/>
          <w:sz w:val="18"/>
          <w:szCs w:val="18"/>
        </w:rPr>
        <w:t xml:space="preserve">The </w:t>
      </w:r>
      <w:r w:rsidR="00970324" w:rsidRPr="00970324">
        <w:rPr>
          <w:rFonts w:asciiTheme="minorHAnsi" w:hAnsiTheme="minorHAnsi" w:cstheme="minorHAnsi"/>
          <w:sz w:val="18"/>
          <w:szCs w:val="18"/>
        </w:rPr>
        <w:t>PCC</w:t>
      </w:r>
      <w:r w:rsidRPr="00970324">
        <w:rPr>
          <w:rFonts w:asciiTheme="minorHAnsi" w:hAnsiTheme="minorHAnsi" w:cstheme="minorHAnsi"/>
          <w:sz w:val="18"/>
          <w:szCs w:val="18"/>
        </w:rPr>
        <w:t xml:space="preserve"> will automatically enrol you into its chosen Workplace Pension Scheme </w:t>
      </w:r>
      <w:r w:rsidR="00DF1559" w:rsidRPr="00970324">
        <w:rPr>
          <w:rFonts w:asciiTheme="minorHAnsi" w:hAnsiTheme="minorHAnsi" w:cstheme="minorHAnsi"/>
          <w:sz w:val="18"/>
          <w:szCs w:val="18"/>
        </w:rPr>
        <w:t xml:space="preserve">after three months of service has been completed. If you wish to join the pension scheme sooner, please </w:t>
      </w:r>
      <w:r w:rsidR="00970324" w:rsidRPr="00970324">
        <w:rPr>
          <w:rFonts w:asciiTheme="minorHAnsi" w:hAnsiTheme="minorHAnsi" w:cstheme="minorHAnsi"/>
          <w:sz w:val="18"/>
          <w:szCs w:val="18"/>
        </w:rPr>
        <w:t>contact [</w:t>
      </w:r>
      <w:r w:rsidR="00970324" w:rsidRPr="00970324">
        <w:rPr>
          <w:rFonts w:asciiTheme="minorHAnsi" w:hAnsiTheme="minorHAnsi" w:cstheme="minorHAnsi"/>
          <w:sz w:val="18"/>
          <w:szCs w:val="18"/>
          <w:highlight w:val="yellow"/>
        </w:rPr>
        <w:t>insert responsible individual</w:t>
      </w:r>
      <w:r w:rsidR="00970324" w:rsidRPr="00970324">
        <w:rPr>
          <w:rFonts w:asciiTheme="minorHAnsi" w:hAnsiTheme="minorHAnsi" w:cstheme="minorHAnsi"/>
          <w:sz w:val="18"/>
          <w:szCs w:val="18"/>
        </w:rPr>
        <w:t>]</w:t>
      </w:r>
      <w:r w:rsidR="00284E54" w:rsidRPr="00970324">
        <w:rPr>
          <w:rFonts w:asciiTheme="minorHAnsi" w:hAnsiTheme="minorHAnsi" w:cstheme="minorHAnsi"/>
          <w:sz w:val="18"/>
          <w:szCs w:val="18"/>
        </w:rPr>
        <w:t>.</w:t>
      </w:r>
    </w:p>
    <w:p w14:paraId="6F44E882" w14:textId="08B44E8A" w:rsidR="00290F3A" w:rsidRPr="00970324" w:rsidRDefault="006863DA">
      <w:pPr>
        <w:pStyle w:val="Heading3"/>
        <w:numPr>
          <w:ilvl w:val="1"/>
          <w:numId w:val="8"/>
        </w:numPr>
        <w:spacing w:line="240" w:lineRule="auto"/>
        <w:ind w:left="284" w:hanging="426"/>
        <w:rPr>
          <w:rFonts w:asciiTheme="minorHAnsi" w:hAnsiTheme="minorHAnsi" w:cstheme="minorHAnsi"/>
          <w:sz w:val="18"/>
          <w:szCs w:val="18"/>
        </w:rPr>
      </w:pPr>
      <w:r w:rsidRPr="00970324">
        <w:rPr>
          <w:rFonts w:asciiTheme="minorHAnsi" w:hAnsiTheme="minorHAnsi" w:cstheme="minorHAnsi"/>
          <w:sz w:val="18"/>
          <w:szCs w:val="18"/>
        </w:rPr>
        <w:t xml:space="preserve">Full details of the Scheme will be provided to you at or prior to enrolment and you have the right to opt out of the Scheme if you wish. Further details regarding the Scheme </w:t>
      </w:r>
      <w:r w:rsidR="00DF1559" w:rsidRPr="00970324">
        <w:rPr>
          <w:rFonts w:asciiTheme="minorHAnsi" w:hAnsiTheme="minorHAnsi" w:cstheme="minorHAnsi"/>
          <w:sz w:val="18"/>
          <w:szCs w:val="18"/>
        </w:rPr>
        <w:t>are</w:t>
      </w:r>
      <w:r w:rsidRPr="00970324">
        <w:rPr>
          <w:rFonts w:asciiTheme="minorHAnsi" w:hAnsiTheme="minorHAnsi" w:cstheme="minorHAnsi"/>
          <w:sz w:val="18"/>
          <w:szCs w:val="18"/>
        </w:rPr>
        <w:t xml:space="preserve"> available from the </w:t>
      </w:r>
      <w:r w:rsidR="00970324" w:rsidRPr="00970324">
        <w:rPr>
          <w:rFonts w:asciiTheme="minorHAnsi" w:hAnsiTheme="minorHAnsi" w:cstheme="minorHAnsi"/>
          <w:sz w:val="18"/>
          <w:szCs w:val="18"/>
        </w:rPr>
        <w:t>PCC</w:t>
      </w:r>
      <w:r w:rsidRPr="00970324">
        <w:rPr>
          <w:rFonts w:asciiTheme="minorHAnsi" w:hAnsiTheme="minorHAnsi" w:cstheme="minorHAnsi"/>
          <w:sz w:val="18"/>
          <w:szCs w:val="18"/>
        </w:rPr>
        <w:t>.</w:t>
      </w:r>
    </w:p>
    <w:p w14:paraId="007441A8" w14:textId="77777777" w:rsidR="006863DA" w:rsidRPr="00970324" w:rsidRDefault="006863DA" w:rsidP="006863DA">
      <w:pPr>
        <w:pStyle w:val="Heading3"/>
        <w:numPr>
          <w:ilvl w:val="0"/>
          <w:numId w:val="10"/>
        </w:numPr>
        <w:tabs>
          <w:tab w:val="clear" w:pos="360"/>
          <w:tab w:val="num" w:pos="-142"/>
        </w:tabs>
        <w:spacing w:line="240" w:lineRule="auto"/>
        <w:ind w:hanging="927"/>
        <w:rPr>
          <w:rFonts w:asciiTheme="minorHAnsi" w:hAnsiTheme="minorHAnsi" w:cstheme="minorHAnsi"/>
          <w:b/>
          <w:bCs/>
          <w:sz w:val="18"/>
          <w:szCs w:val="18"/>
        </w:rPr>
      </w:pPr>
      <w:r w:rsidRPr="00970324">
        <w:rPr>
          <w:rFonts w:asciiTheme="minorHAnsi" w:hAnsiTheme="minorHAnsi" w:cstheme="minorHAnsi"/>
          <w:b/>
          <w:bCs/>
          <w:sz w:val="18"/>
          <w:szCs w:val="18"/>
        </w:rPr>
        <w:t>Notice of Termination of Employment</w:t>
      </w:r>
    </w:p>
    <w:p w14:paraId="07078348" w14:textId="25AFA303" w:rsidR="006863DA" w:rsidRPr="00970324" w:rsidRDefault="006863DA" w:rsidP="00E15908">
      <w:pPr>
        <w:pStyle w:val="Heading3"/>
        <w:numPr>
          <w:ilvl w:val="1"/>
          <w:numId w:val="5"/>
        </w:numPr>
        <w:tabs>
          <w:tab w:val="num" w:pos="284"/>
        </w:tabs>
        <w:spacing w:line="240" w:lineRule="auto"/>
        <w:ind w:left="284" w:hanging="426"/>
        <w:rPr>
          <w:rFonts w:asciiTheme="minorHAnsi" w:hAnsiTheme="minorHAnsi" w:cstheme="minorHAnsi"/>
          <w:sz w:val="18"/>
          <w:szCs w:val="18"/>
          <w:lang w:val="en-US"/>
        </w:rPr>
      </w:pPr>
      <w:r w:rsidRPr="00970324">
        <w:rPr>
          <w:rFonts w:asciiTheme="minorHAnsi" w:hAnsiTheme="minorHAnsi" w:cstheme="minorHAnsi"/>
          <w:sz w:val="18"/>
          <w:szCs w:val="18"/>
          <w:lang w:val="en-US"/>
        </w:rPr>
        <w:t xml:space="preserve">Subject to clause </w:t>
      </w:r>
      <w:r w:rsidR="00E15908" w:rsidRPr="00970324">
        <w:rPr>
          <w:rFonts w:asciiTheme="minorHAnsi" w:hAnsiTheme="minorHAnsi" w:cstheme="minorHAnsi"/>
          <w:sz w:val="18"/>
          <w:szCs w:val="18"/>
          <w:lang w:val="en-US"/>
        </w:rPr>
        <w:t>4.3</w:t>
      </w:r>
      <w:r w:rsidRPr="00970324">
        <w:rPr>
          <w:rFonts w:asciiTheme="minorHAnsi" w:hAnsiTheme="minorHAnsi" w:cstheme="minorHAnsi"/>
          <w:sz w:val="18"/>
          <w:szCs w:val="18"/>
          <w:lang w:val="en-US"/>
        </w:rPr>
        <w:t xml:space="preserve"> and after the successful completion of the probationary period, the </w:t>
      </w:r>
      <w:r w:rsidR="00970324" w:rsidRPr="00970324">
        <w:rPr>
          <w:rFonts w:asciiTheme="minorHAnsi" w:hAnsiTheme="minorHAnsi" w:cstheme="minorHAnsi"/>
          <w:sz w:val="18"/>
          <w:szCs w:val="18"/>
          <w:lang w:val="en-US"/>
        </w:rPr>
        <w:t>PCC</w:t>
      </w:r>
      <w:r w:rsidRPr="00970324">
        <w:rPr>
          <w:rFonts w:asciiTheme="minorHAnsi" w:hAnsiTheme="minorHAnsi" w:cstheme="minorHAnsi"/>
          <w:sz w:val="18"/>
          <w:szCs w:val="18"/>
          <w:lang w:val="en-US"/>
        </w:rPr>
        <w:t xml:space="preserve"> </w:t>
      </w:r>
      <w:r w:rsidR="00EC13AE" w:rsidRPr="00970324">
        <w:rPr>
          <w:rFonts w:asciiTheme="minorHAnsi" w:hAnsiTheme="minorHAnsi" w:cstheme="minorHAnsi"/>
          <w:sz w:val="18"/>
          <w:szCs w:val="18"/>
          <w:lang w:val="en-US"/>
        </w:rPr>
        <w:t xml:space="preserve">or the employee </w:t>
      </w:r>
      <w:r w:rsidRPr="00970324">
        <w:rPr>
          <w:rFonts w:asciiTheme="minorHAnsi" w:hAnsiTheme="minorHAnsi" w:cstheme="minorHAnsi"/>
          <w:sz w:val="18"/>
          <w:szCs w:val="18"/>
          <w:lang w:val="en-US"/>
        </w:rPr>
        <w:t xml:space="preserve">may terminate this contract at any time by giving </w:t>
      </w:r>
      <w:r w:rsidR="00E15908" w:rsidRPr="00970324">
        <w:rPr>
          <w:rFonts w:asciiTheme="minorHAnsi" w:hAnsiTheme="minorHAnsi" w:cstheme="minorHAnsi"/>
          <w:sz w:val="18"/>
          <w:szCs w:val="18"/>
          <w:lang w:val="en-US"/>
        </w:rPr>
        <w:t xml:space="preserve">the relevant notice in writing as outlined above. </w:t>
      </w:r>
    </w:p>
    <w:p w14:paraId="46440BF1" w14:textId="73EC04E3" w:rsidR="006863DA" w:rsidRPr="00970324" w:rsidRDefault="006863DA" w:rsidP="006863DA">
      <w:pPr>
        <w:pStyle w:val="Heading3"/>
        <w:numPr>
          <w:ilvl w:val="1"/>
          <w:numId w:val="10"/>
        </w:numPr>
        <w:tabs>
          <w:tab w:val="num" w:pos="284"/>
        </w:tabs>
        <w:spacing w:line="240" w:lineRule="auto"/>
        <w:ind w:left="284" w:hanging="426"/>
        <w:rPr>
          <w:rFonts w:asciiTheme="minorHAnsi" w:hAnsiTheme="minorHAnsi" w:cstheme="minorHAnsi"/>
          <w:sz w:val="18"/>
          <w:szCs w:val="18"/>
        </w:rPr>
      </w:pPr>
      <w:r w:rsidRPr="00970324">
        <w:rPr>
          <w:rFonts w:asciiTheme="minorHAnsi" w:hAnsiTheme="minorHAnsi" w:cstheme="minorHAnsi"/>
          <w:sz w:val="18"/>
          <w:szCs w:val="18"/>
        </w:rPr>
        <w:t xml:space="preserve">You agree that the </w:t>
      </w:r>
      <w:r w:rsidR="00970324" w:rsidRPr="00970324">
        <w:rPr>
          <w:rFonts w:asciiTheme="minorHAnsi" w:hAnsiTheme="minorHAnsi" w:cstheme="minorHAnsi"/>
          <w:sz w:val="18"/>
          <w:szCs w:val="18"/>
        </w:rPr>
        <w:t>PCC</w:t>
      </w:r>
      <w:r w:rsidRPr="00970324">
        <w:rPr>
          <w:rFonts w:asciiTheme="minorHAnsi" w:hAnsiTheme="minorHAnsi" w:cstheme="minorHAnsi"/>
          <w:sz w:val="18"/>
          <w:szCs w:val="18"/>
        </w:rPr>
        <w:t xml:space="preserve"> may, in its absolute discretion, terminate your employment at any time and with immediate effect by </w:t>
      </w:r>
      <w:r w:rsidR="0092552F" w:rsidRPr="00970324">
        <w:rPr>
          <w:rFonts w:asciiTheme="minorHAnsi" w:hAnsiTheme="minorHAnsi" w:cstheme="minorHAnsi"/>
          <w:sz w:val="18"/>
          <w:szCs w:val="18"/>
        </w:rPr>
        <w:t xml:space="preserve">notifying you of such termination and </w:t>
      </w:r>
      <w:r w:rsidRPr="00970324">
        <w:rPr>
          <w:rFonts w:asciiTheme="minorHAnsi" w:hAnsiTheme="minorHAnsi" w:cstheme="minorHAnsi"/>
          <w:sz w:val="18"/>
          <w:szCs w:val="18"/>
        </w:rPr>
        <w:t>paying a sum in lieu of notice (Payment in Lieu) equal to the basic salary (as at the date of termination) which you would have been entitled to receive under this contract during the notice</w:t>
      </w:r>
      <w:r w:rsidR="00E15908" w:rsidRPr="00970324">
        <w:rPr>
          <w:rFonts w:asciiTheme="minorHAnsi" w:hAnsiTheme="minorHAnsi" w:cstheme="minorHAnsi"/>
          <w:sz w:val="18"/>
          <w:szCs w:val="18"/>
        </w:rPr>
        <w:t xml:space="preserve"> period referred to in clause 1</w:t>
      </w:r>
      <w:r w:rsidR="006B41EA" w:rsidRPr="00970324">
        <w:rPr>
          <w:rFonts w:asciiTheme="minorHAnsi" w:hAnsiTheme="minorHAnsi" w:cstheme="minorHAnsi"/>
          <w:sz w:val="18"/>
          <w:szCs w:val="18"/>
        </w:rPr>
        <w:t>4</w:t>
      </w:r>
      <w:r w:rsidRPr="00970324">
        <w:rPr>
          <w:rFonts w:asciiTheme="minorHAnsi" w:hAnsiTheme="minorHAnsi" w:cstheme="minorHAnsi"/>
          <w:sz w:val="18"/>
          <w:szCs w:val="18"/>
        </w:rPr>
        <w:t xml:space="preserve"> (or, if notice has already been given, during the remainder of the notice period) less tax and national insurance contributions. If the </w:t>
      </w:r>
      <w:r w:rsidR="00970324" w:rsidRPr="00970324">
        <w:rPr>
          <w:rFonts w:asciiTheme="minorHAnsi" w:hAnsiTheme="minorHAnsi" w:cstheme="minorHAnsi"/>
          <w:sz w:val="18"/>
          <w:szCs w:val="18"/>
        </w:rPr>
        <w:t>PCC</w:t>
      </w:r>
      <w:r w:rsidR="0070394F" w:rsidRPr="00970324">
        <w:rPr>
          <w:rFonts w:asciiTheme="minorHAnsi" w:hAnsiTheme="minorHAnsi" w:cstheme="minorHAnsi"/>
          <w:sz w:val="18"/>
          <w:szCs w:val="18"/>
        </w:rPr>
        <w:t xml:space="preserve"> </w:t>
      </w:r>
      <w:r w:rsidRPr="00970324">
        <w:rPr>
          <w:rFonts w:asciiTheme="minorHAnsi" w:hAnsiTheme="minorHAnsi" w:cstheme="minorHAnsi"/>
          <w:sz w:val="18"/>
          <w:szCs w:val="18"/>
        </w:rPr>
        <w:t xml:space="preserve">decides that you are required to work during your notice period you will not be eligible for Payment in Lieu. For the avoidance of doubt, the payment in lieu shall not include any element in relation to: </w:t>
      </w:r>
    </w:p>
    <w:p w14:paraId="3B8AF707" w14:textId="212FF664" w:rsidR="006863DA" w:rsidRPr="00970324" w:rsidRDefault="006863DA" w:rsidP="00EC13AE">
      <w:pPr>
        <w:tabs>
          <w:tab w:val="num" w:pos="284"/>
          <w:tab w:val="left" w:pos="1800"/>
        </w:tabs>
        <w:ind w:left="851" w:hanging="993"/>
        <w:jc w:val="both"/>
        <w:rPr>
          <w:rFonts w:cstheme="minorHAnsi"/>
          <w:color w:val="000000"/>
          <w:sz w:val="18"/>
          <w:szCs w:val="18"/>
        </w:rPr>
      </w:pPr>
      <w:r w:rsidRPr="00970324">
        <w:rPr>
          <w:rFonts w:cstheme="minorHAnsi"/>
          <w:color w:val="000000"/>
          <w:sz w:val="18"/>
          <w:szCs w:val="18"/>
        </w:rPr>
        <w:tab/>
      </w:r>
      <w:r w:rsidR="00E15908" w:rsidRPr="00970324">
        <w:rPr>
          <w:rFonts w:cstheme="minorHAnsi"/>
          <w:color w:val="000000"/>
          <w:sz w:val="18"/>
          <w:szCs w:val="18"/>
        </w:rPr>
        <w:t>1</w:t>
      </w:r>
      <w:r w:rsidR="00970324" w:rsidRPr="00970324">
        <w:rPr>
          <w:rFonts w:cstheme="minorHAnsi"/>
          <w:color w:val="000000"/>
          <w:sz w:val="18"/>
          <w:szCs w:val="18"/>
        </w:rPr>
        <w:t>3</w:t>
      </w:r>
      <w:r w:rsidR="00EC13AE" w:rsidRPr="00970324">
        <w:rPr>
          <w:rFonts w:cstheme="minorHAnsi"/>
          <w:color w:val="000000"/>
          <w:sz w:val="18"/>
          <w:szCs w:val="18"/>
        </w:rPr>
        <w:t>.2</w:t>
      </w:r>
      <w:r w:rsidRPr="00970324">
        <w:rPr>
          <w:rFonts w:cstheme="minorHAnsi"/>
          <w:color w:val="000000"/>
          <w:sz w:val="18"/>
          <w:szCs w:val="18"/>
        </w:rPr>
        <w:t>.1</w:t>
      </w:r>
      <w:r w:rsidRPr="00970324">
        <w:rPr>
          <w:rFonts w:cstheme="minorHAnsi"/>
          <w:color w:val="000000"/>
          <w:sz w:val="18"/>
          <w:szCs w:val="18"/>
        </w:rPr>
        <w:tab/>
        <w:t xml:space="preserve">Any bonus or </w:t>
      </w:r>
      <w:r w:rsidR="0092552F" w:rsidRPr="00970324">
        <w:rPr>
          <w:rFonts w:cstheme="minorHAnsi"/>
          <w:color w:val="000000"/>
          <w:sz w:val="18"/>
          <w:szCs w:val="18"/>
        </w:rPr>
        <w:t xml:space="preserve">commission </w:t>
      </w:r>
      <w:r w:rsidRPr="00970324">
        <w:rPr>
          <w:rFonts w:cstheme="minorHAnsi"/>
          <w:color w:val="000000"/>
          <w:sz w:val="18"/>
          <w:szCs w:val="18"/>
        </w:rPr>
        <w:t>payments that might otherwise have been due during the period for which the Payment in Lieu is made;</w:t>
      </w:r>
    </w:p>
    <w:p w14:paraId="5D339ADD" w14:textId="15545D27" w:rsidR="006863DA" w:rsidRPr="00970324" w:rsidRDefault="006863DA" w:rsidP="00EC13AE">
      <w:pPr>
        <w:tabs>
          <w:tab w:val="num" w:pos="284"/>
          <w:tab w:val="left" w:pos="1800"/>
        </w:tabs>
        <w:spacing w:after="0" w:line="240" w:lineRule="auto"/>
        <w:ind w:left="851" w:hanging="993"/>
        <w:jc w:val="both"/>
        <w:rPr>
          <w:rFonts w:cstheme="minorHAnsi"/>
          <w:color w:val="000000"/>
          <w:sz w:val="18"/>
          <w:szCs w:val="18"/>
        </w:rPr>
      </w:pPr>
      <w:r w:rsidRPr="00970324">
        <w:rPr>
          <w:rFonts w:cstheme="minorHAnsi"/>
          <w:color w:val="000000"/>
          <w:sz w:val="18"/>
          <w:szCs w:val="18"/>
        </w:rPr>
        <w:tab/>
      </w:r>
      <w:r w:rsidR="00E15908" w:rsidRPr="00970324">
        <w:rPr>
          <w:rFonts w:cstheme="minorHAnsi"/>
          <w:color w:val="000000"/>
          <w:sz w:val="18"/>
          <w:szCs w:val="18"/>
        </w:rPr>
        <w:t>1</w:t>
      </w:r>
      <w:r w:rsidR="00970324" w:rsidRPr="00970324">
        <w:rPr>
          <w:rFonts w:cstheme="minorHAnsi"/>
          <w:color w:val="000000"/>
          <w:sz w:val="18"/>
          <w:szCs w:val="18"/>
        </w:rPr>
        <w:t>3</w:t>
      </w:r>
      <w:r w:rsidR="00EC13AE" w:rsidRPr="00970324">
        <w:rPr>
          <w:rFonts w:cstheme="minorHAnsi"/>
          <w:color w:val="000000"/>
          <w:sz w:val="18"/>
          <w:szCs w:val="18"/>
        </w:rPr>
        <w:t>.2</w:t>
      </w:r>
      <w:r w:rsidRPr="00970324">
        <w:rPr>
          <w:rFonts w:cstheme="minorHAnsi"/>
          <w:color w:val="000000"/>
          <w:sz w:val="18"/>
          <w:szCs w:val="18"/>
        </w:rPr>
        <w:t>.2</w:t>
      </w:r>
      <w:r w:rsidRPr="00970324">
        <w:rPr>
          <w:rFonts w:cstheme="minorHAnsi"/>
          <w:color w:val="000000"/>
          <w:sz w:val="18"/>
          <w:szCs w:val="18"/>
        </w:rPr>
        <w:tab/>
        <w:t>Any payment in respect</w:t>
      </w:r>
      <w:r w:rsidR="0092552F" w:rsidRPr="00970324">
        <w:rPr>
          <w:rFonts w:cstheme="minorHAnsi"/>
          <w:color w:val="000000"/>
          <w:sz w:val="18"/>
          <w:szCs w:val="18"/>
        </w:rPr>
        <w:t xml:space="preserve"> or in lieu</w:t>
      </w:r>
      <w:r w:rsidRPr="00970324">
        <w:rPr>
          <w:rFonts w:cstheme="minorHAnsi"/>
          <w:color w:val="000000"/>
          <w:sz w:val="18"/>
          <w:szCs w:val="18"/>
        </w:rPr>
        <w:t xml:space="preserve"> of benefits which you would have been entitled to receive during the period for which the Payment in Lieu is made; and</w:t>
      </w:r>
    </w:p>
    <w:p w14:paraId="1FC8E987" w14:textId="77777777" w:rsidR="006863DA" w:rsidRPr="00970324" w:rsidRDefault="006863DA" w:rsidP="00EC13AE">
      <w:pPr>
        <w:tabs>
          <w:tab w:val="num" w:pos="284"/>
          <w:tab w:val="left" w:pos="1800"/>
        </w:tabs>
        <w:spacing w:after="0" w:line="240" w:lineRule="auto"/>
        <w:ind w:left="851" w:hanging="993"/>
        <w:jc w:val="both"/>
        <w:rPr>
          <w:rFonts w:cstheme="minorHAnsi"/>
          <w:color w:val="000000"/>
          <w:sz w:val="18"/>
          <w:szCs w:val="18"/>
        </w:rPr>
      </w:pPr>
    </w:p>
    <w:p w14:paraId="60422877" w14:textId="1D3BE62D" w:rsidR="005934DA" w:rsidRPr="00970324" w:rsidRDefault="008C6C5B" w:rsidP="008C6C5B">
      <w:pPr>
        <w:pStyle w:val="ListParagraph"/>
        <w:spacing w:after="0" w:line="240" w:lineRule="auto"/>
        <w:ind w:left="851" w:hanging="567"/>
        <w:jc w:val="both"/>
        <w:rPr>
          <w:rFonts w:cstheme="minorHAnsi"/>
          <w:sz w:val="18"/>
          <w:szCs w:val="18"/>
        </w:rPr>
      </w:pPr>
      <w:r w:rsidRPr="00970324">
        <w:rPr>
          <w:rFonts w:cstheme="minorHAnsi"/>
          <w:sz w:val="18"/>
          <w:szCs w:val="18"/>
        </w:rPr>
        <w:t>1</w:t>
      </w:r>
      <w:r w:rsidR="00970324" w:rsidRPr="00970324">
        <w:rPr>
          <w:rFonts w:cstheme="minorHAnsi"/>
          <w:sz w:val="18"/>
          <w:szCs w:val="18"/>
        </w:rPr>
        <w:t>3</w:t>
      </w:r>
      <w:r w:rsidRPr="00970324">
        <w:rPr>
          <w:rFonts w:cstheme="minorHAnsi"/>
          <w:sz w:val="18"/>
          <w:szCs w:val="18"/>
        </w:rPr>
        <w:t xml:space="preserve">.2.3  </w:t>
      </w:r>
      <w:r w:rsidR="006863DA" w:rsidRPr="00970324">
        <w:rPr>
          <w:rFonts w:cstheme="minorHAnsi"/>
          <w:sz w:val="18"/>
          <w:szCs w:val="18"/>
        </w:rPr>
        <w:t>Any payment in respect of any holiday entitlement that would have accrued during the period for which the Payment in Lieu is made.</w:t>
      </w:r>
    </w:p>
    <w:p w14:paraId="4A004CAD" w14:textId="2B6BD9B9" w:rsidR="00EC13AE" w:rsidRPr="00970324" w:rsidRDefault="00EC13AE" w:rsidP="00970324">
      <w:pPr>
        <w:pStyle w:val="ListParagraph"/>
        <w:spacing w:after="0" w:line="240" w:lineRule="auto"/>
        <w:ind w:left="851" w:hanging="567"/>
        <w:jc w:val="both"/>
        <w:rPr>
          <w:rFonts w:cstheme="minorHAnsi"/>
          <w:sz w:val="18"/>
          <w:szCs w:val="18"/>
        </w:rPr>
      </w:pPr>
    </w:p>
    <w:p w14:paraId="088A77D2" w14:textId="3297E694" w:rsidR="006863DA" w:rsidRPr="00970324" w:rsidRDefault="006863DA" w:rsidP="00EC13AE">
      <w:pPr>
        <w:pStyle w:val="Heading3"/>
        <w:numPr>
          <w:ilvl w:val="1"/>
          <w:numId w:val="10"/>
        </w:numPr>
        <w:tabs>
          <w:tab w:val="num" w:pos="284"/>
        </w:tabs>
        <w:spacing w:line="240" w:lineRule="auto"/>
        <w:ind w:left="284" w:hanging="426"/>
        <w:rPr>
          <w:rFonts w:asciiTheme="minorHAnsi" w:hAnsiTheme="minorHAnsi" w:cstheme="minorHAnsi"/>
          <w:sz w:val="18"/>
          <w:szCs w:val="18"/>
        </w:rPr>
      </w:pPr>
      <w:r w:rsidRPr="00970324">
        <w:rPr>
          <w:rFonts w:asciiTheme="minorHAnsi" w:hAnsiTheme="minorHAnsi" w:cstheme="minorHAnsi"/>
          <w:sz w:val="18"/>
          <w:szCs w:val="18"/>
        </w:rPr>
        <w:t xml:space="preserve">You shall have no right to receive a Payment in Lieu unless the </w:t>
      </w:r>
      <w:r w:rsidR="00970324" w:rsidRPr="00970324">
        <w:rPr>
          <w:rFonts w:asciiTheme="minorHAnsi" w:hAnsiTheme="minorHAnsi" w:cstheme="minorHAnsi"/>
          <w:sz w:val="18"/>
          <w:szCs w:val="18"/>
        </w:rPr>
        <w:t>PCC</w:t>
      </w:r>
      <w:r w:rsidRPr="00970324">
        <w:rPr>
          <w:rFonts w:asciiTheme="minorHAnsi" w:hAnsiTheme="minorHAnsi" w:cstheme="minorHAnsi"/>
          <w:sz w:val="18"/>
          <w:szCs w:val="18"/>
        </w:rPr>
        <w:t xml:space="preserve"> has exercised its discretion in clause 1</w:t>
      </w:r>
      <w:r w:rsidR="006B41EA" w:rsidRPr="00970324">
        <w:rPr>
          <w:rFonts w:asciiTheme="minorHAnsi" w:hAnsiTheme="minorHAnsi" w:cstheme="minorHAnsi"/>
          <w:sz w:val="18"/>
          <w:szCs w:val="18"/>
        </w:rPr>
        <w:t>4</w:t>
      </w:r>
      <w:r w:rsidR="00EC13AE" w:rsidRPr="00970324">
        <w:rPr>
          <w:rFonts w:asciiTheme="minorHAnsi" w:hAnsiTheme="minorHAnsi" w:cstheme="minorHAnsi"/>
          <w:sz w:val="18"/>
          <w:szCs w:val="18"/>
        </w:rPr>
        <w:t>.2</w:t>
      </w:r>
      <w:r w:rsidRPr="00970324">
        <w:rPr>
          <w:rFonts w:asciiTheme="minorHAnsi" w:hAnsiTheme="minorHAnsi" w:cstheme="minorHAnsi"/>
          <w:sz w:val="18"/>
          <w:szCs w:val="18"/>
        </w:rPr>
        <w:t xml:space="preserve">. </w:t>
      </w:r>
    </w:p>
    <w:p w14:paraId="43236724" w14:textId="0DCA1175" w:rsidR="006863DA" w:rsidRPr="00970324" w:rsidRDefault="006863DA" w:rsidP="006863DA">
      <w:pPr>
        <w:pStyle w:val="Heading3"/>
        <w:numPr>
          <w:ilvl w:val="1"/>
          <w:numId w:val="10"/>
        </w:numPr>
        <w:tabs>
          <w:tab w:val="num" w:pos="284"/>
        </w:tabs>
        <w:spacing w:line="240" w:lineRule="auto"/>
        <w:ind w:left="284" w:hanging="426"/>
        <w:rPr>
          <w:rFonts w:asciiTheme="minorHAnsi" w:hAnsiTheme="minorHAnsi" w:cstheme="minorHAnsi"/>
          <w:sz w:val="18"/>
          <w:szCs w:val="18"/>
        </w:rPr>
      </w:pPr>
      <w:r w:rsidRPr="00970324">
        <w:rPr>
          <w:rFonts w:asciiTheme="minorHAnsi" w:hAnsiTheme="minorHAnsi" w:cstheme="minorHAnsi"/>
          <w:sz w:val="18"/>
          <w:szCs w:val="18"/>
        </w:rPr>
        <w:t xml:space="preserve">Nothing in these particulars of employment shall prevent the </w:t>
      </w:r>
      <w:r w:rsidR="00970324" w:rsidRPr="00970324">
        <w:rPr>
          <w:rFonts w:asciiTheme="minorHAnsi" w:hAnsiTheme="minorHAnsi" w:cstheme="minorHAnsi"/>
          <w:sz w:val="18"/>
          <w:szCs w:val="18"/>
        </w:rPr>
        <w:t>PCC</w:t>
      </w:r>
      <w:r w:rsidRPr="00970324">
        <w:rPr>
          <w:rFonts w:asciiTheme="minorHAnsi" w:hAnsiTheme="minorHAnsi" w:cstheme="minorHAnsi"/>
          <w:sz w:val="18"/>
          <w:szCs w:val="18"/>
        </w:rPr>
        <w:t xml:space="preserve"> from terminating your employment without notice or a Payment in Lieu if the </w:t>
      </w:r>
      <w:r w:rsidR="00970324" w:rsidRPr="00970324">
        <w:rPr>
          <w:rFonts w:asciiTheme="minorHAnsi" w:hAnsiTheme="minorHAnsi" w:cstheme="minorHAnsi"/>
          <w:sz w:val="18"/>
          <w:szCs w:val="18"/>
        </w:rPr>
        <w:t>PCC</w:t>
      </w:r>
      <w:r w:rsidRPr="00970324">
        <w:rPr>
          <w:rFonts w:asciiTheme="minorHAnsi" w:hAnsiTheme="minorHAnsi" w:cstheme="minorHAnsi"/>
          <w:sz w:val="18"/>
          <w:szCs w:val="18"/>
        </w:rPr>
        <w:t xml:space="preserve"> reasonably believes you to be guilty of any type of gross misconduct</w:t>
      </w:r>
      <w:r w:rsidR="0092552F" w:rsidRPr="00970324">
        <w:rPr>
          <w:rFonts w:asciiTheme="minorHAnsi" w:hAnsiTheme="minorHAnsi" w:cstheme="minorHAnsi"/>
          <w:sz w:val="18"/>
          <w:szCs w:val="18"/>
        </w:rPr>
        <w:t xml:space="preserve"> or gross negligence</w:t>
      </w:r>
      <w:r w:rsidRPr="00970324">
        <w:rPr>
          <w:rFonts w:asciiTheme="minorHAnsi" w:hAnsiTheme="minorHAnsi" w:cstheme="minorHAnsi"/>
          <w:sz w:val="18"/>
          <w:szCs w:val="18"/>
        </w:rPr>
        <w:t xml:space="preserve"> or if you commit any serious breach of any material term in this Contract.</w:t>
      </w:r>
    </w:p>
    <w:p w14:paraId="5388C34C" w14:textId="77777777" w:rsidR="00DF4047" w:rsidRPr="00970324" w:rsidRDefault="00DF4047" w:rsidP="00DF4047">
      <w:pPr>
        <w:pStyle w:val="Heading3"/>
        <w:numPr>
          <w:ilvl w:val="0"/>
          <w:numId w:val="10"/>
        </w:numPr>
        <w:tabs>
          <w:tab w:val="clear" w:pos="360"/>
          <w:tab w:val="num" w:pos="-142"/>
          <w:tab w:val="num" w:pos="1080"/>
        </w:tabs>
        <w:spacing w:line="240" w:lineRule="auto"/>
        <w:ind w:left="-142" w:hanging="425"/>
        <w:rPr>
          <w:rFonts w:asciiTheme="minorHAnsi" w:hAnsiTheme="minorHAnsi" w:cstheme="minorHAnsi"/>
          <w:b/>
          <w:sz w:val="18"/>
          <w:szCs w:val="18"/>
        </w:rPr>
      </w:pPr>
      <w:r w:rsidRPr="00970324">
        <w:rPr>
          <w:rFonts w:asciiTheme="minorHAnsi" w:hAnsiTheme="minorHAnsi" w:cstheme="minorHAnsi"/>
          <w:b/>
          <w:sz w:val="18"/>
          <w:szCs w:val="18"/>
        </w:rPr>
        <w:t>Criminal Records</w:t>
      </w:r>
    </w:p>
    <w:p w14:paraId="40B913ED" w14:textId="2207A3A9" w:rsidR="00DF4047" w:rsidRPr="00970324" w:rsidRDefault="00DF4047" w:rsidP="00DF4047">
      <w:pPr>
        <w:pStyle w:val="Heading3"/>
        <w:numPr>
          <w:ilvl w:val="1"/>
          <w:numId w:val="10"/>
        </w:numPr>
        <w:spacing w:line="240" w:lineRule="auto"/>
        <w:ind w:left="284" w:hanging="426"/>
        <w:rPr>
          <w:rFonts w:asciiTheme="minorHAnsi" w:hAnsiTheme="minorHAnsi" w:cstheme="minorHAnsi"/>
          <w:sz w:val="18"/>
          <w:szCs w:val="18"/>
        </w:rPr>
      </w:pPr>
      <w:r w:rsidRPr="00970324">
        <w:rPr>
          <w:rFonts w:asciiTheme="minorHAnsi" w:hAnsiTheme="minorHAnsi" w:cstheme="minorHAnsi"/>
          <w:sz w:val="18"/>
          <w:szCs w:val="18"/>
        </w:rPr>
        <w:lastRenderedPageBreak/>
        <w:t xml:space="preserve">You are obliged to inform the </w:t>
      </w:r>
      <w:r w:rsidR="00970324" w:rsidRPr="00970324">
        <w:rPr>
          <w:rFonts w:asciiTheme="minorHAnsi" w:hAnsiTheme="minorHAnsi" w:cstheme="minorHAnsi"/>
          <w:sz w:val="18"/>
          <w:szCs w:val="18"/>
        </w:rPr>
        <w:t>PCC</w:t>
      </w:r>
      <w:r w:rsidRPr="00970324">
        <w:rPr>
          <w:rFonts w:asciiTheme="minorHAnsi" w:hAnsiTheme="minorHAnsi" w:cstheme="minorHAnsi"/>
          <w:sz w:val="18"/>
          <w:szCs w:val="18"/>
        </w:rPr>
        <w:t xml:space="preserve"> if you are convicted of a criminal offence at any time during the course of your employment.</w:t>
      </w:r>
    </w:p>
    <w:p w14:paraId="173E325B" w14:textId="07FF99A4" w:rsidR="00DF4047" w:rsidRPr="00970324" w:rsidRDefault="00DF4047" w:rsidP="00DF4047">
      <w:pPr>
        <w:pStyle w:val="Heading3"/>
        <w:numPr>
          <w:ilvl w:val="1"/>
          <w:numId w:val="10"/>
        </w:numPr>
        <w:spacing w:line="240" w:lineRule="auto"/>
        <w:ind w:left="284" w:hanging="426"/>
        <w:rPr>
          <w:rFonts w:asciiTheme="minorHAnsi" w:hAnsiTheme="minorHAnsi" w:cstheme="minorHAnsi"/>
          <w:sz w:val="18"/>
          <w:szCs w:val="18"/>
        </w:rPr>
      </w:pPr>
      <w:r w:rsidRPr="00970324">
        <w:rPr>
          <w:rFonts w:asciiTheme="minorHAnsi" w:hAnsiTheme="minorHAnsi" w:cstheme="minorHAnsi"/>
          <w:sz w:val="18"/>
          <w:szCs w:val="18"/>
        </w:rPr>
        <w:t xml:space="preserve">The </w:t>
      </w:r>
      <w:r w:rsidR="00970324" w:rsidRPr="00970324">
        <w:rPr>
          <w:rFonts w:asciiTheme="minorHAnsi" w:hAnsiTheme="minorHAnsi" w:cstheme="minorHAnsi"/>
          <w:sz w:val="18"/>
          <w:szCs w:val="18"/>
        </w:rPr>
        <w:t>PCC</w:t>
      </w:r>
      <w:r w:rsidRPr="00970324">
        <w:rPr>
          <w:rFonts w:asciiTheme="minorHAnsi" w:hAnsiTheme="minorHAnsi" w:cstheme="minorHAnsi"/>
          <w:sz w:val="18"/>
          <w:szCs w:val="18"/>
        </w:rPr>
        <w:t xml:space="preserve"> reserves the right to undertake basic level criminal record checks on you during the course of your employment and you agree to complete the appropriate application and consent form in order for the </w:t>
      </w:r>
      <w:r w:rsidR="00970324" w:rsidRPr="00970324">
        <w:rPr>
          <w:rFonts w:asciiTheme="minorHAnsi" w:hAnsiTheme="minorHAnsi" w:cstheme="minorHAnsi"/>
          <w:sz w:val="18"/>
          <w:szCs w:val="18"/>
        </w:rPr>
        <w:t>PCC</w:t>
      </w:r>
      <w:r w:rsidRPr="00970324">
        <w:rPr>
          <w:rFonts w:asciiTheme="minorHAnsi" w:hAnsiTheme="minorHAnsi" w:cstheme="minorHAnsi"/>
          <w:sz w:val="18"/>
          <w:szCs w:val="18"/>
        </w:rPr>
        <w:t xml:space="preserve"> to process these checks.</w:t>
      </w:r>
    </w:p>
    <w:p w14:paraId="50226200" w14:textId="77777777" w:rsidR="006863DA" w:rsidRPr="00970324" w:rsidRDefault="006863DA" w:rsidP="006863DA">
      <w:pPr>
        <w:pStyle w:val="Heading3"/>
        <w:numPr>
          <w:ilvl w:val="0"/>
          <w:numId w:val="10"/>
        </w:numPr>
        <w:tabs>
          <w:tab w:val="clear" w:pos="360"/>
          <w:tab w:val="num" w:pos="-142"/>
        </w:tabs>
        <w:spacing w:line="240" w:lineRule="auto"/>
        <w:ind w:hanging="927"/>
        <w:rPr>
          <w:rFonts w:asciiTheme="minorHAnsi" w:hAnsiTheme="minorHAnsi" w:cstheme="minorHAnsi"/>
          <w:b/>
          <w:bCs/>
          <w:sz w:val="18"/>
          <w:szCs w:val="18"/>
        </w:rPr>
      </w:pPr>
      <w:r w:rsidRPr="00970324">
        <w:rPr>
          <w:rFonts w:asciiTheme="minorHAnsi" w:hAnsiTheme="minorHAnsi" w:cstheme="minorHAnsi"/>
          <w:b/>
          <w:bCs/>
          <w:sz w:val="18"/>
          <w:szCs w:val="18"/>
        </w:rPr>
        <w:t>Confidentiality</w:t>
      </w:r>
    </w:p>
    <w:p w14:paraId="52168320" w14:textId="1FF28761" w:rsidR="006863DA" w:rsidRPr="00970324" w:rsidRDefault="006863DA" w:rsidP="006863DA">
      <w:pPr>
        <w:pStyle w:val="Heading3"/>
        <w:numPr>
          <w:ilvl w:val="1"/>
          <w:numId w:val="10"/>
        </w:numPr>
        <w:spacing w:line="240" w:lineRule="auto"/>
        <w:ind w:left="284" w:hanging="426"/>
        <w:rPr>
          <w:rFonts w:asciiTheme="minorHAnsi" w:hAnsiTheme="minorHAnsi" w:cstheme="minorHAnsi"/>
          <w:sz w:val="18"/>
          <w:szCs w:val="18"/>
        </w:rPr>
      </w:pPr>
      <w:r w:rsidRPr="00970324">
        <w:rPr>
          <w:rFonts w:asciiTheme="minorHAnsi" w:hAnsiTheme="minorHAnsi" w:cstheme="minorHAnsi"/>
          <w:sz w:val="18"/>
          <w:szCs w:val="18"/>
        </w:rPr>
        <w:t xml:space="preserve">You must not at any time during or after your employment directly or indirectly disclose, use or exploit for your own purposes or those of any other third party any </w:t>
      </w:r>
      <w:r w:rsidR="001D09F0" w:rsidRPr="00970324">
        <w:rPr>
          <w:rFonts w:asciiTheme="minorHAnsi" w:hAnsiTheme="minorHAnsi" w:cstheme="minorHAnsi"/>
          <w:sz w:val="18"/>
          <w:szCs w:val="18"/>
        </w:rPr>
        <w:t>Confidential I</w:t>
      </w:r>
      <w:r w:rsidRPr="00970324">
        <w:rPr>
          <w:rFonts w:asciiTheme="minorHAnsi" w:hAnsiTheme="minorHAnsi" w:cstheme="minorHAnsi"/>
          <w:sz w:val="18"/>
          <w:szCs w:val="18"/>
        </w:rPr>
        <w:t>nformation or your knowledge of that Confidential Information.</w:t>
      </w:r>
    </w:p>
    <w:p w14:paraId="2E84D35B" w14:textId="24CA5F9C" w:rsidR="006863DA" w:rsidRPr="00970324" w:rsidRDefault="006863DA" w:rsidP="006863DA">
      <w:pPr>
        <w:pStyle w:val="Heading3"/>
        <w:numPr>
          <w:ilvl w:val="1"/>
          <w:numId w:val="10"/>
        </w:numPr>
        <w:tabs>
          <w:tab w:val="clear" w:pos="1146"/>
          <w:tab w:val="num" w:pos="284"/>
        </w:tabs>
        <w:spacing w:line="240" w:lineRule="auto"/>
        <w:ind w:left="284" w:hanging="426"/>
        <w:rPr>
          <w:rFonts w:asciiTheme="minorHAnsi" w:hAnsiTheme="minorHAnsi" w:cstheme="minorHAnsi"/>
          <w:sz w:val="18"/>
          <w:szCs w:val="18"/>
        </w:rPr>
      </w:pPr>
      <w:r w:rsidRPr="00970324">
        <w:rPr>
          <w:rFonts w:asciiTheme="minorHAnsi" w:hAnsiTheme="minorHAnsi" w:cstheme="minorHAnsi"/>
          <w:sz w:val="18"/>
          <w:szCs w:val="18"/>
        </w:rPr>
        <w:t xml:space="preserve">During your employment you must use your best endeavours to prevent the unauthorised use or disclosure of any Confidential Information whether by any other employee or agent of the </w:t>
      </w:r>
      <w:r w:rsidR="00970324" w:rsidRPr="00970324">
        <w:rPr>
          <w:rFonts w:asciiTheme="minorHAnsi" w:hAnsiTheme="minorHAnsi" w:cstheme="minorHAnsi"/>
          <w:sz w:val="18"/>
          <w:szCs w:val="18"/>
        </w:rPr>
        <w:t>PCC</w:t>
      </w:r>
      <w:r w:rsidRPr="00970324">
        <w:rPr>
          <w:rFonts w:asciiTheme="minorHAnsi" w:hAnsiTheme="minorHAnsi" w:cstheme="minorHAnsi"/>
          <w:sz w:val="18"/>
          <w:szCs w:val="18"/>
        </w:rPr>
        <w:t xml:space="preserve"> or otherwise. </w:t>
      </w:r>
    </w:p>
    <w:p w14:paraId="65807DA3" w14:textId="77777777" w:rsidR="006863DA" w:rsidRPr="00970324" w:rsidRDefault="006863DA" w:rsidP="006863DA">
      <w:pPr>
        <w:pStyle w:val="Heading3"/>
        <w:numPr>
          <w:ilvl w:val="1"/>
          <w:numId w:val="10"/>
        </w:numPr>
        <w:spacing w:line="240" w:lineRule="auto"/>
        <w:ind w:left="284" w:hanging="426"/>
        <w:rPr>
          <w:rFonts w:asciiTheme="minorHAnsi" w:hAnsiTheme="minorHAnsi" w:cstheme="minorHAnsi"/>
          <w:sz w:val="18"/>
          <w:szCs w:val="18"/>
        </w:rPr>
      </w:pPr>
      <w:r w:rsidRPr="00970324">
        <w:rPr>
          <w:rFonts w:asciiTheme="minorHAnsi" w:hAnsiTheme="minorHAnsi" w:cstheme="minorHAnsi"/>
          <w:sz w:val="18"/>
          <w:szCs w:val="18"/>
        </w:rPr>
        <w:t>The ban on the disclosure of Confidential Information does not prevent you from disclosing information which you are entitled to disclose under the Public Interest Disclosure Act 1998, provided that you make such disclosure in an appropriate way to an appropriate person having regard to the provisions of the Act.</w:t>
      </w:r>
    </w:p>
    <w:p w14:paraId="14719BD0" w14:textId="36AB2C8B" w:rsidR="006863DA" w:rsidRPr="00970324" w:rsidRDefault="006863DA" w:rsidP="006863DA">
      <w:pPr>
        <w:pStyle w:val="Heading3"/>
        <w:numPr>
          <w:ilvl w:val="1"/>
          <w:numId w:val="10"/>
        </w:numPr>
        <w:tabs>
          <w:tab w:val="clear" w:pos="1146"/>
          <w:tab w:val="num" w:pos="284"/>
        </w:tabs>
        <w:spacing w:line="240" w:lineRule="auto"/>
        <w:ind w:left="284" w:hanging="426"/>
        <w:rPr>
          <w:rFonts w:asciiTheme="minorHAnsi" w:hAnsiTheme="minorHAnsi" w:cstheme="minorHAnsi"/>
          <w:sz w:val="18"/>
          <w:szCs w:val="18"/>
        </w:rPr>
      </w:pPr>
      <w:r w:rsidRPr="00970324">
        <w:rPr>
          <w:rFonts w:asciiTheme="minorHAnsi" w:hAnsiTheme="minorHAnsi" w:cstheme="minorHAnsi"/>
          <w:sz w:val="18"/>
          <w:szCs w:val="18"/>
        </w:rPr>
        <w:t xml:space="preserve">At any time during your employment at the request of the </w:t>
      </w:r>
      <w:r w:rsidR="00970324" w:rsidRPr="00970324">
        <w:rPr>
          <w:rFonts w:asciiTheme="minorHAnsi" w:hAnsiTheme="minorHAnsi" w:cstheme="minorHAnsi"/>
          <w:sz w:val="18"/>
          <w:szCs w:val="18"/>
        </w:rPr>
        <w:t>PCC</w:t>
      </w:r>
      <w:r w:rsidRPr="00970324">
        <w:rPr>
          <w:rFonts w:asciiTheme="minorHAnsi" w:hAnsiTheme="minorHAnsi" w:cstheme="minorHAnsi"/>
          <w:sz w:val="18"/>
          <w:szCs w:val="18"/>
        </w:rPr>
        <w:t xml:space="preserve"> or automatically on the termination of your employment you shall immediately deliver to the </w:t>
      </w:r>
      <w:r w:rsidR="00970324" w:rsidRPr="00970324">
        <w:rPr>
          <w:rFonts w:asciiTheme="minorHAnsi" w:hAnsiTheme="minorHAnsi" w:cstheme="minorHAnsi"/>
          <w:sz w:val="18"/>
          <w:szCs w:val="18"/>
        </w:rPr>
        <w:t>PCC</w:t>
      </w:r>
      <w:r w:rsidRPr="00970324">
        <w:rPr>
          <w:rFonts w:asciiTheme="minorHAnsi" w:hAnsiTheme="minorHAnsi" w:cstheme="minorHAnsi"/>
          <w:sz w:val="18"/>
          <w:szCs w:val="18"/>
        </w:rPr>
        <w:t xml:space="preserve"> or otherwise on request  all plans, statistics, correspondence, documents, records, papers, (including, without limitation, records and papers relating to the customers and their dealings with the </w:t>
      </w:r>
      <w:r w:rsidR="00970324" w:rsidRPr="00970324">
        <w:rPr>
          <w:rFonts w:asciiTheme="minorHAnsi" w:hAnsiTheme="minorHAnsi" w:cstheme="minorHAnsi"/>
          <w:sz w:val="18"/>
          <w:szCs w:val="18"/>
        </w:rPr>
        <w:t>PCC</w:t>
      </w:r>
      <w:r w:rsidRPr="00970324">
        <w:rPr>
          <w:rFonts w:asciiTheme="minorHAnsi" w:hAnsiTheme="minorHAnsi" w:cstheme="minorHAnsi"/>
          <w:sz w:val="18"/>
          <w:szCs w:val="18"/>
        </w:rPr>
        <w:t xml:space="preserve">, including information relating to pricing levels, discounts and services purchased) property, computer disks or tapes and equipment </w:t>
      </w:r>
      <w:r w:rsidR="00A73787" w:rsidRPr="00970324">
        <w:rPr>
          <w:rFonts w:asciiTheme="minorHAnsi" w:hAnsiTheme="minorHAnsi" w:cstheme="minorHAnsi"/>
          <w:sz w:val="18"/>
          <w:szCs w:val="18"/>
        </w:rPr>
        <w:t xml:space="preserve">(including any computer equipment or telephones) </w:t>
      </w:r>
      <w:r w:rsidRPr="00970324">
        <w:rPr>
          <w:rFonts w:asciiTheme="minorHAnsi" w:hAnsiTheme="minorHAnsi" w:cstheme="minorHAnsi"/>
          <w:sz w:val="18"/>
          <w:szCs w:val="18"/>
        </w:rPr>
        <w:t xml:space="preserve">belonging to the </w:t>
      </w:r>
      <w:r w:rsidR="00970324" w:rsidRPr="00970324">
        <w:rPr>
          <w:rFonts w:asciiTheme="minorHAnsi" w:hAnsiTheme="minorHAnsi" w:cstheme="minorHAnsi"/>
          <w:sz w:val="18"/>
          <w:szCs w:val="18"/>
        </w:rPr>
        <w:t>PCC</w:t>
      </w:r>
      <w:r w:rsidRPr="00970324">
        <w:rPr>
          <w:rFonts w:asciiTheme="minorHAnsi" w:hAnsiTheme="minorHAnsi" w:cstheme="minorHAnsi"/>
          <w:sz w:val="18"/>
          <w:szCs w:val="18"/>
        </w:rPr>
        <w:t xml:space="preserve"> or relating to its affairs which may be in your possession or control</w:t>
      </w:r>
      <w:r w:rsidR="00A73787" w:rsidRPr="00970324">
        <w:rPr>
          <w:rFonts w:asciiTheme="minorHAnsi" w:hAnsiTheme="minorHAnsi" w:cstheme="minorHAnsi"/>
          <w:sz w:val="18"/>
          <w:szCs w:val="18"/>
        </w:rPr>
        <w:t xml:space="preserve"> or any copies thereof</w:t>
      </w:r>
      <w:r w:rsidRPr="00970324">
        <w:rPr>
          <w:rFonts w:asciiTheme="minorHAnsi" w:hAnsiTheme="minorHAnsi" w:cstheme="minorHAnsi"/>
          <w:sz w:val="18"/>
          <w:szCs w:val="18"/>
        </w:rPr>
        <w:t>.</w:t>
      </w:r>
    </w:p>
    <w:p w14:paraId="61CC4C46" w14:textId="247EDB22" w:rsidR="00A73787" w:rsidRPr="00970324" w:rsidRDefault="00A73787" w:rsidP="006863DA">
      <w:pPr>
        <w:pStyle w:val="Heading3"/>
        <w:numPr>
          <w:ilvl w:val="1"/>
          <w:numId w:val="10"/>
        </w:numPr>
        <w:tabs>
          <w:tab w:val="clear" w:pos="1146"/>
          <w:tab w:val="num" w:pos="284"/>
        </w:tabs>
        <w:spacing w:line="240" w:lineRule="auto"/>
        <w:ind w:left="284" w:hanging="426"/>
        <w:rPr>
          <w:rFonts w:asciiTheme="minorHAnsi" w:hAnsiTheme="minorHAnsi" w:cstheme="minorHAnsi"/>
          <w:sz w:val="18"/>
          <w:szCs w:val="18"/>
        </w:rPr>
      </w:pPr>
      <w:r w:rsidRPr="00970324">
        <w:rPr>
          <w:rFonts w:asciiTheme="minorHAnsi" w:hAnsiTheme="minorHAnsi" w:cstheme="minorHAnsi"/>
          <w:sz w:val="18"/>
          <w:szCs w:val="18"/>
        </w:rPr>
        <w:t xml:space="preserve">You agree that you will not during your employment, without the prior permission of a member of the executive management team, make any statement to the media and that you will immediately notify </w:t>
      </w:r>
      <w:r w:rsidRPr="00970324">
        <w:rPr>
          <w:rFonts w:asciiTheme="minorHAnsi" w:hAnsiTheme="minorHAnsi" w:cstheme="minorHAnsi"/>
          <w:sz w:val="18"/>
          <w:szCs w:val="18"/>
          <w:highlight w:val="yellow"/>
        </w:rPr>
        <w:t>[insert job title]</w:t>
      </w:r>
      <w:r w:rsidRPr="00970324">
        <w:rPr>
          <w:rFonts w:asciiTheme="minorHAnsi" w:hAnsiTheme="minorHAnsi" w:cstheme="minorHAnsi"/>
          <w:sz w:val="18"/>
          <w:szCs w:val="18"/>
        </w:rPr>
        <w:t xml:space="preserve"> if you are approached by anyone for any information. </w:t>
      </w:r>
    </w:p>
    <w:p w14:paraId="00E7B3DC" w14:textId="77777777" w:rsidR="006863DA" w:rsidRPr="00970324" w:rsidRDefault="006863DA" w:rsidP="006863DA">
      <w:pPr>
        <w:pStyle w:val="Heading3"/>
        <w:numPr>
          <w:ilvl w:val="0"/>
          <w:numId w:val="10"/>
        </w:numPr>
        <w:tabs>
          <w:tab w:val="clear" w:pos="360"/>
          <w:tab w:val="num" w:pos="-142"/>
        </w:tabs>
        <w:spacing w:line="240" w:lineRule="auto"/>
        <w:ind w:hanging="927"/>
        <w:rPr>
          <w:rFonts w:asciiTheme="minorHAnsi" w:hAnsiTheme="minorHAnsi" w:cstheme="minorHAnsi"/>
          <w:sz w:val="18"/>
          <w:szCs w:val="18"/>
        </w:rPr>
      </w:pPr>
      <w:r w:rsidRPr="00970324">
        <w:rPr>
          <w:rFonts w:asciiTheme="minorHAnsi" w:hAnsiTheme="minorHAnsi" w:cstheme="minorHAnsi"/>
          <w:b/>
          <w:bCs/>
          <w:sz w:val="18"/>
          <w:szCs w:val="18"/>
        </w:rPr>
        <w:t xml:space="preserve">Disciplinary and Grievance Procedures </w:t>
      </w:r>
    </w:p>
    <w:p w14:paraId="53EBBC83" w14:textId="777A2A80" w:rsidR="006863DA" w:rsidRPr="00970324" w:rsidRDefault="006863DA" w:rsidP="006863DA">
      <w:pPr>
        <w:pStyle w:val="Heading3"/>
        <w:numPr>
          <w:ilvl w:val="1"/>
          <w:numId w:val="10"/>
        </w:numPr>
        <w:tabs>
          <w:tab w:val="clear" w:pos="1146"/>
          <w:tab w:val="num" w:pos="284"/>
        </w:tabs>
        <w:spacing w:line="240" w:lineRule="auto"/>
        <w:ind w:left="284" w:hanging="426"/>
        <w:rPr>
          <w:rFonts w:asciiTheme="minorHAnsi" w:hAnsiTheme="minorHAnsi" w:cstheme="minorHAnsi"/>
          <w:sz w:val="18"/>
          <w:szCs w:val="18"/>
        </w:rPr>
      </w:pPr>
      <w:r w:rsidRPr="00970324">
        <w:rPr>
          <w:rFonts w:asciiTheme="minorHAnsi" w:hAnsiTheme="minorHAnsi" w:cstheme="minorHAnsi"/>
          <w:sz w:val="18"/>
          <w:szCs w:val="18"/>
        </w:rPr>
        <w:t xml:space="preserve">If you have a grievance regarding your employment you should, in the first instance, try to resolve it informally, if this is not possible you should follow the </w:t>
      </w:r>
      <w:r w:rsidR="00970324" w:rsidRPr="00970324">
        <w:rPr>
          <w:rFonts w:asciiTheme="minorHAnsi" w:hAnsiTheme="minorHAnsi" w:cstheme="minorHAnsi"/>
          <w:sz w:val="18"/>
          <w:szCs w:val="18"/>
        </w:rPr>
        <w:t>PCC</w:t>
      </w:r>
      <w:r w:rsidR="00C15481" w:rsidRPr="00970324">
        <w:rPr>
          <w:rFonts w:asciiTheme="minorHAnsi" w:hAnsiTheme="minorHAnsi" w:cstheme="minorHAnsi"/>
          <w:sz w:val="18"/>
          <w:szCs w:val="18"/>
        </w:rPr>
        <w:t>’s</w:t>
      </w:r>
      <w:r w:rsidRPr="00970324">
        <w:rPr>
          <w:rFonts w:asciiTheme="minorHAnsi" w:hAnsiTheme="minorHAnsi" w:cstheme="minorHAnsi"/>
          <w:sz w:val="18"/>
          <w:szCs w:val="18"/>
        </w:rPr>
        <w:t xml:space="preserve"> grievance procedure.  </w:t>
      </w:r>
    </w:p>
    <w:p w14:paraId="15ABD346" w14:textId="132654BB" w:rsidR="006863DA" w:rsidRPr="00970324" w:rsidRDefault="006863DA" w:rsidP="006863DA">
      <w:pPr>
        <w:pStyle w:val="Heading3"/>
        <w:numPr>
          <w:ilvl w:val="1"/>
          <w:numId w:val="10"/>
        </w:numPr>
        <w:spacing w:line="240" w:lineRule="auto"/>
        <w:ind w:left="284" w:hanging="426"/>
        <w:rPr>
          <w:rFonts w:asciiTheme="minorHAnsi" w:hAnsiTheme="minorHAnsi" w:cstheme="minorHAnsi"/>
          <w:sz w:val="18"/>
          <w:szCs w:val="18"/>
        </w:rPr>
      </w:pPr>
      <w:r w:rsidRPr="00970324">
        <w:rPr>
          <w:rFonts w:asciiTheme="minorHAnsi" w:hAnsiTheme="minorHAnsi" w:cstheme="minorHAnsi"/>
          <w:sz w:val="18"/>
          <w:szCs w:val="18"/>
        </w:rPr>
        <w:t xml:space="preserve">The </w:t>
      </w:r>
      <w:r w:rsidR="00970324" w:rsidRPr="00970324">
        <w:rPr>
          <w:rFonts w:asciiTheme="minorHAnsi" w:hAnsiTheme="minorHAnsi" w:cstheme="minorHAnsi"/>
          <w:sz w:val="18"/>
          <w:szCs w:val="18"/>
        </w:rPr>
        <w:t>PCC</w:t>
      </w:r>
      <w:r w:rsidRPr="00970324">
        <w:rPr>
          <w:rFonts w:asciiTheme="minorHAnsi" w:hAnsiTheme="minorHAnsi" w:cstheme="minorHAnsi"/>
          <w:sz w:val="18"/>
          <w:szCs w:val="18"/>
        </w:rPr>
        <w:t xml:space="preserve"> has non-contractual disciplinary and grievance procedures which are contained within the </w:t>
      </w:r>
      <w:r w:rsidR="0089235C" w:rsidRPr="00970324">
        <w:rPr>
          <w:rFonts w:asciiTheme="minorHAnsi" w:hAnsiTheme="minorHAnsi" w:cstheme="minorHAnsi"/>
          <w:sz w:val="18"/>
          <w:szCs w:val="18"/>
        </w:rPr>
        <w:t xml:space="preserve">Staff </w:t>
      </w:r>
      <w:r w:rsidR="00BC724D" w:rsidRPr="00970324">
        <w:rPr>
          <w:rFonts w:asciiTheme="minorHAnsi" w:hAnsiTheme="minorHAnsi" w:cstheme="minorHAnsi"/>
          <w:sz w:val="18"/>
          <w:szCs w:val="18"/>
        </w:rPr>
        <w:t>Handbook.</w:t>
      </w:r>
    </w:p>
    <w:p w14:paraId="7BD4CFA9" w14:textId="780CCB2A" w:rsidR="006863DA" w:rsidRPr="00970324" w:rsidRDefault="006863DA" w:rsidP="006863DA">
      <w:pPr>
        <w:pStyle w:val="Heading3"/>
        <w:numPr>
          <w:ilvl w:val="0"/>
          <w:numId w:val="10"/>
        </w:numPr>
        <w:tabs>
          <w:tab w:val="clear" w:pos="360"/>
          <w:tab w:val="num" w:pos="-142"/>
        </w:tabs>
        <w:spacing w:line="240" w:lineRule="auto"/>
        <w:ind w:hanging="927"/>
        <w:rPr>
          <w:rFonts w:asciiTheme="minorHAnsi" w:hAnsiTheme="minorHAnsi" w:cstheme="minorHAnsi"/>
          <w:b/>
          <w:bCs/>
          <w:sz w:val="18"/>
          <w:szCs w:val="18"/>
        </w:rPr>
      </w:pPr>
      <w:r w:rsidRPr="00970324">
        <w:rPr>
          <w:rFonts w:asciiTheme="minorHAnsi" w:hAnsiTheme="minorHAnsi" w:cstheme="minorHAnsi"/>
          <w:b/>
          <w:bCs/>
          <w:sz w:val="18"/>
          <w:szCs w:val="18"/>
        </w:rPr>
        <w:t xml:space="preserve">Data Protection Act </w:t>
      </w:r>
    </w:p>
    <w:p w14:paraId="2E2F7F2E" w14:textId="296C4A10" w:rsidR="002A505D" w:rsidRPr="00970324" w:rsidRDefault="006863DA" w:rsidP="006863DA">
      <w:pPr>
        <w:pStyle w:val="Heading3"/>
        <w:numPr>
          <w:ilvl w:val="1"/>
          <w:numId w:val="10"/>
        </w:numPr>
        <w:spacing w:line="240" w:lineRule="auto"/>
        <w:ind w:left="284" w:hanging="426"/>
        <w:rPr>
          <w:rFonts w:asciiTheme="minorHAnsi" w:hAnsiTheme="minorHAnsi" w:cstheme="minorHAnsi"/>
          <w:sz w:val="18"/>
          <w:szCs w:val="18"/>
        </w:rPr>
      </w:pPr>
      <w:r w:rsidRPr="00970324">
        <w:rPr>
          <w:rFonts w:asciiTheme="minorHAnsi" w:hAnsiTheme="minorHAnsi" w:cstheme="minorHAnsi"/>
          <w:sz w:val="18"/>
          <w:szCs w:val="18"/>
        </w:rPr>
        <w:t>To properly carry out your duties under this contract, we need to be able to process personal data relating to you</w:t>
      </w:r>
      <w:r w:rsidR="002A505D" w:rsidRPr="00970324">
        <w:rPr>
          <w:rFonts w:asciiTheme="minorHAnsi" w:hAnsiTheme="minorHAnsi" w:cstheme="minorHAnsi"/>
          <w:sz w:val="18"/>
          <w:szCs w:val="18"/>
        </w:rPr>
        <w:t xml:space="preserve">. For further details on our approach to processing personal data please refer to the </w:t>
      </w:r>
      <w:r w:rsidR="00970324" w:rsidRPr="00970324">
        <w:rPr>
          <w:rFonts w:asciiTheme="minorHAnsi" w:hAnsiTheme="minorHAnsi" w:cstheme="minorHAnsi"/>
          <w:sz w:val="18"/>
          <w:szCs w:val="18"/>
        </w:rPr>
        <w:t>PCC</w:t>
      </w:r>
      <w:r w:rsidR="002A505D" w:rsidRPr="00970324">
        <w:rPr>
          <w:rFonts w:asciiTheme="minorHAnsi" w:hAnsiTheme="minorHAnsi" w:cstheme="minorHAnsi"/>
          <w:sz w:val="18"/>
          <w:szCs w:val="18"/>
        </w:rPr>
        <w:t xml:space="preserve">’s Data Protection Policy (included in the Staff Handbook) as updated from time to time, together with any relevant privacy notice which has been issued to you, both of which may be revised at the </w:t>
      </w:r>
      <w:r w:rsidR="00970324" w:rsidRPr="00970324">
        <w:rPr>
          <w:rFonts w:asciiTheme="minorHAnsi" w:hAnsiTheme="minorHAnsi" w:cstheme="minorHAnsi"/>
          <w:sz w:val="18"/>
          <w:szCs w:val="18"/>
        </w:rPr>
        <w:t>PCC</w:t>
      </w:r>
      <w:r w:rsidR="002A505D" w:rsidRPr="00970324">
        <w:rPr>
          <w:rFonts w:asciiTheme="minorHAnsi" w:hAnsiTheme="minorHAnsi" w:cstheme="minorHAnsi"/>
          <w:sz w:val="18"/>
          <w:szCs w:val="18"/>
        </w:rPr>
        <w:t>’s absolute discretion.</w:t>
      </w:r>
    </w:p>
    <w:p w14:paraId="6F2EDA0E" w14:textId="5F44F146" w:rsidR="006863DA" w:rsidRPr="00970324" w:rsidRDefault="002A505D" w:rsidP="006863DA">
      <w:pPr>
        <w:pStyle w:val="Heading3"/>
        <w:numPr>
          <w:ilvl w:val="1"/>
          <w:numId w:val="10"/>
        </w:numPr>
        <w:spacing w:line="240" w:lineRule="auto"/>
        <w:ind w:left="284" w:hanging="426"/>
        <w:rPr>
          <w:rFonts w:asciiTheme="minorHAnsi" w:hAnsiTheme="minorHAnsi" w:cstheme="minorHAnsi"/>
          <w:sz w:val="18"/>
          <w:szCs w:val="18"/>
        </w:rPr>
      </w:pPr>
      <w:r w:rsidRPr="00970324">
        <w:rPr>
          <w:rFonts w:asciiTheme="minorHAnsi" w:hAnsiTheme="minorHAnsi" w:cstheme="minorHAnsi"/>
          <w:sz w:val="18"/>
          <w:szCs w:val="18"/>
        </w:rPr>
        <w:t xml:space="preserve">You are required to comply with the terms of the </w:t>
      </w:r>
      <w:r w:rsidR="00970324" w:rsidRPr="00970324">
        <w:rPr>
          <w:rFonts w:asciiTheme="minorHAnsi" w:hAnsiTheme="minorHAnsi" w:cstheme="minorHAnsi"/>
          <w:sz w:val="18"/>
          <w:szCs w:val="18"/>
        </w:rPr>
        <w:t>PCC</w:t>
      </w:r>
      <w:r w:rsidRPr="00970324">
        <w:rPr>
          <w:rFonts w:asciiTheme="minorHAnsi" w:hAnsiTheme="minorHAnsi" w:cstheme="minorHAnsi"/>
          <w:sz w:val="18"/>
          <w:szCs w:val="18"/>
        </w:rPr>
        <w:t>’s Data Protection Policy as updated from time to time throughout your employment</w:t>
      </w:r>
      <w:r w:rsidR="00C073E5" w:rsidRPr="00970324">
        <w:rPr>
          <w:rFonts w:asciiTheme="minorHAnsi" w:hAnsiTheme="minorHAnsi" w:cstheme="minorHAnsi"/>
          <w:sz w:val="18"/>
          <w:szCs w:val="18"/>
        </w:rPr>
        <w:t>. A</w:t>
      </w:r>
      <w:r w:rsidRPr="00970324">
        <w:rPr>
          <w:rFonts w:asciiTheme="minorHAnsi" w:hAnsiTheme="minorHAnsi" w:cstheme="minorHAnsi"/>
          <w:sz w:val="18"/>
          <w:szCs w:val="18"/>
        </w:rPr>
        <w:t xml:space="preserve">ny breach of the requirements under that Policy may result in disciplinary action. </w:t>
      </w:r>
    </w:p>
    <w:p w14:paraId="5BBB36E4" w14:textId="77777777" w:rsidR="006863DA" w:rsidRPr="00970324" w:rsidRDefault="006863DA" w:rsidP="006863DA">
      <w:pPr>
        <w:pStyle w:val="Heading3"/>
        <w:numPr>
          <w:ilvl w:val="0"/>
          <w:numId w:val="10"/>
        </w:numPr>
        <w:tabs>
          <w:tab w:val="clear" w:pos="360"/>
          <w:tab w:val="num" w:pos="-142"/>
        </w:tabs>
        <w:spacing w:line="240" w:lineRule="auto"/>
        <w:ind w:hanging="927"/>
        <w:rPr>
          <w:rFonts w:asciiTheme="minorHAnsi" w:hAnsiTheme="minorHAnsi" w:cstheme="minorHAnsi"/>
          <w:b/>
          <w:bCs/>
          <w:sz w:val="18"/>
          <w:szCs w:val="18"/>
        </w:rPr>
      </w:pPr>
      <w:r w:rsidRPr="00970324">
        <w:rPr>
          <w:rFonts w:asciiTheme="minorHAnsi" w:hAnsiTheme="minorHAnsi" w:cstheme="minorHAnsi"/>
          <w:b/>
          <w:bCs/>
          <w:sz w:val="18"/>
          <w:szCs w:val="18"/>
        </w:rPr>
        <w:t xml:space="preserve">Changes to your </w:t>
      </w:r>
      <w:r w:rsidR="00064BE7" w:rsidRPr="00970324">
        <w:rPr>
          <w:rFonts w:asciiTheme="minorHAnsi" w:hAnsiTheme="minorHAnsi" w:cstheme="minorHAnsi"/>
          <w:b/>
          <w:bCs/>
          <w:sz w:val="18"/>
          <w:szCs w:val="18"/>
        </w:rPr>
        <w:t>Term</w:t>
      </w:r>
      <w:r w:rsidRPr="00970324">
        <w:rPr>
          <w:rFonts w:asciiTheme="minorHAnsi" w:hAnsiTheme="minorHAnsi" w:cstheme="minorHAnsi"/>
          <w:b/>
          <w:bCs/>
          <w:sz w:val="18"/>
          <w:szCs w:val="18"/>
        </w:rPr>
        <w:t>s of Employment</w:t>
      </w:r>
    </w:p>
    <w:p w14:paraId="3835C090" w14:textId="6CA3B010" w:rsidR="006863DA" w:rsidRPr="00970324" w:rsidRDefault="006863DA" w:rsidP="006863DA">
      <w:pPr>
        <w:pStyle w:val="Heading3"/>
        <w:numPr>
          <w:ilvl w:val="1"/>
          <w:numId w:val="10"/>
        </w:numPr>
        <w:tabs>
          <w:tab w:val="clear" w:pos="1146"/>
          <w:tab w:val="num" w:pos="284"/>
        </w:tabs>
        <w:spacing w:line="240" w:lineRule="auto"/>
        <w:ind w:left="1080" w:hanging="1222"/>
        <w:rPr>
          <w:rFonts w:asciiTheme="minorHAnsi" w:hAnsiTheme="minorHAnsi" w:cstheme="minorHAnsi"/>
          <w:sz w:val="18"/>
          <w:szCs w:val="18"/>
        </w:rPr>
      </w:pPr>
      <w:r w:rsidRPr="00970324">
        <w:rPr>
          <w:rFonts w:asciiTheme="minorHAnsi" w:hAnsiTheme="minorHAnsi" w:cstheme="minorHAnsi"/>
          <w:sz w:val="18"/>
          <w:szCs w:val="18"/>
        </w:rPr>
        <w:t xml:space="preserve">The </w:t>
      </w:r>
      <w:r w:rsidR="00970324" w:rsidRPr="00970324">
        <w:rPr>
          <w:rFonts w:asciiTheme="minorHAnsi" w:hAnsiTheme="minorHAnsi" w:cstheme="minorHAnsi"/>
          <w:sz w:val="18"/>
          <w:szCs w:val="18"/>
        </w:rPr>
        <w:t>PCC</w:t>
      </w:r>
      <w:r w:rsidRPr="00970324">
        <w:rPr>
          <w:rFonts w:asciiTheme="minorHAnsi" w:hAnsiTheme="minorHAnsi" w:cstheme="minorHAnsi"/>
          <w:sz w:val="18"/>
          <w:szCs w:val="18"/>
        </w:rPr>
        <w:t xml:space="preserve"> reserves the right to make changes to your terms and conditions of employment.</w:t>
      </w:r>
    </w:p>
    <w:p w14:paraId="2020A109" w14:textId="77777777" w:rsidR="006863DA" w:rsidRPr="00970324" w:rsidRDefault="006863DA" w:rsidP="006863DA">
      <w:pPr>
        <w:pStyle w:val="Heading3"/>
        <w:numPr>
          <w:ilvl w:val="0"/>
          <w:numId w:val="10"/>
        </w:numPr>
        <w:tabs>
          <w:tab w:val="clear" w:pos="360"/>
          <w:tab w:val="num" w:pos="-142"/>
        </w:tabs>
        <w:spacing w:line="240" w:lineRule="auto"/>
        <w:ind w:hanging="927"/>
        <w:rPr>
          <w:rFonts w:asciiTheme="minorHAnsi" w:hAnsiTheme="minorHAnsi" w:cstheme="minorHAnsi"/>
          <w:b/>
          <w:bCs/>
          <w:sz w:val="18"/>
          <w:szCs w:val="18"/>
        </w:rPr>
      </w:pPr>
      <w:r w:rsidRPr="00970324">
        <w:rPr>
          <w:rFonts w:asciiTheme="minorHAnsi" w:hAnsiTheme="minorHAnsi" w:cstheme="minorHAnsi"/>
          <w:b/>
          <w:bCs/>
          <w:sz w:val="18"/>
          <w:szCs w:val="18"/>
        </w:rPr>
        <w:t>Miscellaneous</w:t>
      </w:r>
    </w:p>
    <w:p w14:paraId="1ECEA522" w14:textId="77777777" w:rsidR="006863DA" w:rsidRPr="00970324" w:rsidRDefault="006863DA" w:rsidP="006863DA">
      <w:pPr>
        <w:pStyle w:val="Heading3"/>
        <w:numPr>
          <w:ilvl w:val="1"/>
          <w:numId w:val="10"/>
        </w:numPr>
        <w:tabs>
          <w:tab w:val="clear" w:pos="1146"/>
          <w:tab w:val="num" w:pos="284"/>
        </w:tabs>
        <w:spacing w:line="240" w:lineRule="auto"/>
        <w:ind w:left="1080" w:hanging="1222"/>
        <w:rPr>
          <w:rFonts w:asciiTheme="minorHAnsi" w:hAnsiTheme="minorHAnsi" w:cstheme="minorHAnsi"/>
          <w:sz w:val="18"/>
          <w:szCs w:val="18"/>
        </w:rPr>
      </w:pPr>
      <w:r w:rsidRPr="00970324">
        <w:rPr>
          <w:rFonts w:asciiTheme="minorHAnsi" w:hAnsiTheme="minorHAnsi" w:cstheme="minorHAnsi"/>
          <w:sz w:val="18"/>
          <w:szCs w:val="18"/>
        </w:rPr>
        <w:t>There are no collective agreements that apply to your employment.</w:t>
      </w:r>
    </w:p>
    <w:p w14:paraId="78A1D6C9" w14:textId="77777777" w:rsidR="006863DA" w:rsidRPr="00970324" w:rsidRDefault="006863DA" w:rsidP="006863DA">
      <w:pPr>
        <w:pStyle w:val="Heading3"/>
        <w:numPr>
          <w:ilvl w:val="1"/>
          <w:numId w:val="10"/>
        </w:numPr>
        <w:tabs>
          <w:tab w:val="clear" w:pos="1146"/>
          <w:tab w:val="num" w:pos="284"/>
        </w:tabs>
        <w:spacing w:line="240" w:lineRule="auto"/>
        <w:ind w:left="284" w:hanging="426"/>
        <w:rPr>
          <w:rFonts w:asciiTheme="minorHAnsi" w:hAnsiTheme="minorHAnsi" w:cstheme="minorHAnsi"/>
          <w:sz w:val="18"/>
          <w:szCs w:val="18"/>
        </w:rPr>
      </w:pPr>
      <w:r w:rsidRPr="00970324">
        <w:rPr>
          <w:rFonts w:asciiTheme="minorHAnsi" w:hAnsiTheme="minorHAnsi" w:cstheme="minorHAnsi"/>
          <w:sz w:val="18"/>
          <w:szCs w:val="18"/>
        </w:rPr>
        <w:t>Termination of this contract howsoever caused shall not affect any provisions which are intended to operate after termination.</w:t>
      </w:r>
    </w:p>
    <w:p w14:paraId="73B9E5E0" w14:textId="2B254CE5" w:rsidR="006863DA" w:rsidRPr="00970324" w:rsidRDefault="006863DA" w:rsidP="006863DA">
      <w:pPr>
        <w:pStyle w:val="Heading3"/>
        <w:numPr>
          <w:ilvl w:val="1"/>
          <w:numId w:val="10"/>
        </w:numPr>
        <w:tabs>
          <w:tab w:val="clear" w:pos="1146"/>
          <w:tab w:val="num" w:pos="284"/>
        </w:tabs>
        <w:spacing w:line="240" w:lineRule="auto"/>
        <w:ind w:left="284" w:hanging="426"/>
        <w:rPr>
          <w:rFonts w:asciiTheme="minorHAnsi" w:hAnsiTheme="minorHAnsi" w:cstheme="minorHAnsi"/>
          <w:sz w:val="18"/>
          <w:szCs w:val="18"/>
        </w:rPr>
      </w:pPr>
      <w:r w:rsidRPr="00970324">
        <w:rPr>
          <w:rFonts w:asciiTheme="minorHAnsi" w:hAnsiTheme="minorHAnsi" w:cstheme="minorHAnsi"/>
          <w:sz w:val="18"/>
          <w:szCs w:val="18"/>
        </w:rPr>
        <w:t>Notices served under this contract will be deemed to be served immediately if served personally, by e-mail and 48 hours from the date of posting to the other parties</w:t>
      </w:r>
      <w:r w:rsidR="00C073E5" w:rsidRPr="00970324">
        <w:rPr>
          <w:rFonts w:asciiTheme="minorHAnsi" w:hAnsiTheme="minorHAnsi" w:cstheme="minorHAnsi"/>
          <w:sz w:val="18"/>
          <w:szCs w:val="18"/>
        </w:rPr>
        <w:t>’</w:t>
      </w:r>
      <w:r w:rsidRPr="00970324">
        <w:rPr>
          <w:rFonts w:asciiTheme="minorHAnsi" w:hAnsiTheme="minorHAnsi" w:cstheme="minorHAnsi"/>
          <w:sz w:val="18"/>
          <w:szCs w:val="18"/>
        </w:rPr>
        <w:t xml:space="preserve"> last known address. The </w:t>
      </w:r>
      <w:r w:rsidR="00970324" w:rsidRPr="00970324">
        <w:rPr>
          <w:rFonts w:asciiTheme="minorHAnsi" w:hAnsiTheme="minorHAnsi" w:cstheme="minorHAnsi"/>
          <w:sz w:val="18"/>
          <w:szCs w:val="18"/>
        </w:rPr>
        <w:t>PCC</w:t>
      </w:r>
      <w:r w:rsidRPr="00970324">
        <w:rPr>
          <w:rFonts w:asciiTheme="minorHAnsi" w:hAnsiTheme="minorHAnsi" w:cstheme="minorHAnsi"/>
          <w:sz w:val="18"/>
          <w:szCs w:val="18"/>
        </w:rPr>
        <w:t xml:space="preserve"> will always aim to serve notice personally unless it is not reasonably practicable to do so.</w:t>
      </w:r>
    </w:p>
    <w:p w14:paraId="697CAB7D" w14:textId="176DE501" w:rsidR="006B41EA" w:rsidRPr="00970324" w:rsidRDefault="006863DA" w:rsidP="0089235C">
      <w:pPr>
        <w:pStyle w:val="Heading3"/>
        <w:numPr>
          <w:ilvl w:val="1"/>
          <w:numId w:val="10"/>
        </w:numPr>
        <w:tabs>
          <w:tab w:val="clear" w:pos="1146"/>
          <w:tab w:val="num" w:pos="284"/>
        </w:tabs>
        <w:spacing w:line="240" w:lineRule="auto"/>
        <w:ind w:left="284" w:hanging="426"/>
        <w:rPr>
          <w:rFonts w:asciiTheme="minorHAnsi" w:hAnsiTheme="minorHAnsi" w:cstheme="minorHAnsi"/>
          <w:sz w:val="18"/>
          <w:szCs w:val="18"/>
        </w:rPr>
      </w:pPr>
      <w:r w:rsidRPr="00970324">
        <w:rPr>
          <w:rFonts w:asciiTheme="minorHAnsi" w:hAnsiTheme="minorHAnsi" w:cstheme="minorHAnsi"/>
          <w:sz w:val="18"/>
          <w:szCs w:val="18"/>
        </w:rPr>
        <w:t xml:space="preserve">Any reference to the </w:t>
      </w:r>
      <w:r w:rsidR="00970324" w:rsidRPr="00970324">
        <w:rPr>
          <w:rFonts w:asciiTheme="minorHAnsi" w:hAnsiTheme="minorHAnsi" w:cstheme="minorHAnsi"/>
          <w:sz w:val="18"/>
          <w:szCs w:val="18"/>
        </w:rPr>
        <w:t>PCC</w:t>
      </w:r>
      <w:r w:rsidRPr="00970324">
        <w:rPr>
          <w:rFonts w:asciiTheme="minorHAnsi" w:hAnsiTheme="minorHAnsi" w:cstheme="minorHAnsi"/>
          <w:sz w:val="18"/>
          <w:szCs w:val="18"/>
        </w:rPr>
        <w:t xml:space="preserve"> in this contract shall include any “Associated Employer”. Associated Employer means any </w:t>
      </w:r>
      <w:r w:rsidR="00970324" w:rsidRPr="00970324">
        <w:rPr>
          <w:rFonts w:asciiTheme="minorHAnsi" w:hAnsiTheme="minorHAnsi" w:cstheme="minorHAnsi"/>
          <w:sz w:val="18"/>
          <w:szCs w:val="18"/>
        </w:rPr>
        <w:t>PCC</w:t>
      </w:r>
      <w:r w:rsidRPr="00970324">
        <w:rPr>
          <w:rFonts w:asciiTheme="minorHAnsi" w:hAnsiTheme="minorHAnsi" w:cstheme="minorHAnsi"/>
          <w:sz w:val="18"/>
          <w:szCs w:val="18"/>
        </w:rPr>
        <w:t xml:space="preserve"> which is a subsidiary or parent undertaking of the </w:t>
      </w:r>
      <w:r w:rsidR="00970324" w:rsidRPr="00970324">
        <w:rPr>
          <w:rFonts w:asciiTheme="minorHAnsi" w:hAnsiTheme="minorHAnsi" w:cstheme="minorHAnsi"/>
          <w:sz w:val="18"/>
          <w:szCs w:val="18"/>
        </w:rPr>
        <w:t>PCC</w:t>
      </w:r>
      <w:r w:rsidRPr="00970324">
        <w:rPr>
          <w:rFonts w:asciiTheme="minorHAnsi" w:hAnsiTheme="minorHAnsi" w:cstheme="minorHAnsi"/>
          <w:sz w:val="18"/>
          <w:szCs w:val="18"/>
        </w:rPr>
        <w:t xml:space="preserve"> or which is a parent or subsidiary undertaking of any parent or </w:t>
      </w:r>
      <w:r w:rsidRPr="00970324">
        <w:rPr>
          <w:rFonts w:asciiTheme="minorHAnsi" w:hAnsiTheme="minorHAnsi" w:cstheme="minorHAnsi"/>
          <w:sz w:val="18"/>
          <w:szCs w:val="18"/>
        </w:rPr>
        <w:lastRenderedPageBreak/>
        <w:t xml:space="preserve">subsidiary undertaking of the </w:t>
      </w:r>
      <w:r w:rsidR="00970324" w:rsidRPr="00970324">
        <w:rPr>
          <w:rFonts w:asciiTheme="minorHAnsi" w:hAnsiTheme="minorHAnsi" w:cstheme="minorHAnsi"/>
          <w:sz w:val="18"/>
          <w:szCs w:val="18"/>
        </w:rPr>
        <w:t>PCC</w:t>
      </w:r>
      <w:r w:rsidRPr="00970324">
        <w:rPr>
          <w:rFonts w:asciiTheme="minorHAnsi" w:hAnsiTheme="minorHAnsi" w:cstheme="minorHAnsi"/>
          <w:sz w:val="18"/>
          <w:szCs w:val="18"/>
        </w:rPr>
        <w:t xml:space="preserve">, within the meaning of sections 1159 and 1162 of the Companies Act 2006. The </w:t>
      </w:r>
      <w:r w:rsidR="00970324" w:rsidRPr="00970324">
        <w:rPr>
          <w:rFonts w:asciiTheme="minorHAnsi" w:hAnsiTheme="minorHAnsi" w:cstheme="minorHAnsi"/>
          <w:sz w:val="18"/>
          <w:szCs w:val="18"/>
        </w:rPr>
        <w:t>PCC</w:t>
      </w:r>
      <w:r w:rsidRPr="00970324">
        <w:rPr>
          <w:rFonts w:asciiTheme="minorHAnsi" w:hAnsiTheme="minorHAnsi" w:cstheme="minorHAnsi"/>
          <w:sz w:val="18"/>
          <w:szCs w:val="18"/>
        </w:rPr>
        <w:t xml:space="preserve"> reserves the right to task you to work for an Associated </w:t>
      </w:r>
      <w:r w:rsidR="00970324" w:rsidRPr="00970324">
        <w:rPr>
          <w:rFonts w:asciiTheme="minorHAnsi" w:hAnsiTheme="minorHAnsi" w:cstheme="minorHAnsi"/>
          <w:sz w:val="18"/>
          <w:szCs w:val="18"/>
        </w:rPr>
        <w:t>PCC</w:t>
      </w:r>
      <w:r w:rsidRPr="00970324">
        <w:rPr>
          <w:rFonts w:asciiTheme="minorHAnsi" w:hAnsiTheme="minorHAnsi" w:cstheme="minorHAnsi"/>
          <w:sz w:val="18"/>
          <w:szCs w:val="18"/>
        </w:rPr>
        <w:t xml:space="preserve"> on a temporary or permanent basis without additional remuneration.</w:t>
      </w:r>
    </w:p>
    <w:p w14:paraId="566669E1" w14:textId="3AD4BB5B" w:rsidR="006863DA" w:rsidRPr="00970324" w:rsidRDefault="006863DA" w:rsidP="006863DA">
      <w:pPr>
        <w:pStyle w:val="Heading3"/>
        <w:numPr>
          <w:ilvl w:val="0"/>
          <w:numId w:val="0"/>
        </w:numPr>
        <w:tabs>
          <w:tab w:val="left" w:pos="142"/>
        </w:tabs>
        <w:spacing w:line="240" w:lineRule="auto"/>
        <w:ind w:left="284"/>
        <w:rPr>
          <w:rFonts w:asciiTheme="minorHAnsi" w:hAnsiTheme="minorHAnsi" w:cstheme="minorHAnsi"/>
          <w:strike/>
          <w:sz w:val="18"/>
          <w:szCs w:val="18"/>
        </w:rPr>
      </w:pPr>
      <w:r w:rsidRPr="00970324">
        <w:rPr>
          <w:rFonts w:asciiTheme="minorHAnsi" w:hAnsiTheme="minorHAnsi" w:cstheme="minorHAnsi"/>
          <w:sz w:val="18"/>
          <w:szCs w:val="18"/>
        </w:rPr>
        <w:t xml:space="preserve">The Contract is the whole agreement between you and the </w:t>
      </w:r>
      <w:r w:rsidR="00970324" w:rsidRPr="00970324">
        <w:rPr>
          <w:rFonts w:asciiTheme="minorHAnsi" w:hAnsiTheme="minorHAnsi" w:cstheme="minorHAnsi"/>
          <w:sz w:val="18"/>
          <w:szCs w:val="18"/>
        </w:rPr>
        <w:t>PCC</w:t>
      </w:r>
      <w:r w:rsidRPr="00970324">
        <w:rPr>
          <w:rFonts w:asciiTheme="minorHAnsi" w:hAnsiTheme="minorHAnsi" w:cstheme="minorHAnsi"/>
          <w:sz w:val="18"/>
          <w:szCs w:val="18"/>
        </w:rPr>
        <w:t xml:space="preserve"> and supersedes all previous agreements whether oral or in writing.  English law shall govern the validity, construction and performance of this contract</w:t>
      </w:r>
      <w:r w:rsidR="00C073E5" w:rsidRPr="00970324">
        <w:rPr>
          <w:rFonts w:asciiTheme="minorHAnsi" w:hAnsiTheme="minorHAnsi" w:cstheme="minorHAnsi"/>
          <w:sz w:val="18"/>
          <w:szCs w:val="18"/>
        </w:rPr>
        <w:t>, which is subject to the non-exclusive jurisdiction of the courts of England and Wales</w:t>
      </w:r>
      <w:r w:rsidRPr="00970324">
        <w:rPr>
          <w:rFonts w:asciiTheme="minorHAnsi" w:hAnsiTheme="minorHAnsi" w:cstheme="minorHAnsi"/>
          <w:sz w:val="18"/>
          <w:szCs w:val="18"/>
        </w:rPr>
        <w:t xml:space="preserve">.  </w:t>
      </w:r>
    </w:p>
    <w:p w14:paraId="31F8C3D7" w14:textId="228C136C" w:rsidR="006863DA" w:rsidRPr="00970324" w:rsidRDefault="006863DA" w:rsidP="006863DA">
      <w:pPr>
        <w:pStyle w:val="BodyTextIndent2"/>
        <w:tabs>
          <w:tab w:val="left" w:pos="357"/>
        </w:tabs>
        <w:spacing w:after="240"/>
        <w:ind w:left="-567"/>
        <w:rPr>
          <w:rFonts w:asciiTheme="minorHAnsi" w:hAnsiTheme="minorHAnsi" w:cstheme="minorHAnsi"/>
          <w:b/>
          <w:bCs/>
          <w:sz w:val="18"/>
          <w:szCs w:val="18"/>
        </w:rPr>
      </w:pPr>
      <w:r w:rsidRPr="00970324">
        <w:rPr>
          <w:rFonts w:asciiTheme="minorHAnsi" w:hAnsiTheme="minorHAnsi" w:cstheme="minorHAnsi"/>
          <w:b/>
          <w:bCs/>
          <w:sz w:val="18"/>
          <w:szCs w:val="18"/>
        </w:rPr>
        <w:t xml:space="preserve">Please acknowledge receipt of this statement of the terms and conditions of your employment by signing below and returning one full copy to the </w:t>
      </w:r>
      <w:r w:rsidR="00970324" w:rsidRPr="00970324">
        <w:rPr>
          <w:rFonts w:asciiTheme="minorHAnsi" w:hAnsiTheme="minorHAnsi" w:cstheme="minorHAnsi"/>
          <w:b/>
          <w:bCs/>
          <w:sz w:val="18"/>
          <w:szCs w:val="18"/>
        </w:rPr>
        <w:t>PCC</w:t>
      </w:r>
      <w:r w:rsidRPr="00970324">
        <w:rPr>
          <w:rFonts w:asciiTheme="minorHAnsi" w:hAnsiTheme="minorHAnsi" w:cstheme="minorHAnsi"/>
          <w:b/>
          <w:bCs/>
          <w:sz w:val="18"/>
          <w:szCs w:val="18"/>
        </w:rPr>
        <w:t xml:space="preserve">. </w:t>
      </w:r>
    </w:p>
    <w:p w14:paraId="2F7DE68C" w14:textId="77777777" w:rsidR="006863DA" w:rsidRPr="00970324" w:rsidRDefault="006863DA" w:rsidP="006863DA">
      <w:pPr>
        <w:pStyle w:val="BodyTextIndent2"/>
        <w:tabs>
          <w:tab w:val="left" w:pos="0"/>
        </w:tabs>
        <w:spacing w:after="240"/>
        <w:ind w:left="0"/>
        <w:rPr>
          <w:rFonts w:asciiTheme="minorHAnsi" w:hAnsiTheme="minorHAnsi" w:cstheme="minorHAnsi"/>
          <w:b/>
          <w:bCs/>
          <w:sz w:val="18"/>
          <w:szCs w:val="18"/>
        </w:rPr>
      </w:pPr>
    </w:p>
    <w:p w14:paraId="0C0261BA" w14:textId="77777777" w:rsidR="006863DA" w:rsidRPr="00970324" w:rsidRDefault="006863DA" w:rsidP="006863DA">
      <w:pPr>
        <w:pStyle w:val="BodyTextIndent2"/>
        <w:tabs>
          <w:tab w:val="left" w:pos="0"/>
        </w:tabs>
        <w:ind w:left="0" w:hanging="567"/>
        <w:rPr>
          <w:rFonts w:asciiTheme="minorHAnsi" w:hAnsiTheme="minorHAnsi" w:cstheme="minorHAnsi"/>
          <w:sz w:val="18"/>
          <w:szCs w:val="18"/>
        </w:rPr>
      </w:pPr>
      <w:r w:rsidRPr="00970324">
        <w:rPr>
          <w:rFonts w:asciiTheme="minorHAnsi" w:hAnsiTheme="minorHAnsi" w:cstheme="minorHAnsi"/>
          <w:sz w:val="18"/>
          <w:szCs w:val="18"/>
        </w:rPr>
        <w:t xml:space="preserve">…………………………………………………..                        </w:t>
      </w:r>
      <w:r w:rsidRPr="00970324">
        <w:rPr>
          <w:rFonts w:asciiTheme="minorHAnsi" w:hAnsiTheme="minorHAnsi" w:cstheme="minorHAnsi"/>
          <w:sz w:val="18"/>
          <w:szCs w:val="18"/>
        </w:rPr>
        <w:tab/>
        <w:t>………………………………………..</w:t>
      </w:r>
    </w:p>
    <w:p w14:paraId="526BE061" w14:textId="77777777" w:rsidR="006863DA" w:rsidRPr="00970324" w:rsidRDefault="006863DA" w:rsidP="006863DA">
      <w:pPr>
        <w:pStyle w:val="BodyTextIndent2"/>
        <w:tabs>
          <w:tab w:val="left" w:pos="0"/>
        </w:tabs>
        <w:ind w:left="0" w:hanging="567"/>
        <w:rPr>
          <w:rFonts w:asciiTheme="minorHAnsi" w:hAnsiTheme="minorHAnsi" w:cstheme="minorHAnsi"/>
          <w:sz w:val="18"/>
          <w:szCs w:val="18"/>
        </w:rPr>
      </w:pPr>
      <w:r w:rsidRPr="00970324">
        <w:rPr>
          <w:rFonts w:asciiTheme="minorHAnsi" w:hAnsiTheme="minorHAnsi" w:cstheme="minorHAnsi"/>
          <w:sz w:val="18"/>
          <w:szCs w:val="18"/>
        </w:rPr>
        <w:t>For and on behalf of</w:t>
      </w:r>
      <w:r w:rsidRPr="00970324">
        <w:rPr>
          <w:rFonts w:asciiTheme="minorHAnsi" w:hAnsiTheme="minorHAnsi" w:cstheme="minorHAnsi"/>
          <w:sz w:val="18"/>
          <w:szCs w:val="18"/>
        </w:rPr>
        <w:tab/>
      </w:r>
      <w:r w:rsidRPr="00970324">
        <w:rPr>
          <w:rFonts w:asciiTheme="minorHAnsi" w:hAnsiTheme="minorHAnsi" w:cstheme="minorHAnsi"/>
          <w:sz w:val="18"/>
          <w:szCs w:val="18"/>
        </w:rPr>
        <w:tab/>
        <w:t xml:space="preserve">                   </w:t>
      </w:r>
      <w:r w:rsidR="00C15481" w:rsidRPr="00970324">
        <w:rPr>
          <w:rFonts w:asciiTheme="minorHAnsi" w:hAnsiTheme="minorHAnsi" w:cstheme="minorHAnsi"/>
          <w:sz w:val="18"/>
          <w:szCs w:val="18"/>
        </w:rPr>
        <w:tab/>
      </w:r>
      <w:r w:rsidR="00C15481" w:rsidRPr="00970324">
        <w:rPr>
          <w:rFonts w:asciiTheme="minorHAnsi" w:hAnsiTheme="minorHAnsi" w:cstheme="minorHAnsi"/>
          <w:sz w:val="18"/>
          <w:szCs w:val="18"/>
        </w:rPr>
        <w:tab/>
      </w:r>
      <w:r w:rsidRPr="00970324">
        <w:rPr>
          <w:rFonts w:asciiTheme="minorHAnsi" w:hAnsiTheme="minorHAnsi" w:cstheme="minorHAnsi"/>
          <w:sz w:val="18"/>
          <w:szCs w:val="18"/>
        </w:rPr>
        <w:t>Date</w:t>
      </w:r>
      <w:r w:rsidRPr="00970324">
        <w:rPr>
          <w:rFonts w:asciiTheme="minorHAnsi" w:hAnsiTheme="minorHAnsi" w:cstheme="minorHAnsi"/>
          <w:sz w:val="18"/>
          <w:szCs w:val="18"/>
        </w:rPr>
        <w:tab/>
      </w:r>
    </w:p>
    <w:p w14:paraId="0F8BD1D7" w14:textId="2118AFC3" w:rsidR="006863DA" w:rsidRPr="00970324" w:rsidRDefault="00970324" w:rsidP="006863DA">
      <w:pPr>
        <w:pStyle w:val="BodyTextIndent2"/>
        <w:tabs>
          <w:tab w:val="left" w:pos="0"/>
        </w:tabs>
        <w:ind w:left="0" w:hanging="567"/>
        <w:rPr>
          <w:rFonts w:asciiTheme="minorHAnsi" w:hAnsiTheme="minorHAnsi" w:cstheme="minorHAnsi"/>
          <w:b/>
          <w:bCs/>
          <w:sz w:val="18"/>
          <w:szCs w:val="18"/>
        </w:rPr>
      </w:pPr>
      <w:r w:rsidRPr="00970324">
        <w:rPr>
          <w:rFonts w:asciiTheme="minorHAnsi" w:hAnsiTheme="minorHAnsi" w:cstheme="minorHAnsi"/>
          <w:b/>
          <w:bCs/>
          <w:sz w:val="18"/>
          <w:szCs w:val="18"/>
        </w:rPr>
        <w:t>[Insert Legal Entity]</w:t>
      </w:r>
    </w:p>
    <w:p w14:paraId="01FDEE77" w14:textId="77777777" w:rsidR="006863DA" w:rsidRPr="00970324" w:rsidRDefault="006863DA" w:rsidP="006863DA">
      <w:pPr>
        <w:pStyle w:val="BodyTextIndent2"/>
        <w:tabs>
          <w:tab w:val="left" w:pos="0"/>
        </w:tabs>
        <w:ind w:left="357"/>
        <w:rPr>
          <w:rFonts w:asciiTheme="minorHAnsi" w:hAnsiTheme="minorHAnsi" w:cstheme="minorHAnsi"/>
          <w:b/>
          <w:bCs/>
          <w:sz w:val="18"/>
          <w:szCs w:val="18"/>
        </w:rPr>
      </w:pPr>
    </w:p>
    <w:p w14:paraId="05B1F80B" w14:textId="77777777" w:rsidR="006863DA" w:rsidRPr="00970324" w:rsidRDefault="006863DA" w:rsidP="006863DA">
      <w:pPr>
        <w:pStyle w:val="BodyTextIndent2"/>
        <w:tabs>
          <w:tab w:val="left" w:pos="0"/>
        </w:tabs>
        <w:ind w:left="357"/>
        <w:rPr>
          <w:rFonts w:asciiTheme="minorHAnsi" w:hAnsiTheme="minorHAnsi" w:cstheme="minorHAnsi"/>
          <w:sz w:val="18"/>
          <w:szCs w:val="18"/>
        </w:rPr>
      </w:pPr>
    </w:p>
    <w:p w14:paraId="101AD073" w14:textId="77777777" w:rsidR="00970324" w:rsidRPr="00970324" w:rsidRDefault="006863DA" w:rsidP="00970324">
      <w:pPr>
        <w:pStyle w:val="BodyTextIndent2"/>
        <w:tabs>
          <w:tab w:val="left" w:pos="0"/>
        </w:tabs>
        <w:ind w:left="0" w:hanging="567"/>
        <w:rPr>
          <w:rFonts w:asciiTheme="minorHAnsi" w:hAnsiTheme="minorHAnsi" w:cstheme="minorHAnsi"/>
          <w:b/>
          <w:bCs/>
          <w:sz w:val="18"/>
          <w:szCs w:val="18"/>
        </w:rPr>
      </w:pPr>
      <w:r w:rsidRPr="00970324">
        <w:rPr>
          <w:rFonts w:asciiTheme="minorHAnsi" w:hAnsiTheme="minorHAnsi" w:cstheme="minorHAnsi"/>
          <w:sz w:val="18"/>
          <w:szCs w:val="18"/>
        </w:rPr>
        <w:t>I acknowledge that I have received a statement of the particulars of my employment as required by the Employment Rights Act 1996 Section 1 and confirm my agreement that this constitutes my contract of employment with</w:t>
      </w:r>
      <w:r w:rsidR="000519C9" w:rsidRPr="00970324">
        <w:rPr>
          <w:rFonts w:asciiTheme="minorHAnsi" w:hAnsiTheme="minorHAnsi" w:cstheme="minorHAnsi"/>
          <w:sz w:val="18"/>
          <w:szCs w:val="18"/>
        </w:rPr>
        <w:t xml:space="preserve"> </w:t>
      </w:r>
      <w:r w:rsidR="00970324" w:rsidRPr="00970324">
        <w:rPr>
          <w:rFonts w:asciiTheme="minorHAnsi" w:hAnsiTheme="minorHAnsi" w:cstheme="minorHAnsi"/>
          <w:b/>
          <w:bCs/>
          <w:sz w:val="18"/>
          <w:szCs w:val="18"/>
        </w:rPr>
        <w:t>[Insert Legal Entity]</w:t>
      </w:r>
    </w:p>
    <w:p w14:paraId="178562F1" w14:textId="6FBB768F" w:rsidR="006863DA" w:rsidRPr="00970324" w:rsidRDefault="000519C9" w:rsidP="006863DA">
      <w:pPr>
        <w:pStyle w:val="BodyTextIndent2"/>
        <w:tabs>
          <w:tab w:val="left" w:pos="-567"/>
        </w:tabs>
        <w:spacing w:after="240"/>
        <w:ind w:left="-567"/>
        <w:rPr>
          <w:rFonts w:asciiTheme="minorHAnsi" w:hAnsiTheme="minorHAnsi" w:cstheme="minorHAnsi"/>
          <w:sz w:val="18"/>
          <w:szCs w:val="18"/>
        </w:rPr>
      </w:pPr>
      <w:r w:rsidRPr="00970324">
        <w:rPr>
          <w:rFonts w:asciiTheme="minorHAnsi" w:hAnsiTheme="minorHAnsi" w:cstheme="minorHAnsi"/>
          <w:sz w:val="18"/>
          <w:szCs w:val="18"/>
        </w:rPr>
        <w:t>.</w:t>
      </w:r>
    </w:p>
    <w:p w14:paraId="733170B5" w14:textId="77777777" w:rsidR="006863DA" w:rsidRPr="00970324" w:rsidRDefault="006863DA" w:rsidP="006863DA">
      <w:pPr>
        <w:pStyle w:val="BodyTextIndent2"/>
        <w:tabs>
          <w:tab w:val="left" w:pos="0"/>
        </w:tabs>
        <w:ind w:left="0"/>
        <w:jc w:val="left"/>
        <w:rPr>
          <w:rFonts w:asciiTheme="minorHAnsi" w:hAnsiTheme="minorHAnsi" w:cstheme="minorHAnsi"/>
          <w:sz w:val="18"/>
          <w:szCs w:val="18"/>
        </w:rPr>
      </w:pPr>
    </w:p>
    <w:p w14:paraId="4ABDD769" w14:textId="77777777" w:rsidR="006863DA" w:rsidRPr="00970324" w:rsidRDefault="006863DA" w:rsidP="006863DA">
      <w:pPr>
        <w:pStyle w:val="BodyTextIndent2"/>
        <w:tabs>
          <w:tab w:val="left" w:pos="0"/>
        </w:tabs>
        <w:ind w:left="0"/>
        <w:jc w:val="left"/>
        <w:rPr>
          <w:rFonts w:asciiTheme="minorHAnsi" w:hAnsiTheme="minorHAnsi" w:cstheme="minorHAnsi"/>
          <w:sz w:val="18"/>
          <w:szCs w:val="18"/>
        </w:rPr>
      </w:pPr>
    </w:p>
    <w:p w14:paraId="6FFDBEEB" w14:textId="77777777" w:rsidR="006863DA" w:rsidRPr="00970324" w:rsidRDefault="006863DA" w:rsidP="006863DA">
      <w:pPr>
        <w:pStyle w:val="BodyTextIndent2"/>
        <w:tabs>
          <w:tab w:val="left" w:pos="0"/>
        </w:tabs>
        <w:ind w:left="0" w:hanging="567"/>
        <w:rPr>
          <w:rFonts w:asciiTheme="minorHAnsi" w:hAnsiTheme="minorHAnsi" w:cstheme="minorHAnsi"/>
          <w:sz w:val="18"/>
          <w:szCs w:val="18"/>
        </w:rPr>
      </w:pPr>
      <w:r w:rsidRPr="00970324">
        <w:rPr>
          <w:rFonts w:asciiTheme="minorHAnsi" w:hAnsiTheme="minorHAnsi" w:cstheme="minorHAnsi"/>
          <w:sz w:val="18"/>
          <w:szCs w:val="18"/>
        </w:rPr>
        <w:t xml:space="preserve">…………………………………………………..                         </w:t>
      </w:r>
      <w:r w:rsidRPr="00970324">
        <w:rPr>
          <w:rFonts w:asciiTheme="minorHAnsi" w:hAnsiTheme="minorHAnsi" w:cstheme="minorHAnsi"/>
          <w:sz w:val="18"/>
          <w:szCs w:val="18"/>
        </w:rPr>
        <w:tab/>
        <w:t>………………………………………...</w:t>
      </w:r>
    </w:p>
    <w:p w14:paraId="290CE4CB" w14:textId="0F8B648E" w:rsidR="00D56CF9" w:rsidRPr="00970324" w:rsidRDefault="006863DA" w:rsidP="00890BF6">
      <w:pPr>
        <w:pStyle w:val="BodyTextIndent2"/>
        <w:tabs>
          <w:tab w:val="left" w:pos="-567"/>
        </w:tabs>
        <w:ind w:left="-567"/>
        <w:rPr>
          <w:rFonts w:asciiTheme="minorHAnsi" w:hAnsiTheme="minorHAnsi" w:cstheme="minorHAnsi"/>
          <w:sz w:val="18"/>
          <w:szCs w:val="18"/>
        </w:rPr>
      </w:pPr>
      <w:r w:rsidRPr="00970324">
        <w:rPr>
          <w:rFonts w:asciiTheme="minorHAnsi" w:hAnsiTheme="minorHAnsi" w:cstheme="minorHAnsi"/>
          <w:sz w:val="18"/>
          <w:szCs w:val="18"/>
        </w:rPr>
        <w:t xml:space="preserve">Signature of </w:t>
      </w:r>
      <w:r w:rsidRPr="00970324">
        <w:rPr>
          <w:rFonts w:asciiTheme="minorHAnsi" w:hAnsiTheme="minorHAnsi" w:cstheme="minorHAnsi"/>
          <w:b/>
          <w:bCs/>
          <w:sz w:val="18"/>
          <w:szCs w:val="18"/>
        </w:rPr>
        <w:t>Employee</w:t>
      </w:r>
      <w:r w:rsidRPr="00970324">
        <w:rPr>
          <w:rFonts w:asciiTheme="minorHAnsi" w:hAnsiTheme="minorHAnsi" w:cstheme="minorHAnsi"/>
          <w:sz w:val="18"/>
          <w:szCs w:val="18"/>
        </w:rPr>
        <w:tab/>
      </w:r>
      <w:r w:rsidRPr="00970324">
        <w:rPr>
          <w:rFonts w:asciiTheme="minorHAnsi" w:hAnsiTheme="minorHAnsi" w:cstheme="minorHAnsi"/>
          <w:sz w:val="18"/>
          <w:szCs w:val="18"/>
        </w:rPr>
        <w:tab/>
        <w:t xml:space="preserve">                  </w:t>
      </w:r>
      <w:r w:rsidR="00C15481" w:rsidRPr="00970324">
        <w:rPr>
          <w:rFonts w:asciiTheme="minorHAnsi" w:hAnsiTheme="minorHAnsi" w:cstheme="minorHAnsi"/>
          <w:sz w:val="18"/>
          <w:szCs w:val="18"/>
        </w:rPr>
        <w:tab/>
      </w:r>
      <w:r w:rsidR="00C15481" w:rsidRPr="00970324">
        <w:rPr>
          <w:rFonts w:asciiTheme="minorHAnsi" w:hAnsiTheme="minorHAnsi" w:cstheme="minorHAnsi"/>
          <w:sz w:val="18"/>
          <w:szCs w:val="18"/>
        </w:rPr>
        <w:tab/>
      </w:r>
      <w:r w:rsidRPr="00970324">
        <w:rPr>
          <w:rFonts w:asciiTheme="minorHAnsi" w:hAnsiTheme="minorHAnsi" w:cstheme="minorHAnsi"/>
          <w:sz w:val="18"/>
          <w:szCs w:val="18"/>
        </w:rPr>
        <w:t xml:space="preserve"> Date</w:t>
      </w:r>
      <w:r w:rsidRPr="00970324">
        <w:rPr>
          <w:rFonts w:asciiTheme="minorHAnsi" w:hAnsiTheme="minorHAnsi" w:cstheme="minorHAnsi"/>
          <w:sz w:val="18"/>
          <w:szCs w:val="18"/>
        </w:rPr>
        <w:tab/>
      </w:r>
    </w:p>
    <w:sectPr w:rsidR="00D56CF9" w:rsidRPr="00970324" w:rsidSect="00003EB1">
      <w:headerReference w:type="default" r:id="rId11"/>
      <w:headerReference w:type="first" r:id="rId12"/>
      <w:pgSz w:w="11906" w:h="16838"/>
      <w:pgMar w:top="810" w:right="1416" w:bottom="1440"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D7B9D" w14:textId="77777777" w:rsidR="002B79EA" w:rsidRDefault="002B79EA">
      <w:pPr>
        <w:spacing w:after="0" w:line="240" w:lineRule="auto"/>
      </w:pPr>
      <w:r>
        <w:separator/>
      </w:r>
    </w:p>
  </w:endnote>
  <w:endnote w:type="continuationSeparator" w:id="0">
    <w:p w14:paraId="5FCB46EE" w14:textId="77777777" w:rsidR="002B79EA" w:rsidRDefault="002B79EA">
      <w:pPr>
        <w:spacing w:after="0" w:line="240" w:lineRule="auto"/>
      </w:pPr>
      <w:r>
        <w:continuationSeparator/>
      </w:r>
    </w:p>
  </w:endnote>
  <w:endnote w:type="continuationNotice" w:id="1">
    <w:p w14:paraId="36021E55" w14:textId="77777777" w:rsidR="002B79EA" w:rsidRDefault="002B79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utiger 55 Roman">
    <w:altName w:val="Cambri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91803" w14:textId="77777777" w:rsidR="002B79EA" w:rsidRDefault="002B79EA">
      <w:pPr>
        <w:spacing w:after="0" w:line="240" w:lineRule="auto"/>
      </w:pPr>
      <w:r>
        <w:separator/>
      </w:r>
    </w:p>
  </w:footnote>
  <w:footnote w:type="continuationSeparator" w:id="0">
    <w:p w14:paraId="4883E2AF" w14:textId="77777777" w:rsidR="002B79EA" w:rsidRDefault="002B79EA">
      <w:pPr>
        <w:spacing w:after="0" w:line="240" w:lineRule="auto"/>
      </w:pPr>
      <w:r>
        <w:continuationSeparator/>
      </w:r>
    </w:p>
  </w:footnote>
  <w:footnote w:type="continuationNotice" w:id="1">
    <w:p w14:paraId="2F78D956" w14:textId="77777777" w:rsidR="002B79EA" w:rsidRDefault="002B79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0D8AE" w14:textId="09A0B2AF" w:rsidR="00437EC1" w:rsidRDefault="00437EC1" w:rsidP="00C16BDE">
    <w:pPr>
      <w:pStyle w:val="Header"/>
      <w:tabs>
        <w:tab w:val="clear" w:pos="9026"/>
        <w:tab w:val="right" w:pos="9639"/>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FCC2E" w14:textId="131DC586" w:rsidR="00003EB1" w:rsidRPr="00EE2379" w:rsidRDefault="00003EB1" w:rsidP="00EE2379">
    <w:pPr>
      <w:pStyle w:val="Header"/>
      <w:jc w:val="both"/>
      <w:rPr>
        <w:b/>
        <w:bCs/>
        <w:i/>
        <w:iCs/>
      </w:rPr>
    </w:pPr>
    <w:r w:rsidRPr="00EE2379">
      <w:rPr>
        <w:b/>
        <w:bCs/>
        <w:i/>
        <w:iCs/>
      </w:rPr>
      <w:t>This template is provided by the Portsmouth Diocese Board of Finance for general informational purposes only and does not constitute legal advice. It is intended as a resource and may not address specific legal or regulatory requirements. Users are strongly encouraged to seek independent legal advice to ensure the template is appropriate for their particular circumstances and complies with applicable UK laws. The Portsmouth Diocese Board of Finance accepts no liability for any errors, omissions, or consequences arising from the use of this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E4DB9"/>
    <w:multiLevelType w:val="hybridMultilevel"/>
    <w:tmpl w:val="CA6E902A"/>
    <w:lvl w:ilvl="0" w:tplc="08090001">
      <w:start w:val="1"/>
      <w:numFmt w:val="bullet"/>
      <w:lvlText w:val=""/>
      <w:lvlJc w:val="left"/>
      <w:pPr>
        <w:ind w:left="2045" w:hanging="360"/>
      </w:pPr>
      <w:rPr>
        <w:rFonts w:ascii="Symbol" w:hAnsi="Symbol" w:hint="default"/>
      </w:rPr>
    </w:lvl>
    <w:lvl w:ilvl="1" w:tplc="08090003">
      <w:start w:val="1"/>
      <w:numFmt w:val="bullet"/>
      <w:lvlText w:val="o"/>
      <w:lvlJc w:val="left"/>
      <w:pPr>
        <w:ind w:left="2765" w:hanging="360"/>
      </w:pPr>
      <w:rPr>
        <w:rFonts w:ascii="Courier New" w:hAnsi="Courier New" w:cs="Courier New" w:hint="default"/>
      </w:rPr>
    </w:lvl>
    <w:lvl w:ilvl="2" w:tplc="08090005">
      <w:start w:val="1"/>
      <w:numFmt w:val="bullet"/>
      <w:lvlText w:val=""/>
      <w:lvlJc w:val="left"/>
      <w:pPr>
        <w:ind w:left="3485" w:hanging="360"/>
      </w:pPr>
      <w:rPr>
        <w:rFonts w:ascii="Wingdings" w:hAnsi="Wingdings" w:hint="default"/>
      </w:rPr>
    </w:lvl>
    <w:lvl w:ilvl="3" w:tplc="08090001">
      <w:start w:val="1"/>
      <w:numFmt w:val="bullet"/>
      <w:lvlText w:val=""/>
      <w:lvlJc w:val="left"/>
      <w:pPr>
        <w:ind w:left="4205" w:hanging="360"/>
      </w:pPr>
      <w:rPr>
        <w:rFonts w:ascii="Symbol" w:hAnsi="Symbol" w:hint="default"/>
      </w:rPr>
    </w:lvl>
    <w:lvl w:ilvl="4" w:tplc="08090003">
      <w:start w:val="1"/>
      <w:numFmt w:val="bullet"/>
      <w:lvlText w:val="o"/>
      <w:lvlJc w:val="left"/>
      <w:pPr>
        <w:ind w:left="4925" w:hanging="360"/>
      </w:pPr>
      <w:rPr>
        <w:rFonts w:ascii="Courier New" w:hAnsi="Courier New" w:cs="Courier New" w:hint="default"/>
      </w:rPr>
    </w:lvl>
    <w:lvl w:ilvl="5" w:tplc="08090005">
      <w:start w:val="1"/>
      <w:numFmt w:val="bullet"/>
      <w:lvlText w:val=""/>
      <w:lvlJc w:val="left"/>
      <w:pPr>
        <w:ind w:left="5645" w:hanging="360"/>
      </w:pPr>
      <w:rPr>
        <w:rFonts w:ascii="Wingdings" w:hAnsi="Wingdings" w:hint="default"/>
      </w:rPr>
    </w:lvl>
    <w:lvl w:ilvl="6" w:tplc="08090001">
      <w:start w:val="1"/>
      <w:numFmt w:val="bullet"/>
      <w:lvlText w:val=""/>
      <w:lvlJc w:val="left"/>
      <w:pPr>
        <w:ind w:left="6365" w:hanging="360"/>
      </w:pPr>
      <w:rPr>
        <w:rFonts w:ascii="Symbol" w:hAnsi="Symbol" w:hint="default"/>
      </w:rPr>
    </w:lvl>
    <w:lvl w:ilvl="7" w:tplc="08090003">
      <w:start w:val="1"/>
      <w:numFmt w:val="bullet"/>
      <w:lvlText w:val="o"/>
      <w:lvlJc w:val="left"/>
      <w:pPr>
        <w:ind w:left="7085" w:hanging="360"/>
      </w:pPr>
      <w:rPr>
        <w:rFonts w:ascii="Courier New" w:hAnsi="Courier New" w:cs="Courier New" w:hint="default"/>
      </w:rPr>
    </w:lvl>
    <w:lvl w:ilvl="8" w:tplc="08090005">
      <w:start w:val="1"/>
      <w:numFmt w:val="bullet"/>
      <w:lvlText w:val=""/>
      <w:lvlJc w:val="left"/>
      <w:pPr>
        <w:ind w:left="7805" w:hanging="360"/>
      </w:pPr>
      <w:rPr>
        <w:rFonts w:ascii="Wingdings" w:hAnsi="Wingdings" w:hint="default"/>
      </w:rPr>
    </w:lvl>
  </w:abstractNum>
  <w:abstractNum w:abstractNumId="1" w15:restartNumberingAfterBreak="0">
    <w:nsid w:val="0A284266"/>
    <w:multiLevelType w:val="multilevel"/>
    <w:tmpl w:val="03CE2D20"/>
    <w:lvl w:ilvl="0">
      <w:start w:val="11"/>
      <w:numFmt w:val="decimal"/>
      <w:lvlText w:val="%1"/>
      <w:lvlJc w:val="left"/>
      <w:pPr>
        <w:ind w:left="450" w:hanging="450"/>
      </w:pPr>
      <w:rPr>
        <w:rFonts w:hint="default"/>
      </w:rPr>
    </w:lvl>
    <w:lvl w:ilvl="1">
      <w:start w:val="4"/>
      <w:numFmt w:val="decimal"/>
      <w:lvlText w:val="%1.%2"/>
      <w:lvlJc w:val="left"/>
      <w:pPr>
        <w:ind w:left="663" w:hanging="450"/>
      </w:pPr>
      <w:rPr>
        <w:rFonts w:hint="default"/>
      </w:rPr>
    </w:lvl>
    <w:lvl w:ilvl="2">
      <w:start w:val="1"/>
      <w:numFmt w:val="decimal"/>
      <w:lvlText w:val="%1.%2.%3"/>
      <w:lvlJc w:val="left"/>
      <w:pPr>
        <w:ind w:left="876" w:hanging="45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572" w:hanging="72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571" w:hanging="1080"/>
      </w:pPr>
      <w:rPr>
        <w:rFonts w:hint="default"/>
      </w:rPr>
    </w:lvl>
    <w:lvl w:ilvl="8">
      <w:start w:val="1"/>
      <w:numFmt w:val="decimal"/>
      <w:lvlText w:val="%1.%2.%3.%4.%5.%6.%7.%8.%9"/>
      <w:lvlJc w:val="left"/>
      <w:pPr>
        <w:ind w:left="3144" w:hanging="1440"/>
      </w:pPr>
      <w:rPr>
        <w:rFonts w:hint="default"/>
      </w:r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BC90290"/>
    <w:multiLevelType w:val="hybridMultilevel"/>
    <w:tmpl w:val="1E9A4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F850FC"/>
    <w:multiLevelType w:val="multilevel"/>
    <w:tmpl w:val="31645220"/>
    <w:lvl w:ilvl="0">
      <w:start w:val="14"/>
      <w:numFmt w:val="decimal"/>
      <w:lvlText w:val="%1"/>
      <w:lvlJc w:val="left"/>
      <w:pPr>
        <w:ind w:left="450" w:hanging="450"/>
      </w:pPr>
      <w:rPr>
        <w:rFonts w:hint="default"/>
      </w:rPr>
    </w:lvl>
    <w:lvl w:ilvl="1">
      <w:start w:val="2"/>
      <w:numFmt w:val="decimal"/>
      <w:lvlText w:val="%1.%2"/>
      <w:lvlJc w:val="left"/>
      <w:pPr>
        <w:ind w:left="1350" w:hanging="450"/>
      </w:pPr>
      <w:rPr>
        <w:rFonts w:hint="default"/>
      </w:rPr>
    </w:lvl>
    <w:lvl w:ilvl="2">
      <w:start w:val="3"/>
      <w:numFmt w:val="decimal"/>
      <w:lvlText w:val="%1.%2.%3"/>
      <w:lvlJc w:val="left"/>
      <w:pPr>
        <w:ind w:left="2250" w:hanging="45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7380" w:hanging="1080"/>
      </w:pPr>
      <w:rPr>
        <w:rFonts w:hint="default"/>
      </w:rPr>
    </w:lvl>
    <w:lvl w:ilvl="8">
      <w:start w:val="1"/>
      <w:numFmt w:val="decimal"/>
      <w:lvlText w:val="%1.%2.%3.%4.%5.%6.%7.%8.%9"/>
      <w:lvlJc w:val="left"/>
      <w:pPr>
        <w:ind w:left="8640" w:hanging="1440"/>
      </w:pPr>
      <w:rPr>
        <w:rFonts w:hint="default"/>
      </w:rPr>
    </w:lvl>
  </w:abstractNum>
  <w:abstractNum w:abstractNumId="5" w15:restartNumberingAfterBreak="0">
    <w:nsid w:val="40182938"/>
    <w:multiLevelType w:val="hybridMultilevel"/>
    <w:tmpl w:val="1D4A26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BAC28A6"/>
    <w:multiLevelType w:val="multilevel"/>
    <w:tmpl w:val="C52EFED6"/>
    <w:lvl w:ilvl="0">
      <w:start w:val="1"/>
      <w:numFmt w:val="decimal"/>
      <w:lvlText w:val="%1."/>
      <w:lvlJc w:val="left"/>
      <w:pPr>
        <w:tabs>
          <w:tab w:val="num" w:pos="851"/>
        </w:tabs>
        <w:ind w:left="851" w:hanging="851"/>
      </w:pPr>
      <w:rPr>
        <w:rFonts w:ascii="Verdana" w:hAnsi="Verdana" w:hint="default"/>
        <w:b w:val="0"/>
        <w:i w:val="0"/>
        <w:color w:val="auto"/>
        <w:sz w:val="19"/>
        <w:szCs w:val="19"/>
        <w:u w:val="none"/>
      </w:rPr>
    </w:lvl>
    <w:lvl w:ilvl="1">
      <w:start w:val="1"/>
      <w:numFmt w:val="decimal"/>
      <w:lvlText w:val="%1.%2"/>
      <w:lvlJc w:val="left"/>
      <w:pPr>
        <w:tabs>
          <w:tab w:val="num" w:pos="851"/>
        </w:tabs>
        <w:ind w:left="851" w:hanging="851"/>
      </w:pPr>
      <w:rPr>
        <w:rFonts w:ascii="Calibri" w:hAnsi="Calibri" w:hint="default"/>
        <w:b w:val="0"/>
        <w:i w:val="0"/>
        <w:color w:val="auto"/>
        <w:sz w:val="22"/>
        <w:szCs w:val="22"/>
        <w:u w:val="none"/>
      </w:rPr>
    </w:lvl>
    <w:lvl w:ilvl="2">
      <w:start w:val="1"/>
      <w:numFmt w:val="decimal"/>
      <w:lvlText w:val="%1.%2.%3"/>
      <w:lvlJc w:val="left"/>
      <w:pPr>
        <w:tabs>
          <w:tab w:val="num" w:pos="1701"/>
        </w:tabs>
        <w:ind w:left="1701" w:hanging="850"/>
      </w:pPr>
      <w:rPr>
        <w:rFonts w:ascii="Verdana" w:hAnsi="Verdana" w:hint="default"/>
        <w:b w:val="0"/>
        <w:i w:val="0"/>
        <w:color w:val="auto"/>
        <w:sz w:val="19"/>
        <w:szCs w:val="19"/>
        <w:u w:val="none"/>
      </w:rPr>
    </w:lvl>
    <w:lvl w:ilvl="3">
      <w:start w:val="1"/>
      <w:numFmt w:val="lowerLetter"/>
      <w:lvlText w:val="(%4)"/>
      <w:lvlJc w:val="left"/>
      <w:pPr>
        <w:tabs>
          <w:tab w:val="num" w:pos="2552"/>
        </w:tabs>
        <w:ind w:left="2552" w:hanging="851"/>
      </w:pPr>
      <w:rPr>
        <w:rFonts w:ascii="Verdana" w:hAnsi="Verdana" w:hint="default"/>
        <w:b w:val="0"/>
        <w:i w:val="0"/>
        <w:color w:val="auto"/>
        <w:sz w:val="19"/>
        <w:szCs w:val="19"/>
        <w:u w:val="none"/>
      </w:rPr>
    </w:lvl>
    <w:lvl w:ilvl="4">
      <w:start w:val="1"/>
      <w:numFmt w:val="lowerRoman"/>
      <w:lvlText w:val="(%5)"/>
      <w:lvlJc w:val="left"/>
      <w:pPr>
        <w:tabs>
          <w:tab w:val="num" w:pos="3402"/>
        </w:tabs>
        <w:ind w:left="3402" w:hanging="850"/>
      </w:pPr>
      <w:rPr>
        <w:rFonts w:ascii="Verdana" w:hAnsi="Verdana" w:hint="default"/>
        <w:b w:val="0"/>
        <w:i w:val="0"/>
        <w:color w:val="auto"/>
        <w:sz w:val="19"/>
        <w:szCs w:val="19"/>
        <w:u w:val="none"/>
      </w:rPr>
    </w:lvl>
    <w:lvl w:ilvl="5">
      <w:start w:val="1"/>
      <w:numFmt w:val="decimal"/>
      <w:lvlText w:val="%1.%2.%3.%4.%5.%6"/>
      <w:lvlJc w:val="left"/>
      <w:pPr>
        <w:tabs>
          <w:tab w:val="num" w:pos="4554"/>
        </w:tabs>
        <w:ind w:left="4554" w:hanging="1152"/>
      </w:pPr>
      <w:rPr>
        <w:rFonts w:hint="default"/>
      </w:rPr>
    </w:lvl>
    <w:lvl w:ilvl="6">
      <w:start w:val="1"/>
      <w:numFmt w:val="decimal"/>
      <w:lvlText w:val="%1.%2.%3.%4.%5.%6.%7"/>
      <w:lvlJc w:val="left"/>
      <w:pPr>
        <w:tabs>
          <w:tab w:val="num" w:pos="4698"/>
        </w:tabs>
        <w:ind w:left="4698" w:hanging="1296"/>
      </w:pPr>
      <w:rPr>
        <w:rFonts w:hint="default"/>
      </w:rPr>
    </w:lvl>
    <w:lvl w:ilvl="7">
      <w:start w:val="1"/>
      <w:numFmt w:val="decimal"/>
      <w:lvlText w:val="%1.%2.%3.%4.%5.%6.%7.%8"/>
      <w:lvlJc w:val="left"/>
      <w:pPr>
        <w:tabs>
          <w:tab w:val="num" w:pos="4842"/>
        </w:tabs>
        <w:ind w:left="4842" w:hanging="1440"/>
      </w:pPr>
      <w:rPr>
        <w:rFonts w:hint="default"/>
      </w:rPr>
    </w:lvl>
    <w:lvl w:ilvl="8">
      <w:start w:val="1"/>
      <w:numFmt w:val="decimal"/>
      <w:lvlText w:val="%1.%2.%3.%4.%5.%6.%7.%8.%9"/>
      <w:lvlJc w:val="left"/>
      <w:pPr>
        <w:tabs>
          <w:tab w:val="num" w:pos="4986"/>
        </w:tabs>
        <w:ind w:left="4986" w:hanging="1584"/>
      </w:pPr>
      <w:rPr>
        <w:rFonts w:hint="default"/>
      </w:rPr>
    </w:lvl>
  </w:abstractNum>
  <w:abstractNum w:abstractNumId="7" w15:restartNumberingAfterBreak="0">
    <w:nsid w:val="5F5C1FBD"/>
    <w:multiLevelType w:val="multilevel"/>
    <w:tmpl w:val="08090025"/>
    <w:lvl w:ilvl="0">
      <w:start w:val="1"/>
      <w:numFmt w:val="decimal"/>
      <w:pStyle w:val="Heading1"/>
      <w:lvlText w:val="%1"/>
      <w:lvlJc w:val="left"/>
      <w:pPr>
        <w:tabs>
          <w:tab w:val="num" w:pos="432"/>
        </w:tabs>
        <w:ind w:left="432" w:hanging="432"/>
      </w:pPr>
      <w:rPr>
        <w:rFonts w:ascii="Times New Roman" w:hAnsi="Times New Roman" w:cs="Times New Roman"/>
      </w:rPr>
    </w:lvl>
    <w:lvl w:ilvl="1">
      <w:start w:val="1"/>
      <w:numFmt w:val="decimal"/>
      <w:pStyle w:val="Heading2"/>
      <w:lvlText w:val="%1.%2"/>
      <w:lvlJc w:val="left"/>
      <w:pPr>
        <w:tabs>
          <w:tab w:val="num" w:pos="576"/>
        </w:tabs>
        <w:ind w:left="576" w:hanging="576"/>
      </w:pPr>
      <w:rPr>
        <w:rFonts w:ascii="Times New Roman" w:hAnsi="Times New Roman" w:cs="Times New Roman"/>
      </w:rPr>
    </w:lvl>
    <w:lvl w:ilvl="2">
      <w:start w:val="1"/>
      <w:numFmt w:val="decimal"/>
      <w:pStyle w:val="Heading3"/>
      <w:lvlText w:val="%1.%2.%3"/>
      <w:lvlJc w:val="left"/>
      <w:pPr>
        <w:tabs>
          <w:tab w:val="num" w:pos="720"/>
        </w:tabs>
        <w:ind w:left="720" w:hanging="720"/>
      </w:pPr>
      <w:rPr>
        <w:rFonts w:ascii="Times New Roman" w:hAnsi="Times New Roman" w:cs="Times New Roman"/>
      </w:rPr>
    </w:lvl>
    <w:lvl w:ilvl="3">
      <w:start w:val="1"/>
      <w:numFmt w:val="decimal"/>
      <w:pStyle w:val="Heading4"/>
      <w:lvlText w:val="%1.%2.%3.%4"/>
      <w:lvlJc w:val="left"/>
      <w:pPr>
        <w:tabs>
          <w:tab w:val="num" w:pos="864"/>
        </w:tabs>
        <w:ind w:left="864" w:hanging="864"/>
      </w:pPr>
      <w:rPr>
        <w:rFonts w:ascii="Times New Roman" w:hAnsi="Times New Roman" w:cs="Times New Roman"/>
      </w:rPr>
    </w:lvl>
    <w:lvl w:ilvl="4">
      <w:start w:val="1"/>
      <w:numFmt w:val="decimal"/>
      <w:pStyle w:val="Heading5"/>
      <w:lvlText w:val="%1.%2.%3.%4.%5"/>
      <w:lvlJc w:val="left"/>
      <w:pPr>
        <w:tabs>
          <w:tab w:val="num" w:pos="1008"/>
        </w:tabs>
        <w:ind w:left="1008" w:hanging="1008"/>
      </w:pPr>
      <w:rPr>
        <w:rFonts w:ascii="Times New Roman" w:hAnsi="Times New Roman" w:cs="Times New Roman"/>
      </w:rPr>
    </w:lvl>
    <w:lvl w:ilvl="5">
      <w:start w:val="1"/>
      <w:numFmt w:val="decimal"/>
      <w:pStyle w:val="Heading6"/>
      <w:lvlText w:val="%1.%2.%3.%4.%5.%6"/>
      <w:lvlJc w:val="left"/>
      <w:pPr>
        <w:tabs>
          <w:tab w:val="num" w:pos="1152"/>
        </w:tabs>
        <w:ind w:left="1152" w:hanging="1152"/>
      </w:pPr>
      <w:rPr>
        <w:rFonts w:ascii="Times New Roman" w:hAnsi="Times New Roman" w:cs="Times New Roman"/>
      </w:rPr>
    </w:lvl>
    <w:lvl w:ilvl="6">
      <w:start w:val="1"/>
      <w:numFmt w:val="decimal"/>
      <w:pStyle w:val="Heading7"/>
      <w:lvlText w:val="%1.%2.%3.%4.%5.%6.%7"/>
      <w:lvlJc w:val="left"/>
      <w:pPr>
        <w:tabs>
          <w:tab w:val="num" w:pos="1296"/>
        </w:tabs>
        <w:ind w:left="1296" w:hanging="1296"/>
      </w:pPr>
      <w:rPr>
        <w:rFonts w:ascii="Times New Roman" w:hAnsi="Times New Roman" w:cs="Times New Roman"/>
      </w:rPr>
    </w:lvl>
    <w:lvl w:ilvl="7">
      <w:start w:val="1"/>
      <w:numFmt w:val="decimal"/>
      <w:pStyle w:val="Heading8"/>
      <w:lvlText w:val="%1.%2.%3.%4.%5.%6.%7.%8"/>
      <w:lvlJc w:val="left"/>
      <w:pPr>
        <w:tabs>
          <w:tab w:val="num" w:pos="1440"/>
        </w:tabs>
        <w:ind w:left="1440" w:hanging="1440"/>
      </w:pPr>
      <w:rPr>
        <w:rFonts w:ascii="Times New Roman" w:hAnsi="Times New Roman" w:cs="Times New Roman"/>
      </w:rPr>
    </w:lvl>
    <w:lvl w:ilvl="8">
      <w:start w:val="1"/>
      <w:numFmt w:val="decimal"/>
      <w:pStyle w:val="Heading9"/>
      <w:lvlText w:val="%1.%2.%3.%4.%5.%6.%7.%8.%9"/>
      <w:lvlJc w:val="left"/>
      <w:pPr>
        <w:tabs>
          <w:tab w:val="num" w:pos="1584"/>
        </w:tabs>
        <w:ind w:left="1584" w:hanging="1584"/>
      </w:pPr>
      <w:rPr>
        <w:rFonts w:ascii="Times New Roman" w:hAnsi="Times New Roman" w:cs="Times New Roman"/>
      </w:rPr>
    </w:lvl>
  </w:abstractNum>
  <w:abstractNum w:abstractNumId="8" w15:restartNumberingAfterBreak="0">
    <w:nsid w:val="6A021F1A"/>
    <w:multiLevelType w:val="multilevel"/>
    <w:tmpl w:val="3558F47C"/>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1080"/>
        </w:tabs>
        <w:ind w:left="792" w:hanging="432"/>
      </w:pPr>
      <w:rPr>
        <w:rFonts w:ascii="Times New Roman" w:hAnsi="Times New Roman" w:cs="Times New Roman"/>
      </w:rPr>
    </w:lvl>
    <w:lvl w:ilvl="2">
      <w:start w:val="1"/>
      <w:numFmt w:val="decimal"/>
      <w:lvlText w:val="%1.%2.%3."/>
      <w:lvlJc w:val="left"/>
      <w:pPr>
        <w:tabs>
          <w:tab w:val="num" w:pos="1440"/>
        </w:tabs>
        <w:ind w:left="1224" w:hanging="504"/>
      </w:pPr>
      <w:rPr>
        <w:rFonts w:ascii="Times New Roman" w:hAnsi="Times New Roman" w:cs="Times New Roman"/>
      </w:rPr>
    </w:lvl>
    <w:lvl w:ilvl="3">
      <w:start w:val="1"/>
      <w:numFmt w:val="decimal"/>
      <w:lvlText w:val="%1.%2.%3.%4."/>
      <w:lvlJc w:val="left"/>
      <w:pPr>
        <w:tabs>
          <w:tab w:val="num" w:pos="2160"/>
        </w:tabs>
        <w:ind w:left="1728" w:hanging="648"/>
      </w:pPr>
      <w:rPr>
        <w:rFonts w:ascii="Times New Roman" w:hAnsi="Times New Roman" w:cs="Times New Roman"/>
      </w:rPr>
    </w:lvl>
    <w:lvl w:ilvl="4">
      <w:start w:val="1"/>
      <w:numFmt w:val="decimal"/>
      <w:lvlText w:val="%1.%2.%3.%4.%5."/>
      <w:lvlJc w:val="left"/>
      <w:pPr>
        <w:tabs>
          <w:tab w:val="num" w:pos="2880"/>
        </w:tabs>
        <w:ind w:left="2232" w:hanging="792"/>
      </w:pPr>
      <w:rPr>
        <w:rFonts w:ascii="Times New Roman" w:hAnsi="Times New Roman" w:cs="Times New Roman"/>
      </w:rPr>
    </w:lvl>
    <w:lvl w:ilvl="5">
      <w:start w:val="1"/>
      <w:numFmt w:val="decimal"/>
      <w:lvlText w:val="%1.%2.%3.%4.%5.%6."/>
      <w:lvlJc w:val="left"/>
      <w:pPr>
        <w:tabs>
          <w:tab w:val="num" w:pos="3240"/>
        </w:tabs>
        <w:ind w:left="2736" w:hanging="936"/>
      </w:pPr>
      <w:rPr>
        <w:rFonts w:ascii="Times New Roman" w:hAnsi="Times New Roman" w:cs="Times New Roman"/>
      </w:rPr>
    </w:lvl>
    <w:lvl w:ilvl="6">
      <w:start w:val="1"/>
      <w:numFmt w:val="decimal"/>
      <w:lvlText w:val="%1.%2.%3.%4.%5.%6.%7."/>
      <w:lvlJc w:val="left"/>
      <w:pPr>
        <w:tabs>
          <w:tab w:val="num" w:pos="3960"/>
        </w:tabs>
        <w:ind w:left="3240" w:hanging="1080"/>
      </w:pPr>
      <w:rPr>
        <w:rFonts w:ascii="Times New Roman" w:hAnsi="Times New Roman" w:cs="Times New Roman"/>
      </w:rPr>
    </w:lvl>
    <w:lvl w:ilvl="7">
      <w:start w:val="1"/>
      <w:numFmt w:val="decimal"/>
      <w:lvlText w:val="%1.%2.%3.%4.%5.%6.%7.%8."/>
      <w:lvlJc w:val="left"/>
      <w:pPr>
        <w:tabs>
          <w:tab w:val="num" w:pos="4320"/>
        </w:tabs>
        <w:ind w:left="3744" w:hanging="1224"/>
      </w:pPr>
      <w:rPr>
        <w:rFonts w:ascii="Times New Roman" w:hAnsi="Times New Roman" w:cs="Times New Roman"/>
      </w:rPr>
    </w:lvl>
    <w:lvl w:ilvl="8">
      <w:start w:val="1"/>
      <w:numFmt w:val="decimal"/>
      <w:lvlText w:val="%1.%2.%3.%4.%5.%6.%7.%8.%9."/>
      <w:lvlJc w:val="left"/>
      <w:pPr>
        <w:tabs>
          <w:tab w:val="num" w:pos="5040"/>
        </w:tabs>
        <w:ind w:left="4320" w:hanging="1440"/>
      </w:pPr>
      <w:rPr>
        <w:rFonts w:ascii="Times New Roman" w:hAnsi="Times New Roman" w:cs="Times New Roman"/>
      </w:rPr>
    </w:lvl>
  </w:abstractNum>
  <w:abstractNum w:abstractNumId="9" w15:restartNumberingAfterBreak="0">
    <w:nsid w:val="77FC4633"/>
    <w:multiLevelType w:val="multilevel"/>
    <w:tmpl w:val="A5B46EDC"/>
    <w:lvl w:ilvl="0">
      <w:start w:val="11"/>
      <w:numFmt w:val="decimal"/>
      <w:lvlText w:val="%1"/>
      <w:lvlJc w:val="left"/>
      <w:pPr>
        <w:ind w:left="450" w:hanging="450"/>
      </w:pPr>
      <w:rPr>
        <w:rFonts w:hint="default"/>
      </w:rPr>
    </w:lvl>
    <w:lvl w:ilvl="1">
      <w:start w:val="6"/>
      <w:numFmt w:val="decimal"/>
      <w:lvlText w:val="%1.%2"/>
      <w:lvlJc w:val="left"/>
      <w:pPr>
        <w:ind w:left="663" w:hanging="450"/>
      </w:pPr>
      <w:rPr>
        <w:rFonts w:hint="default"/>
      </w:rPr>
    </w:lvl>
    <w:lvl w:ilvl="2">
      <w:start w:val="1"/>
      <w:numFmt w:val="decimal"/>
      <w:lvlText w:val="%1.%2.%3"/>
      <w:lvlJc w:val="left"/>
      <w:pPr>
        <w:ind w:left="876" w:hanging="45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572" w:hanging="72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571" w:hanging="1080"/>
      </w:pPr>
      <w:rPr>
        <w:rFonts w:hint="default"/>
      </w:rPr>
    </w:lvl>
    <w:lvl w:ilvl="8">
      <w:start w:val="1"/>
      <w:numFmt w:val="decimal"/>
      <w:lvlText w:val="%1.%2.%3.%4.%5.%6.%7.%8.%9"/>
      <w:lvlJc w:val="left"/>
      <w:pPr>
        <w:ind w:left="3144" w:hanging="1440"/>
      </w:pPr>
      <w:rPr>
        <w:rFonts w:hint="default"/>
      </w:rPr>
    </w:lvl>
  </w:abstractNum>
  <w:num w:numId="1" w16cid:durableId="760101520">
    <w:abstractNumId w:val="7"/>
  </w:num>
  <w:num w:numId="2" w16cid:durableId="1016927494">
    <w:abstractNumId w:val="8"/>
    <w:lvlOverride w:ilvl="0">
      <w:lvl w:ilvl="0">
        <w:start w:val="1"/>
        <w:numFmt w:val="decimal"/>
        <w:lvlText w:val="%1."/>
        <w:lvlJc w:val="left"/>
        <w:pPr>
          <w:tabs>
            <w:tab w:val="num" w:pos="360"/>
          </w:tabs>
          <w:ind w:left="360" w:hanging="360"/>
        </w:pPr>
        <w:rPr>
          <w:rFonts w:ascii="Arial" w:hAnsi="Arial" w:cs="Arial" w:hint="default"/>
          <w:b/>
          <w:bCs/>
          <w:sz w:val="16"/>
          <w:szCs w:val="16"/>
        </w:rPr>
      </w:lvl>
    </w:lvlOverride>
    <w:lvlOverride w:ilvl="1">
      <w:lvl w:ilvl="1">
        <w:start w:val="1"/>
        <w:numFmt w:val="decimal"/>
        <w:lvlText w:val="%1.%2."/>
        <w:lvlJc w:val="left"/>
        <w:pPr>
          <w:tabs>
            <w:tab w:val="num" w:pos="1146"/>
          </w:tabs>
          <w:ind w:left="858" w:hanging="432"/>
        </w:pPr>
        <w:rPr>
          <w:rFonts w:ascii="Arial" w:hAnsi="Arial" w:cs="Arial" w:hint="default"/>
          <w:b w:val="0"/>
          <w:sz w:val="16"/>
          <w:szCs w:val="16"/>
        </w:rPr>
      </w:lvl>
    </w:lvlOverride>
    <w:lvlOverride w:ilvl="2">
      <w:lvl w:ilvl="2">
        <w:start w:val="1"/>
        <w:numFmt w:val="decimal"/>
        <w:lvlText w:val="%1.%2.%3."/>
        <w:lvlJc w:val="left"/>
        <w:pPr>
          <w:tabs>
            <w:tab w:val="num" w:pos="1440"/>
          </w:tabs>
          <w:ind w:left="1224" w:hanging="504"/>
        </w:pPr>
        <w:rPr>
          <w:rFonts w:ascii="Century Gothic" w:hAnsi="Century Gothic" w:cs="Century Gothic" w:hint="default"/>
          <w:b w:val="0"/>
          <w:sz w:val="14"/>
          <w:szCs w:val="14"/>
        </w:rPr>
      </w:lvl>
    </w:lvlOverride>
    <w:lvlOverride w:ilvl="3">
      <w:lvl w:ilvl="3">
        <w:start w:val="1"/>
        <w:numFmt w:val="decimal"/>
        <w:lvlText w:val="%1.%2.%3.%4."/>
        <w:lvlJc w:val="left"/>
        <w:pPr>
          <w:tabs>
            <w:tab w:val="num" w:pos="2160"/>
          </w:tabs>
          <w:ind w:left="1728" w:hanging="648"/>
        </w:pPr>
        <w:rPr>
          <w:rFonts w:ascii="Times New Roman" w:hAnsi="Times New Roman" w:cs="Times New Roman"/>
        </w:rPr>
      </w:lvl>
    </w:lvlOverride>
    <w:lvlOverride w:ilvl="4">
      <w:lvl w:ilvl="4">
        <w:start w:val="1"/>
        <w:numFmt w:val="decimal"/>
        <w:lvlText w:val="%1.%2.%3.%4.%5."/>
        <w:lvlJc w:val="left"/>
        <w:pPr>
          <w:tabs>
            <w:tab w:val="num" w:pos="2880"/>
          </w:tabs>
          <w:ind w:left="2232" w:hanging="792"/>
        </w:pPr>
        <w:rPr>
          <w:rFonts w:ascii="Times New Roman" w:hAnsi="Times New Roman" w:cs="Times New Roman"/>
        </w:rPr>
      </w:lvl>
    </w:lvlOverride>
    <w:lvlOverride w:ilvl="5">
      <w:lvl w:ilvl="5">
        <w:start w:val="1"/>
        <w:numFmt w:val="decimal"/>
        <w:lvlText w:val="%1.%2.%3.%4.%5.%6."/>
        <w:lvlJc w:val="left"/>
        <w:pPr>
          <w:tabs>
            <w:tab w:val="num" w:pos="3240"/>
          </w:tabs>
          <w:ind w:left="2736" w:hanging="936"/>
        </w:pPr>
        <w:rPr>
          <w:rFonts w:ascii="Times New Roman" w:hAnsi="Times New Roman" w:cs="Times New Roman"/>
        </w:rPr>
      </w:lvl>
    </w:lvlOverride>
    <w:lvlOverride w:ilvl="6">
      <w:lvl w:ilvl="6">
        <w:start w:val="1"/>
        <w:numFmt w:val="decimal"/>
        <w:lvlText w:val="%1.%2.%3.%4.%5.%6.%7."/>
        <w:lvlJc w:val="left"/>
        <w:pPr>
          <w:tabs>
            <w:tab w:val="num" w:pos="3960"/>
          </w:tabs>
          <w:ind w:left="3240" w:hanging="1080"/>
        </w:pPr>
        <w:rPr>
          <w:rFonts w:ascii="Times New Roman" w:hAnsi="Times New Roman" w:cs="Times New Roman"/>
        </w:rPr>
      </w:lvl>
    </w:lvlOverride>
    <w:lvlOverride w:ilvl="7">
      <w:lvl w:ilvl="7">
        <w:start w:val="1"/>
        <w:numFmt w:val="decimal"/>
        <w:lvlText w:val="%1.%2.%3.%4.%5.%6.%7.%8."/>
        <w:lvlJc w:val="left"/>
        <w:pPr>
          <w:tabs>
            <w:tab w:val="num" w:pos="4320"/>
          </w:tabs>
          <w:ind w:left="3744" w:hanging="1224"/>
        </w:pPr>
        <w:rPr>
          <w:rFonts w:ascii="Times New Roman" w:hAnsi="Times New Roman" w:cs="Times New Roman"/>
        </w:rPr>
      </w:lvl>
    </w:lvlOverride>
    <w:lvlOverride w:ilvl="8">
      <w:lvl w:ilvl="8">
        <w:start w:val="1"/>
        <w:numFmt w:val="decimal"/>
        <w:lvlText w:val="%1.%2.%3.%4.%5.%6.%7.%8.%9."/>
        <w:lvlJc w:val="left"/>
        <w:pPr>
          <w:tabs>
            <w:tab w:val="num" w:pos="5040"/>
          </w:tabs>
          <w:ind w:left="4320" w:hanging="1440"/>
        </w:pPr>
        <w:rPr>
          <w:rFonts w:ascii="Times New Roman" w:hAnsi="Times New Roman" w:cs="Times New Roman"/>
        </w:rPr>
      </w:lvl>
    </w:lvlOverride>
  </w:num>
  <w:num w:numId="3" w16cid:durableId="1213812957">
    <w:abstractNumId w:val="8"/>
    <w:lvlOverride w:ilvl="0">
      <w:lvl w:ilvl="0">
        <w:start w:val="1"/>
        <w:numFmt w:val="decimal"/>
        <w:lvlText w:val="%1."/>
        <w:lvlJc w:val="left"/>
        <w:pPr>
          <w:tabs>
            <w:tab w:val="num" w:pos="360"/>
          </w:tabs>
          <w:ind w:left="360" w:hanging="360"/>
        </w:pPr>
        <w:rPr>
          <w:rFonts w:ascii="Century Gothic" w:hAnsi="Century Gothic" w:cs="Century Gothic" w:hint="default"/>
          <w:b/>
          <w:bCs/>
          <w:sz w:val="16"/>
          <w:szCs w:val="16"/>
        </w:rPr>
      </w:lvl>
    </w:lvlOverride>
    <w:lvlOverride w:ilvl="1">
      <w:lvl w:ilvl="1">
        <w:start w:val="1"/>
        <w:numFmt w:val="decimal"/>
        <w:lvlText w:val="%1.%2."/>
        <w:lvlJc w:val="left"/>
        <w:pPr>
          <w:tabs>
            <w:tab w:val="num" w:pos="1080"/>
          </w:tabs>
          <w:ind w:left="792" w:hanging="432"/>
        </w:pPr>
        <w:rPr>
          <w:rFonts w:ascii="Arial" w:hAnsi="Arial" w:cs="Arial" w:hint="default"/>
          <w:sz w:val="16"/>
          <w:szCs w:val="16"/>
        </w:rPr>
      </w:lvl>
    </w:lvlOverride>
    <w:lvlOverride w:ilvl="2">
      <w:lvl w:ilvl="2">
        <w:start w:val="1"/>
        <w:numFmt w:val="decimal"/>
        <w:lvlText w:val="%1.%2.%3."/>
        <w:lvlJc w:val="left"/>
        <w:pPr>
          <w:tabs>
            <w:tab w:val="num" w:pos="1440"/>
          </w:tabs>
          <w:ind w:left="1224" w:hanging="504"/>
        </w:pPr>
        <w:rPr>
          <w:rFonts w:ascii="Century Gothic" w:hAnsi="Century Gothic" w:cs="Century Gothic" w:hint="default"/>
          <w:sz w:val="14"/>
          <w:szCs w:val="14"/>
        </w:rPr>
      </w:lvl>
    </w:lvlOverride>
  </w:num>
  <w:num w:numId="4" w16cid:durableId="320081254">
    <w:abstractNumId w:val="8"/>
    <w:lvlOverride w:ilvl="0">
      <w:lvl w:ilvl="0">
        <w:start w:val="1"/>
        <w:numFmt w:val="decimal"/>
        <w:lvlText w:val="%1."/>
        <w:lvlJc w:val="left"/>
        <w:pPr>
          <w:tabs>
            <w:tab w:val="num" w:pos="360"/>
          </w:tabs>
          <w:ind w:left="360" w:hanging="360"/>
        </w:pPr>
        <w:rPr>
          <w:rFonts w:ascii="Arial" w:hAnsi="Arial" w:cs="Arial" w:hint="default"/>
          <w:b/>
          <w:bCs/>
          <w:sz w:val="16"/>
          <w:szCs w:val="16"/>
        </w:rPr>
      </w:lvl>
    </w:lvlOverride>
    <w:lvlOverride w:ilvl="1">
      <w:lvl w:ilvl="1">
        <w:start w:val="1"/>
        <w:numFmt w:val="decimal"/>
        <w:lvlText w:val="%1.%2."/>
        <w:lvlJc w:val="left"/>
        <w:pPr>
          <w:tabs>
            <w:tab w:val="num" w:pos="1146"/>
          </w:tabs>
          <w:ind w:left="858" w:hanging="432"/>
        </w:pPr>
        <w:rPr>
          <w:rFonts w:ascii="Arial" w:hAnsi="Arial" w:cs="Arial" w:hint="default"/>
          <w:b w:val="0"/>
          <w:sz w:val="16"/>
          <w:szCs w:val="16"/>
        </w:rPr>
      </w:lvl>
    </w:lvlOverride>
    <w:lvlOverride w:ilvl="2">
      <w:lvl w:ilvl="2">
        <w:start w:val="1"/>
        <w:numFmt w:val="decimal"/>
        <w:lvlText w:val="%1.%2.%3."/>
        <w:lvlJc w:val="left"/>
        <w:pPr>
          <w:tabs>
            <w:tab w:val="num" w:pos="1440"/>
          </w:tabs>
          <w:ind w:left="1224" w:hanging="504"/>
        </w:pPr>
        <w:rPr>
          <w:rFonts w:ascii="Century Gothic" w:hAnsi="Century Gothic" w:cs="Century Gothic" w:hint="default"/>
          <w:b w:val="0"/>
          <w:sz w:val="14"/>
          <w:szCs w:val="14"/>
        </w:rPr>
      </w:lvl>
    </w:lvlOverride>
    <w:lvlOverride w:ilvl="3">
      <w:lvl w:ilvl="3">
        <w:start w:val="1"/>
        <w:numFmt w:val="decimal"/>
        <w:lvlText w:val="%1.%2.%3.%4."/>
        <w:lvlJc w:val="left"/>
        <w:pPr>
          <w:tabs>
            <w:tab w:val="num" w:pos="2160"/>
          </w:tabs>
          <w:ind w:left="1728" w:hanging="648"/>
        </w:pPr>
        <w:rPr>
          <w:rFonts w:ascii="Times New Roman" w:hAnsi="Times New Roman" w:cs="Times New Roman"/>
        </w:rPr>
      </w:lvl>
    </w:lvlOverride>
    <w:lvlOverride w:ilvl="4">
      <w:lvl w:ilvl="4">
        <w:start w:val="1"/>
        <w:numFmt w:val="decimal"/>
        <w:lvlText w:val="%1.%2.%3.%4.%5."/>
        <w:lvlJc w:val="left"/>
        <w:pPr>
          <w:tabs>
            <w:tab w:val="num" w:pos="2880"/>
          </w:tabs>
          <w:ind w:left="2232" w:hanging="792"/>
        </w:pPr>
        <w:rPr>
          <w:rFonts w:ascii="Times New Roman" w:hAnsi="Times New Roman" w:cs="Times New Roman"/>
        </w:rPr>
      </w:lvl>
    </w:lvlOverride>
    <w:lvlOverride w:ilvl="5">
      <w:lvl w:ilvl="5">
        <w:start w:val="1"/>
        <w:numFmt w:val="decimal"/>
        <w:lvlText w:val="%1.%2.%3.%4.%5.%6."/>
        <w:lvlJc w:val="left"/>
        <w:pPr>
          <w:tabs>
            <w:tab w:val="num" w:pos="3240"/>
          </w:tabs>
          <w:ind w:left="2736" w:hanging="936"/>
        </w:pPr>
        <w:rPr>
          <w:rFonts w:ascii="Times New Roman" w:hAnsi="Times New Roman" w:cs="Times New Roman"/>
        </w:rPr>
      </w:lvl>
    </w:lvlOverride>
    <w:lvlOverride w:ilvl="6">
      <w:lvl w:ilvl="6">
        <w:start w:val="1"/>
        <w:numFmt w:val="decimal"/>
        <w:lvlText w:val="%1.%2.%3.%4.%5.%6.%7."/>
        <w:lvlJc w:val="left"/>
        <w:pPr>
          <w:tabs>
            <w:tab w:val="num" w:pos="3960"/>
          </w:tabs>
          <w:ind w:left="3240" w:hanging="1080"/>
        </w:pPr>
        <w:rPr>
          <w:rFonts w:ascii="Times New Roman" w:hAnsi="Times New Roman" w:cs="Times New Roman"/>
        </w:rPr>
      </w:lvl>
    </w:lvlOverride>
    <w:lvlOverride w:ilvl="7">
      <w:lvl w:ilvl="7">
        <w:start w:val="1"/>
        <w:numFmt w:val="decimal"/>
        <w:lvlText w:val="%1.%2.%3.%4.%5.%6.%7.%8."/>
        <w:lvlJc w:val="left"/>
        <w:pPr>
          <w:tabs>
            <w:tab w:val="num" w:pos="4320"/>
          </w:tabs>
          <w:ind w:left="3744" w:hanging="1224"/>
        </w:pPr>
        <w:rPr>
          <w:rFonts w:ascii="Times New Roman" w:hAnsi="Times New Roman" w:cs="Times New Roman"/>
        </w:rPr>
      </w:lvl>
    </w:lvlOverride>
    <w:lvlOverride w:ilvl="8">
      <w:lvl w:ilvl="8">
        <w:start w:val="1"/>
        <w:numFmt w:val="decimal"/>
        <w:lvlText w:val="%1.%2.%3.%4.%5.%6.%7.%8.%9."/>
        <w:lvlJc w:val="left"/>
        <w:pPr>
          <w:tabs>
            <w:tab w:val="num" w:pos="5040"/>
          </w:tabs>
          <w:ind w:left="4320" w:hanging="1440"/>
        </w:pPr>
        <w:rPr>
          <w:rFonts w:ascii="Times New Roman" w:hAnsi="Times New Roman" w:cs="Times New Roman"/>
        </w:rPr>
      </w:lvl>
    </w:lvlOverride>
  </w:num>
  <w:num w:numId="5" w16cid:durableId="1405566372">
    <w:abstractNumId w:val="8"/>
    <w:lvlOverride w:ilvl="0">
      <w:lvl w:ilvl="0">
        <w:start w:val="1"/>
        <w:numFmt w:val="decimal"/>
        <w:lvlText w:val="%1."/>
        <w:lvlJc w:val="left"/>
        <w:pPr>
          <w:tabs>
            <w:tab w:val="num" w:pos="360"/>
          </w:tabs>
          <w:ind w:left="360" w:hanging="360"/>
        </w:pPr>
        <w:rPr>
          <w:rFonts w:ascii="Arial" w:hAnsi="Arial" w:cs="Arial" w:hint="default"/>
          <w:b/>
          <w:bCs/>
          <w:sz w:val="16"/>
          <w:szCs w:val="16"/>
        </w:rPr>
      </w:lvl>
    </w:lvlOverride>
    <w:lvlOverride w:ilvl="1">
      <w:lvl w:ilvl="1">
        <w:start w:val="1"/>
        <w:numFmt w:val="decimal"/>
        <w:lvlText w:val="%1.%2."/>
        <w:lvlJc w:val="left"/>
        <w:pPr>
          <w:tabs>
            <w:tab w:val="num" w:pos="1146"/>
          </w:tabs>
          <w:ind w:left="858" w:hanging="432"/>
        </w:pPr>
        <w:rPr>
          <w:rFonts w:ascii="Arial" w:hAnsi="Arial" w:cs="Arial" w:hint="default"/>
          <w:b w:val="0"/>
          <w:sz w:val="16"/>
          <w:szCs w:val="16"/>
        </w:rPr>
      </w:lvl>
    </w:lvlOverride>
    <w:lvlOverride w:ilvl="2">
      <w:lvl w:ilvl="2">
        <w:start w:val="1"/>
        <w:numFmt w:val="decimal"/>
        <w:lvlText w:val="%1.%2.%3."/>
        <w:lvlJc w:val="left"/>
        <w:pPr>
          <w:tabs>
            <w:tab w:val="num" w:pos="1440"/>
          </w:tabs>
          <w:ind w:left="1224" w:hanging="504"/>
        </w:pPr>
        <w:rPr>
          <w:rFonts w:ascii="Arial" w:hAnsi="Arial" w:cs="Arial" w:hint="default"/>
          <w:b w:val="0"/>
          <w:sz w:val="16"/>
          <w:szCs w:val="16"/>
        </w:rPr>
      </w:lvl>
    </w:lvlOverride>
    <w:lvlOverride w:ilvl="3">
      <w:lvl w:ilvl="3">
        <w:start w:val="1"/>
        <w:numFmt w:val="decimal"/>
        <w:lvlText w:val="%1.%2.%3.%4."/>
        <w:lvlJc w:val="left"/>
        <w:pPr>
          <w:tabs>
            <w:tab w:val="num" w:pos="2160"/>
          </w:tabs>
          <w:ind w:left="1728" w:hanging="648"/>
        </w:pPr>
        <w:rPr>
          <w:rFonts w:ascii="Times New Roman" w:hAnsi="Times New Roman" w:cs="Times New Roman"/>
        </w:rPr>
      </w:lvl>
    </w:lvlOverride>
    <w:lvlOverride w:ilvl="4">
      <w:lvl w:ilvl="4">
        <w:start w:val="1"/>
        <w:numFmt w:val="decimal"/>
        <w:lvlText w:val="%1.%2.%3.%4.%5."/>
        <w:lvlJc w:val="left"/>
        <w:pPr>
          <w:tabs>
            <w:tab w:val="num" w:pos="2880"/>
          </w:tabs>
          <w:ind w:left="2232" w:hanging="792"/>
        </w:pPr>
        <w:rPr>
          <w:rFonts w:ascii="Times New Roman" w:hAnsi="Times New Roman" w:cs="Times New Roman"/>
        </w:rPr>
      </w:lvl>
    </w:lvlOverride>
    <w:lvlOverride w:ilvl="5">
      <w:lvl w:ilvl="5">
        <w:start w:val="1"/>
        <w:numFmt w:val="decimal"/>
        <w:lvlText w:val="%1.%2.%3.%4.%5.%6."/>
        <w:lvlJc w:val="left"/>
        <w:pPr>
          <w:tabs>
            <w:tab w:val="num" w:pos="3240"/>
          </w:tabs>
          <w:ind w:left="2736" w:hanging="936"/>
        </w:pPr>
        <w:rPr>
          <w:rFonts w:ascii="Times New Roman" w:hAnsi="Times New Roman" w:cs="Times New Roman"/>
        </w:rPr>
      </w:lvl>
    </w:lvlOverride>
    <w:lvlOverride w:ilvl="6">
      <w:lvl w:ilvl="6">
        <w:start w:val="1"/>
        <w:numFmt w:val="decimal"/>
        <w:lvlText w:val="%1.%2.%3.%4.%5.%6.%7."/>
        <w:lvlJc w:val="left"/>
        <w:pPr>
          <w:tabs>
            <w:tab w:val="num" w:pos="3960"/>
          </w:tabs>
          <w:ind w:left="3240" w:hanging="1080"/>
        </w:pPr>
        <w:rPr>
          <w:rFonts w:ascii="Times New Roman" w:hAnsi="Times New Roman" w:cs="Times New Roman"/>
        </w:rPr>
      </w:lvl>
    </w:lvlOverride>
    <w:lvlOverride w:ilvl="7">
      <w:lvl w:ilvl="7">
        <w:start w:val="1"/>
        <w:numFmt w:val="decimal"/>
        <w:lvlText w:val="%1.%2.%3.%4.%5.%6.%7.%8."/>
        <w:lvlJc w:val="left"/>
        <w:pPr>
          <w:tabs>
            <w:tab w:val="num" w:pos="4320"/>
          </w:tabs>
          <w:ind w:left="3744" w:hanging="1224"/>
        </w:pPr>
        <w:rPr>
          <w:rFonts w:ascii="Times New Roman" w:hAnsi="Times New Roman" w:cs="Times New Roman"/>
        </w:rPr>
      </w:lvl>
    </w:lvlOverride>
    <w:lvlOverride w:ilvl="8">
      <w:lvl w:ilvl="8">
        <w:start w:val="1"/>
        <w:numFmt w:val="decimal"/>
        <w:lvlText w:val="%1.%2.%3.%4.%5.%6.%7.%8.%9."/>
        <w:lvlJc w:val="left"/>
        <w:pPr>
          <w:tabs>
            <w:tab w:val="num" w:pos="5040"/>
          </w:tabs>
          <w:ind w:left="4320" w:hanging="1440"/>
        </w:pPr>
        <w:rPr>
          <w:rFonts w:ascii="Times New Roman" w:hAnsi="Times New Roman" w:cs="Times New Roman"/>
        </w:rPr>
      </w:lvl>
    </w:lvlOverride>
  </w:num>
  <w:num w:numId="6" w16cid:durableId="854879676">
    <w:abstractNumId w:val="8"/>
    <w:lvlOverride w:ilvl="0">
      <w:lvl w:ilvl="0">
        <w:start w:val="1"/>
        <w:numFmt w:val="decimal"/>
        <w:lvlText w:val="%1."/>
        <w:lvlJc w:val="left"/>
        <w:pPr>
          <w:tabs>
            <w:tab w:val="num" w:pos="360"/>
          </w:tabs>
          <w:ind w:left="360" w:hanging="360"/>
        </w:pPr>
        <w:rPr>
          <w:rFonts w:ascii="Arial" w:hAnsi="Arial" w:cs="Arial" w:hint="default"/>
          <w:b/>
          <w:bCs/>
          <w:sz w:val="16"/>
          <w:szCs w:val="16"/>
        </w:rPr>
      </w:lvl>
    </w:lvlOverride>
    <w:lvlOverride w:ilvl="1">
      <w:lvl w:ilvl="1">
        <w:start w:val="1"/>
        <w:numFmt w:val="decimal"/>
        <w:lvlText w:val="%1.%2."/>
        <w:lvlJc w:val="left"/>
        <w:pPr>
          <w:tabs>
            <w:tab w:val="num" w:pos="1146"/>
          </w:tabs>
          <w:ind w:left="858" w:hanging="432"/>
        </w:pPr>
        <w:rPr>
          <w:rFonts w:ascii="Arial" w:hAnsi="Arial" w:cs="Arial" w:hint="default"/>
          <w:b w:val="0"/>
          <w:sz w:val="16"/>
          <w:szCs w:val="16"/>
        </w:rPr>
      </w:lvl>
    </w:lvlOverride>
    <w:lvlOverride w:ilvl="2">
      <w:lvl w:ilvl="2">
        <w:start w:val="1"/>
        <w:numFmt w:val="decimal"/>
        <w:lvlText w:val="%1.%2.%3."/>
        <w:lvlJc w:val="left"/>
        <w:pPr>
          <w:tabs>
            <w:tab w:val="num" w:pos="1440"/>
          </w:tabs>
          <w:ind w:left="1224" w:hanging="504"/>
        </w:pPr>
        <w:rPr>
          <w:rFonts w:ascii="Century Gothic" w:hAnsi="Century Gothic" w:cs="Century Gothic" w:hint="default"/>
          <w:b w:val="0"/>
          <w:sz w:val="14"/>
          <w:szCs w:val="14"/>
        </w:rPr>
      </w:lvl>
    </w:lvlOverride>
    <w:lvlOverride w:ilvl="3">
      <w:lvl w:ilvl="3">
        <w:start w:val="1"/>
        <w:numFmt w:val="decimal"/>
        <w:lvlText w:val="%1.%2.%3.%4."/>
        <w:lvlJc w:val="left"/>
        <w:pPr>
          <w:tabs>
            <w:tab w:val="num" w:pos="2160"/>
          </w:tabs>
          <w:ind w:left="1728" w:hanging="648"/>
        </w:pPr>
        <w:rPr>
          <w:rFonts w:ascii="Times New Roman" w:hAnsi="Times New Roman" w:cs="Times New Roman"/>
        </w:rPr>
      </w:lvl>
    </w:lvlOverride>
    <w:lvlOverride w:ilvl="4">
      <w:lvl w:ilvl="4">
        <w:start w:val="1"/>
        <w:numFmt w:val="decimal"/>
        <w:lvlText w:val="%1.%2.%3.%4.%5."/>
        <w:lvlJc w:val="left"/>
        <w:pPr>
          <w:tabs>
            <w:tab w:val="num" w:pos="2880"/>
          </w:tabs>
          <w:ind w:left="2232" w:hanging="792"/>
        </w:pPr>
        <w:rPr>
          <w:rFonts w:ascii="Times New Roman" w:hAnsi="Times New Roman" w:cs="Times New Roman"/>
        </w:rPr>
      </w:lvl>
    </w:lvlOverride>
    <w:lvlOverride w:ilvl="5">
      <w:lvl w:ilvl="5">
        <w:start w:val="1"/>
        <w:numFmt w:val="decimal"/>
        <w:lvlText w:val="%1.%2.%3.%4.%5.%6."/>
        <w:lvlJc w:val="left"/>
        <w:pPr>
          <w:tabs>
            <w:tab w:val="num" w:pos="3240"/>
          </w:tabs>
          <w:ind w:left="2736" w:hanging="936"/>
        </w:pPr>
        <w:rPr>
          <w:rFonts w:ascii="Times New Roman" w:hAnsi="Times New Roman" w:cs="Times New Roman"/>
        </w:rPr>
      </w:lvl>
    </w:lvlOverride>
    <w:lvlOverride w:ilvl="6">
      <w:lvl w:ilvl="6">
        <w:start w:val="1"/>
        <w:numFmt w:val="decimal"/>
        <w:lvlText w:val="%1.%2.%3.%4.%5.%6.%7."/>
        <w:lvlJc w:val="left"/>
        <w:pPr>
          <w:tabs>
            <w:tab w:val="num" w:pos="3960"/>
          </w:tabs>
          <w:ind w:left="3240" w:hanging="1080"/>
        </w:pPr>
        <w:rPr>
          <w:rFonts w:ascii="Times New Roman" w:hAnsi="Times New Roman" w:cs="Times New Roman"/>
        </w:rPr>
      </w:lvl>
    </w:lvlOverride>
    <w:lvlOverride w:ilvl="7">
      <w:lvl w:ilvl="7">
        <w:start w:val="1"/>
        <w:numFmt w:val="decimal"/>
        <w:lvlText w:val="%1.%2.%3.%4.%5.%6.%7.%8."/>
        <w:lvlJc w:val="left"/>
        <w:pPr>
          <w:tabs>
            <w:tab w:val="num" w:pos="4320"/>
          </w:tabs>
          <w:ind w:left="3744" w:hanging="1224"/>
        </w:pPr>
        <w:rPr>
          <w:rFonts w:ascii="Times New Roman" w:hAnsi="Times New Roman" w:cs="Times New Roman"/>
        </w:rPr>
      </w:lvl>
    </w:lvlOverride>
    <w:lvlOverride w:ilvl="8">
      <w:lvl w:ilvl="8">
        <w:start w:val="1"/>
        <w:numFmt w:val="decimal"/>
        <w:lvlText w:val="%1.%2.%3.%4.%5.%6.%7.%8.%9."/>
        <w:lvlJc w:val="left"/>
        <w:pPr>
          <w:tabs>
            <w:tab w:val="num" w:pos="5040"/>
          </w:tabs>
          <w:ind w:left="4320" w:hanging="1440"/>
        </w:pPr>
        <w:rPr>
          <w:rFonts w:ascii="Times New Roman" w:hAnsi="Times New Roman" w:cs="Times New Roman"/>
        </w:rPr>
      </w:lvl>
    </w:lvlOverride>
  </w:num>
  <w:num w:numId="7" w16cid:durableId="1816099240">
    <w:abstractNumId w:val="8"/>
    <w:lvlOverride w:ilvl="0">
      <w:lvl w:ilvl="0">
        <w:start w:val="1"/>
        <w:numFmt w:val="decimal"/>
        <w:lvlText w:val="%1."/>
        <w:lvlJc w:val="left"/>
        <w:pPr>
          <w:tabs>
            <w:tab w:val="num" w:pos="360"/>
          </w:tabs>
          <w:ind w:left="360" w:hanging="360"/>
        </w:pPr>
        <w:rPr>
          <w:rFonts w:ascii="Arial" w:hAnsi="Arial" w:cs="Arial" w:hint="default"/>
          <w:b/>
          <w:bCs/>
          <w:sz w:val="16"/>
          <w:szCs w:val="16"/>
        </w:rPr>
      </w:lvl>
    </w:lvlOverride>
    <w:lvlOverride w:ilvl="1">
      <w:lvl w:ilvl="1">
        <w:start w:val="1"/>
        <w:numFmt w:val="decimal"/>
        <w:lvlText w:val="%1.%2."/>
        <w:lvlJc w:val="left"/>
        <w:pPr>
          <w:tabs>
            <w:tab w:val="num" w:pos="1146"/>
          </w:tabs>
          <w:ind w:left="858" w:hanging="432"/>
        </w:pPr>
        <w:rPr>
          <w:rFonts w:ascii="Century Gothic" w:hAnsi="Century Gothic" w:cs="Century Gothic" w:hint="default"/>
          <w:b w:val="0"/>
          <w:sz w:val="14"/>
          <w:szCs w:val="14"/>
        </w:rPr>
      </w:lvl>
    </w:lvlOverride>
    <w:lvlOverride w:ilvl="2">
      <w:lvl w:ilvl="2">
        <w:start w:val="1"/>
        <w:numFmt w:val="decimal"/>
        <w:lvlText w:val="%1.%2.%3."/>
        <w:lvlJc w:val="left"/>
        <w:pPr>
          <w:tabs>
            <w:tab w:val="num" w:pos="1440"/>
          </w:tabs>
          <w:ind w:left="1224" w:hanging="504"/>
        </w:pPr>
        <w:rPr>
          <w:rFonts w:ascii="Century Gothic" w:hAnsi="Century Gothic" w:cs="Century Gothic" w:hint="default"/>
          <w:b w:val="0"/>
          <w:sz w:val="14"/>
          <w:szCs w:val="14"/>
        </w:rPr>
      </w:lvl>
    </w:lvlOverride>
    <w:lvlOverride w:ilvl="3">
      <w:lvl w:ilvl="3">
        <w:start w:val="1"/>
        <w:numFmt w:val="decimal"/>
        <w:lvlText w:val="%1.%2.%3.%4."/>
        <w:lvlJc w:val="left"/>
        <w:pPr>
          <w:tabs>
            <w:tab w:val="num" w:pos="2160"/>
          </w:tabs>
          <w:ind w:left="1728" w:hanging="648"/>
        </w:pPr>
        <w:rPr>
          <w:rFonts w:ascii="Times New Roman" w:hAnsi="Times New Roman" w:cs="Times New Roman"/>
        </w:rPr>
      </w:lvl>
    </w:lvlOverride>
    <w:lvlOverride w:ilvl="4">
      <w:lvl w:ilvl="4">
        <w:start w:val="1"/>
        <w:numFmt w:val="decimal"/>
        <w:lvlText w:val="%1.%2.%3.%4.%5."/>
        <w:lvlJc w:val="left"/>
        <w:pPr>
          <w:tabs>
            <w:tab w:val="num" w:pos="2880"/>
          </w:tabs>
          <w:ind w:left="2232" w:hanging="792"/>
        </w:pPr>
        <w:rPr>
          <w:rFonts w:ascii="Times New Roman" w:hAnsi="Times New Roman" w:cs="Times New Roman"/>
        </w:rPr>
      </w:lvl>
    </w:lvlOverride>
    <w:lvlOverride w:ilvl="5">
      <w:lvl w:ilvl="5">
        <w:start w:val="1"/>
        <w:numFmt w:val="decimal"/>
        <w:lvlText w:val="%1.%2.%3.%4.%5.%6."/>
        <w:lvlJc w:val="left"/>
        <w:pPr>
          <w:tabs>
            <w:tab w:val="num" w:pos="3240"/>
          </w:tabs>
          <w:ind w:left="2736" w:hanging="936"/>
        </w:pPr>
        <w:rPr>
          <w:rFonts w:ascii="Times New Roman" w:hAnsi="Times New Roman" w:cs="Times New Roman"/>
        </w:rPr>
      </w:lvl>
    </w:lvlOverride>
    <w:lvlOverride w:ilvl="6">
      <w:lvl w:ilvl="6">
        <w:start w:val="1"/>
        <w:numFmt w:val="decimal"/>
        <w:lvlText w:val="%1.%2.%3.%4.%5.%6.%7."/>
        <w:lvlJc w:val="left"/>
        <w:pPr>
          <w:tabs>
            <w:tab w:val="num" w:pos="3960"/>
          </w:tabs>
          <w:ind w:left="3240" w:hanging="1080"/>
        </w:pPr>
        <w:rPr>
          <w:rFonts w:ascii="Times New Roman" w:hAnsi="Times New Roman" w:cs="Times New Roman"/>
        </w:rPr>
      </w:lvl>
    </w:lvlOverride>
    <w:lvlOverride w:ilvl="7">
      <w:lvl w:ilvl="7">
        <w:start w:val="1"/>
        <w:numFmt w:val="decimal"/>
        <w:lvlText w:val="%1.%2.%3.%4.%5.%6.%7.%8."/>
        <w:lvlJc w:val="left"/>
        <w:pPr>
          <w:tabs>
            <w:tab w:val="num" w:pos="4320"/>
          </w:tabs>
          <w:ind w:left="3744" w:hanging="1224"/>
        </w:pPr>
        <w:rPr>
          <w:rFonts w:ascii="Times New Roman" w:hAnsi="Times New Roman" w:cs="Times New Roman"/>
        </w:rPr>
      </w:lvl>
    </w:lvlOverride>
    <w:lvlOverride w:ilvl="8">
      <w:lvl w:ilvl="8">
        <w:start w:val="1"/>
        <w:numFmt w:val="decimal"/>
        <w:lvlText w:val="%1.%2.%3.%4.%5.%6.%7.%8.%9."/>
        <w:lvlJc w:val="left"/>
        <w:pPr>
          <w:tabs>
            <w:tab w:val="num" w:pos="5040"/>
          </w:tabs>
          <w:ind w:left="4320" w:hanging="1440"/>
        </w:pPr>
        <w:rPr>
          <w:rFonts w:ascii="Times New Roman" w:hAnsi="Times New Roman" w:cs="Times New Roman"/>
        </w:rPr>
      </w:lvl>
    </w:lvlOverride>
  </w:num>
  <w:num w:numId="8" w16cid:durableId="1152526394">
    <w:abstractNumId w:val="8"/>
    <w:lvlOverride w:ilvl="0">
      <w:lvl w:ilvl="0">
        <w:start w:val="1"/>
        <w:numFmt w:val="decimal"/>
        <w:lvlText w:val="%1."/>
        <w:lvlJc w:val="left"/>
        <w:pPr>
          <w:tabs>
            <w:tab w:val="num" w:pos="360"/>
          </w:tabs>
          <w:ind w:left="360" w:hanging="360"/>
        </w:pPr>
        <w:rPr>
          <w:rFonts w:ascii="Arial" w:hAnsi="Arial" w:cs="Arial" w:hint="default"/>
          <w:b/>
          <w:bCs/>
          <w:sz w:val="16"/>
          <w:szCs w:val="16"/>
        </w:rPr>
      </w:lvl>
    </w:lvlOverride>
    <w:lvlOverride w:ilvl="1">
      <w:lvl w:ilvl="1">
        <w:start w:val="1"/>
        <w:numFmt w:val="decimal"/>
        <w:lvlText w:val="%1.%2."/>
        <w:lvlJc w:val="left"/>
        <w:pPr>
          <w:tabs>
            <w:tab w:val="num" w:pos="1146"/>
          </w:tabs>
          <w:ind w:left="858" w:hanging="432"/>
        </w:pPr>
        <w:rPr>
          <w:rFonts w:ascii="Arial" w:hAnsi="Arial" w:cs="Arial" w:hint="default"/>
          <w:b w:val="0"/>
          <w:sz w:val="16"/>
          <w:szCs w:val="16"/>
        </w:rPr>
      </w:lvl>
    </w:lvlOverride>
    <w:lvlOverride w:ilvl="2">
      <w:lvl w:ilvl="2">
        <w:start w:val="1"/>
        <w:numFmt w:val="decimal"/>
        <w:lvlText w:val="%1.%2.%3."/>
        <w:lvlJc w:val="left"/>
        <w:pPr>
          <w:tabs>
            <w:tab w:val="num" w:pos="1440"/>
          </w:tabs>
          <w:ind w:left="1224" w:hanging="504"/>
        </w:pPr>
        <w:rPr>
          <w:rFonts w:ascii="Century Gothic" w:hAnsi="Century Gothic" w:cs="Century Gothic" w:hint="default"/>
          <w:b w:val="0"/>
          <w:sz w:val="14"/>
          <w:szCs w:val="14"/>
        </w:rPr>
      </w:lvl>
    </w:lvlOverride>
    <w:lvlOverride w:ilvl="3">
      <w:lvl w:ilvl="3">
        <w:start w:val="1"/>
        <w:numFmt w:val="decimal"/>
        <w:lvlText w:val="%1.%2.%3.%4."/>
        <w:lvlJc w:val="left"/>
        <w:pPr>
          <w:tabs>
            <w:tab w:val="num" w:pos="2160"/>
          </w:tabs>
          <w:ind w:left="1728" w:hanging="648"/>
        </w:pPr>
        <w:rPr>
          <w:rFonts w:ascii="Times New Roman" w:hAnsi="Times New Roman" w:cs="Times New Roman"/>
        </w:rPr>
      </w:lvl>
    </w:lvlOverride>
    <w:lvlOverride w:ilvl="4">
      <w:lvl w:ilvl="4">
        <w:start w:val="1"/>
        <w:numFmt w:val="decimal"/>
        <w:lvlText w:val="%1.%2.%3.%4.%5."/>
        <w:lvlJc w:val="left"/>
        <w:pPr>
          <w:tabs>
            <w:tab w:val="num" w:pos="2880"/>
          </w:tabs>
          <w:ind w:left="2232" w:hanging="792"/>
        </w:pPr>
        <w:rPr>
          <w:rFonts w:ascii="Times New Roman" w:hAnsi="Times New Roman" w:cs="Times New Roman"/>
        </w:rPr>
      </w:lvl>
    </w:lvlOverride>
    <w:lvlOverride w:ilvl="5">
      <w:lvl w:ilvl="5">
        <w:start w:val="1"/>
        <w:numFmt w:val="decimal"/>
        <w:lvlText w:val="%1.%2.%3.%4.%5.%6."/>
        <w:lvlJc w:val="left"/>
        <w:pPr>
          <w:tabs>
            <w:tab w:val="num" w:pos="3240"/>
          </w:tabs>
          <w:ind w:left="2736" w:hanging="936"/>
        </w:pPr>
        <w:rPr>
          <w:rFonts w:ascii="Times New Roman" w:hAnsi="Times New Roman" w:cs="Times New Roman"/>
        </w:rPr>
      </w:lvl>
    </w:lvlOverride>
    <w:lvlOverride w:ilvl="6">
      <w:lvl w:ilvl="6">
        <w:start w:val="1"/>
        <w:numFmt w:val="decimal"/>
        <w:lvlText w:val="%1.%2.%3.%4.%5.%6.%7."/>
        <w:lvlJc w:val="left"/>
        <w:pPr>
          <w:tabs>
            <w:tab w:val="num" w:pos="3960"/>
          </w:tabs>
          <w:ind w:left="3240" w:hanging="1080"/>
        </w:pPr>
        <w:rPr>
          <w:rFonts w:ascii="Times New Roman" w:hAnsi="Times New Roman" w:cs="Times New Roman"/>
        </w:rPr>
      </w:lvl>
    </w:lvlOverride>
    <w:lvlOverride w:ilvl="7">
      <w:lvl w:ilvl="7">
        <w:start w:val="1"/>
        <w:numFmt w:val="decimal"/>
        <w:lvlText w:val="%1.%2.%3.%4.%5.%6.%7.%8."/>
        <w:lvlJc w:val="left"/>
        <w:pPr>
          <w:tabs>
            <w:tab w:val="num" w:pos="4320"/>
          </w:tabs>
          <w:ind w:left="3744" w:hanging="1224"/>
        </w:pPr>
        <w:rPr>
          <w:rFonts w:ascii="Times New Roman" w:hAnsi="Times New Roman" w:cs="Times New Roman"/>
        </w:rPr>
      </w:lvl>
    </w:lvlOverride>
    <w:lvlOverride w:ilvl="8">
      <w:lvl w:ilvl="8">
        <w:start w:val="1"/>
        <w:numFmt w:val="decimal"/>
        <w:lvlText w:val="%1.%2.%3.%4.%5.%6.%7.%8.%9."/>
        <w:lvlJc w:val="left"/>
        <w:pPr>
          <w:tabs>
            <w:tab w:val="num" w:pos="5040"/>
          </w:tabs>
          <w:ind w:left="4320" w:hanging="1440"/>
        </w:pPr>
        <w:rPr>
          <w:rFonts w:ascii="Times New Roman" w:hAnsi="Times New Roman" w:cs="Times New Roman"/>
        </w:rPr>
      </w:lvl>
    </w:lvlOverride>
  </w:num>
  <w:num w:numId="9" w16cid:durableId="997808473">
    <w:abstractNumId w:val="8"/>
    <w:lvlOverride w:ilvl="0">
      <w:lvl w:ilvl="0">
        <w:start w:val="1"/>
        <w:numFmt w:val="decimal"/>
        <w:lvlText w:val="%1."/>
        <w:lvlJc w:val="left"/>
        <w:pPr>
          <w:tabs>
            <w:tab w:val="num" w:pos="360"/>
          </w:tabs>
          <w:ind w:left="360" w:hanging="360"/>
        </w:pPr>
        <w:rPr>
          <w:rFonts w:ascii="Arial" w:hAnsi="Arial" w:cs="Arial" w:hint="default"/>
          <w:b/>
          <w:bCs/>
          <w:sz w:val="16"/>
          <w:szCs w:val="16"/>
        </w:rPr>
      </w:lvl>
    </w:lvlOverride>
    <w:lvlOverride w:ilvl="1">
      <w:lvl w:ilvl="1">
        <w:start w:val="1"/>
        <w:numFmt w:val="decimal"/>
        <w:lvlText w:val="%1.%2."/>
        <w:lvlJc w:val="left"/>
        <w:pPr>
          <w:tabs>
            <w:tab w:val="num" w:pos="1146"/>
          </w:tabs>
          <w:ind w:left="858" w:hanging="432"/>
        </w:pPr>
        <w:rPr>
          <w:rFonts w:ascii="Arial" w:hAnsi="Arial" w:cs="Arial" w:hint="default"/>
          <w:b w:val="0"/>
          <w:color w:val="auto"/>
          <w:sz w:val="16"/>
          <w:szCs w:val="16"/>
          <w:u w:val="none"/>
        </w:rPr>
      </w:lvl>
    </w:lvlOverride>
    <w:lvlOverride w:ilvl="2">
      <w:lvl w:ilvl="2">
        <w:start w:val="1"/>
        <w:numFmt w:val="decimal"/>
        <w:lvlText w:val="%1.%2.%3."/>
        <w:lvlJc w:val="left"/>
        <w:pPr>
          <w:tabs>
            <w:tab w:val="num" w:pos="1440"/>
          </w:tabs>
          <w:ind w:left="1224" w:hanging="504"/>
        </w:pPr>
        <w:rPr>
          <w:rFonts w:ascii="Century Gothic" w:hAnsi="Century Gothic" w:cs="Century Gothic" w:hint="default"/>
          <w:b w:val="0"/>
          <w:sz w:val="14"/>
          <w:szCs w:val="14"/>
        </w:rPr>
      </w:lvl>
    </w:lvlOverride>
    <w:lvlOverride w:ilvl="3">
      <w:lvl w:ilvl="3">
        <w:start w:val="1"/>
        <w:numFmt w:val="decimal"/>
        <w:lvlText w:val="%1.%2.%3.%4."/>
        <w:lvlJc w:val="left"/>
        <w:pPr>
          <w:tabs>
            <w:tab w:val="num" w:pos="2160"/>
          </w:tabs>
          <w:ind w:left="1728" w:hanging="648"/>
        </w:pPr>
        <w:rPr>
          <w:rFonts w:ascii="Times New Roman" w:hAnsi="Times New Roman" w:cs="Times New Roman"/>
        </w:rPr>
      </w:lvl>
    </w:lvlOverride>
    <w:lvlOverride w:ilvl="4">
      <w:lvl w:ilvl="4">
        <w:start w:val="1"/>
        <w:numFmt w:val="decimal"/>
        <w:lvlText w:val="%1.%2.%3.%4.%5."/>
        <w:lvlJc w:val="left"/>
        <w:pPr>
          <w:tabs>
            <w:tab w:val="num" w:pos="2880"/>
          </w:tabs>
          <w:ind w:left="2232" w:hanging="792"/>
        </w:pPr>
        <w:rPr>
          <w:rFonts w:ascii="Times New Roman" w:hAnsi="Times New Roman" w:cs="Times New Roman"/>
        </w:rPr>
      </w:lvl>
    </w:lvlOverride>
    <w:lvlOverride w:ilvl="5">
      <w:lvl w:ilvl="5">
        <w:start w:val="1"/>
        <w:numFmt w:val="decimal"/>
        <w:lvlText w:val="%1.%2.%3.%4.%5.%6."/>
        <w:lvlJc w:val="left"/>
        <w:pPr>
          <w:tabs>
            <w:tab w:val="num" w:pos="3240"/>
          </w:tabs>
          <w:ind w:left="2736" w:hanging="936"/>
        </w:pPr>
        <w:rPr>
          <w:rFonts w:ascii="Times New Roman" w:hAnsi="Times New Roman" w:cs="Times New Roman"/>
        </w:rPr>
      </w:lvl>
    </w:lvlOverride>
    <w:lvlOverride w:ilvl="6">
      <w:lvl w:ilvl="6">
        <w:start w:val="1"/>
        <w:numFmt w:val="decimal"/>
        <w:lvlText w:val="%1.%2.%3.%4.%5.%6.%7."/>
        <w:lvlJc w:val="left"/>
        <w:pPr>
          <w:tabs>
            <w:tab w:val="num" w:pos="3960"/>
          </w:tabs>
          <w:ind w:left="3240" w:hanging="1080"/>
        </w:pPr>
        <w:rPr>
          <w:rFonts w:ascii="Times New Roman" w:hAnsi="Times New Roman" w:cs="Times New Roman"/>
        </w:rPr>
      </w:lvl>
    </w:lvlOverride>
    <w:lvlOverride w:ilvl="7">
      <w:lvl w:ilvl="7">
        <w:start w:val="1"/>
        <w:numFmt w:val="decimal"/>
        <w:lvlText w:val="%1.%2.%3.%4.%5.%6.%7.%8."/>
        <w:lvlJc w:val="left"/>
        <w:pPr>
          <w:tabs>
            <w:tab w:val="num" w:pos="4320"/>
          </w:tabs>
          <w:ind w:left="3744" w:hanging="1224"/>
        </w:pPr>
        <w:rPr>
          <w:rFonts w:ascii="Times New Roman" w:hAnsi="Times New Roman" w:cs="Times New Roman"/>
        </w:rPr>
      </w:lvl>
    </w:lvlOverride>
    <w:lvlOverride w:ilvl="8">
      <w:lvl w:ilvl="8">
        <w:start w:val="1"/>
        <w:numFmt w:val="decimal"/>
        <w:lvlText w:val="%1.%2.%3.%4.%5.%6.%7.%8.%9."/>
        <w:lvlJc w:val="left"/>
        <w:pPr>
          <w:tabs>
            <w:tab w:val="num" w:pos="5040"/>
          </w:tabs>
          <w:ind w:left="4320" w:hanging="1440"/>
        </w:pPr>
        <w:rPr>
          <w:rFonts w:ascii="Times New Roman" w:hAnsi="Times New Roman" w:cs="Times New Roman"/>
        </w:rPr>
      </w:lvl>
    </w:lvlOverride>
  </w:num>
  <w:num w:numId="10" w16cid:durableId="1158111792">
    <w:abstractNumId w:val="8"/>
    <w:lvlOverride w:ilvl="0">
      <w:lvl w:ilvl="0">
        <w:start w:val="1"/>
        <w:numFmt w:val="decimal"/>
        <w:lvlText w:val="%1."/>
        <w:lvlJc w:val="left"/>
        <w:pPr>
          <w:tabs>
            <w:tab w:val="num" w:pos="360"/>
          </w:tabs>
          <w:ind w:left="360" w:hanging="360"/>
        </w:pPr>
        <w:rPr>
          <w:rFonts w:ascii="Arial" w:hAnsi="Arial" w:cs="Arial" w:hint="default"/>
          <w:b/>
          <w:bCs/>
          <w:sz w:val="16"/>
          <w:szCs w:val="16"/>
        </w:rPr>
      </w:lvl>
    </w:lvlOverride>
    <w:lvlOverride w:ilvl="1">
      <w:lvl w:ilvl="1">
        <w:start w:val="1"/>
        <w:numFmt w:val="decimal"/>
        <w:lvlText w:val="%1.%2."/>
        <w:lvlJc w:val="left"/>
        <w:pPr>
          <w:tabs>
            <w:tab w:val="num" w:pos="1146"/>
          </w:tabs>
          <w:ind w:left="858" w:hanging="432"/>
        </w:pPr>
        <w:rPr>
          <w:rFonts w:ascii="Calibri" w:hAnsi="Calibri" w:cs="Calibri" w:hint="default"/>
          <w:b w:val="0"/>
          <w:sz w:val="16"/>
          <w:szCs w:val="16"/>
        </w:rPr>
      </w:lvl>
    </w:lvlOverride>
    <w:lvlOverride w:ilvl="2">
      <w:lvl w:ilvl="2">
        <w:start w:val="1"/>
        <w:numFmt w:val="decimal"/>
        <w:lvlText w:val="%1.%2.%3."/>
        <w:lvlJc w:val="left"/>
        <w:pPr>
          <w:tabs>
            <w:tab w:val="num" w:pos="1440"/>
          </w:tabs>
          <w:ind w:left="1224" w:hanging="504"/>
        </w:pPr>
        <w:rPr>
          <w:rFonts w:ascii="Arial" w:hAnsi="Arial" w:cs="Arial" w:hint="default"/>
          <w:b w:val="0"/>
          <w:sz w:val="16"/>
          <w:szCs w:val="16"/>
        </w:rPr>
      </w:lvl>
    </w:lvlOverride>
    <w:lvlOverride w:ilvl="3">
      <w:lvl w:ilvl="3">
        <w:start w:val="1"/>
        <w:numFmt w:val="decimal"/>
        <w:lvlText w:val="%1.%2.%3.%4."/>
        <w:lvlJc w:val="left"/>
        <w:pPr>
          <w:tabs>
            <w:tab w:val="num" w:pos="2160"/>
          </w:tabs>
          <w:ind w:left="1728" w:hanging="648"/>
        </w:pPr>
        <w:rPr>
          <w:rFonts w:ascii="Times New Roman" w:hAnsi="Times New Roman" w:cs="Times New Roman"/>
        </w:rPr>
      </w:lvl>
    </w:lvlOverride>
    <w:lvlOverride w:ilvl="4">
      <w:lvl w:ilvl="4">
        <w:start w:val="1"/>
        <w:numFmt w:val="decimal"/>
        <w:lvlText w:val="%1.%2.%3.%4.%5."/>
        <w:lvlJc w:val="left"/>
        <w:pPr>
          <w:tabs>
            <w:tab w:val="num" w:pos="2880"/>
          </w:tabs>
          <w:ind w:left="2232" w:hanging="792"/>
        </w:pPr>
        <w:rPr>
          <w:rFonts w:ascii="Times New Roman" w:hAnsi="Times New Roman" w:cs="Times New Roman"/>
        </w:rPr>
      </w:lvl>
    </w:lvlOverride>
    <w:lvlOverride w:ilvl="5">
      <w:lvl w:ilvl="5">
        <w:start w:val="1"/>
        <w:numFmt w:val="decimal"/>
        <w:lvlText w:val="%1.%2.%3.%4.%5.%6."/>
        <w:lvlJc w:val="left"/>
        <w:pPr>
          <w:tabs>
            <w:tab w:val="num" w:pos="3240"/>
          </w:tabs>
          <w:ind w:left="2736" w:hanging="936"/>
        </w:pPr>
        <w:rPr>
          <w:rFonts w:ascii="Times New Roman" w:hAnsi="Times New Roman" w:cs="Times New Roman"/>
        </w:rPr>
      </w:lvl>
    </w:lvlOverride>
    <w:lvlOverride w:ilvl="6">
      <w:lvl w:ilvl="6">
        <w:start w:val="1"/>
        <w:numFmt w:val="decimal"/>
        <w:lvlText w:val="%1.%2.%3.%4.%5.%6.%7."/>
        <w:lvlJc w:val="left"/>
        <w:pPr>
          <w:tabs>
            <w:tab w:val="num" w:pos="3960"/>
          </w:tabs>
          <w:ind w:left="3240" w:hanging="1080"/>
        </w:pPr>
        <w:rPr>
          <w:rFonts w:ascii="Times New Roman" w:hAnsi="Times New Roman" w:cs="Times New Roman"/>
        </w:rPr>
      </w:lvl>
    </w:lvlOverride>
    <w:lvlOverride w:ilvl="7">
      <w:lvl w:ilvl="7">
        <w:start w:val="1"/>
        <w:numFmt w:val="decimal"/>
        <w:lvlText w:val="%1.%2.%3.%4.%5.%6.%7.%8."/>
        <w:lvlJc w:val="left"/>
        <w:pPr>
          <w:tabs>
            <w:tab w:val="num" w:pos="4320"/>
          </w:tabs>
          <w:ind w:left="3744" w:hanging="1224"/>
        </w:pPr>
        <w:rPr>
          <w:rFonts w:ascii="Times New Roman" w:hAnsi="Times New Roman" w:cs="Times New Roman"/>
        </w:rPr>
      </w:lvl>
    </w:lvlOverride>
    <w:lvlOverride w:ilvl="8">
      <w:lvl w:ilvl="8">
        <w:start w:val="1"/>
        <w:numFmt w:val="decimal"/>
        <w:lvlText w:val="%1.%2.%3.%4.%5.%6.%7.%8.%9."/>
        <w:lvlJc w:val="left"/>
        <w:pPr>
          <w:tabs>
            <w:tab w:val="num" w:pos="5040"/>
          </w:tabs>
          <w:ind w:left="4320" w:hanging="1440"/>
        </w:pPr>
        <w:rPr>
          <w:rFonts w:ascii="Times New Roman" w:hAnsi="Times New Roman" w:cs="Times New Roman"/>
        </w:rPr>
      </w:lvl>
    </w:lvlOverride>
  </w:num>
  <w:num w:numId="11" w16cid:durableId="1761683975">
    <w:abstractNumId w:val="8"/>
    <w:lvlOverride w:ilvl="0">
      <w:lvl w:ilvl="0">
        <w:start w:val="1"/>
        <w:numFmt w:val="decimal"/>
        <w:lvlText w:val="%1."/>
        <w:lvlJc w:val="left"/>
        <w:pPr>
          <w:tabs>
            <w:tab w:val="num" w:pos="360"/>
          </w:tabs>
          <w:ind w:left="360" w:hanging="360"/>
        </w:pPr>
        <w:rPr>
          <w:rFonts w:ascii="Century Gothic" w:hAnsi="Century Gothic" w:cs="Century Gothic" w:hint="default"/>
          <w:b/>
          <w:bCs/>
          <w:sz w:val="14"/>
          <w:szCs w:val="14"/>
        </w:rPr>
      </w:lvl>
    </w:lvlOverride>
    <w:lvlOverride w:ilvl="1">
      <w:lvl w:ilvl="1">
        <w:start w:val="1"/>
        <w:numFmt w:val="decimal"/>
        <w:lvlText w:val="%1.%2."/>
        <w:lvlJc w:val="left"/>
        <w:pPr>
          <w:tabs>
            <w:tab w:val="num" w:pos="1080"/>
          </w:tabs>
          <w:ind w:left="792" w:hanging="432"/>
        </w:pPr>
        <w:rPr>
          <w:rFonts w:ascii="Arial" w:hAnsi="Arial" w:cs="Arial" w:hint="default"/>
          <w:b w:val="0"/>
          <w:sz w:val="16"/>
          <w:szCs w:val="16"/>
        </w:rPr>
      </w:lvl>
    </w:lvlOverride>
    <w:lvlOverride w:ilvl="2">
      <w:lvl w:ilvl="2">
        <w:start w:val="1"/>
        <w:numFmt w:val="decimal"/>
        <w:lvlText w:val="%1.%2.%3."/>
        <w:lvlJc w:val="left"/>
        <w:pPr>
          <w:tabs>
            <w:tab w:val="num" w:pos="1440"/>
          </w:tabs>
          <w:ind w:left="1224" w:hanging="504"/>
        </w:pPr>
        <w:rPr>
          <w:rFonts w:ascii="Century Gothic" w:hAnsi="Century Gothic" w:cs="Century Gothic" w:hint="default"/>
          <w:sz w:val="14"/>
          <w:szCs w:val="14"/>
        </w:rPr>
      </w:lvl>
    </w:lvlOverride>
    <w:lvlOverride w:ilvl="3">
      <w:lvl w:ilvl="3">
        <w:start w:val="1"/>
        <w:numFmt w:val="decimal"/>
        <w:lvlText w:val="%1.%2.%3.%4."/>
        <w:lvlJc w:val="left"/>
        <w:pPr>
          <w:tabs>
            <w:tab w:val="num" w:pos="2160"/>
          </w:tabs>
          <w:ind w:left="1728" w:hanging="648"/>
        </w:pPr>
        <w:rPr>
          <w:rFonts w:ascii="Times New Roman" w:hAnsi="Times New Roman" w:cs="Times New Roman"/>
        </w:rPr>
      </w:lvl>
    </w:lvlOverride>
    <w:lvlOverride w:ilvl="4">
      <w:lvl w:ilvl="4">
        <w:start w:val="1"/>
        <w:numFmt w:val="decimal"/>
        <w:lvlText w:val="%1.%2.%3.%4.%5."/>
        <w:lvlJc w:val="left"/>
        <w:pPr>
          <w:tabs>
            <w:tab w:val="num" w:pos="2880"/>
          </w:tabs>
          <w:ind w:left="2232" w:hanging="792"/>
        </w:pPr>
        <w:rPr>
          <w:rFonts w:ascii="Times New Roman" w:hAnsi="Times New Roman" w:cs="Times New Roman"/>
        </w:rPr>
      </w:lvl>
    </w:lvlOverride>
    <w:lvlOverride w:ilvl="5">
      <w:lvl w:ilvl="5">
        <w:start w:val="1"/>
        <w:numFmt w:val="decimal"/>
        <w:lvlText w:val="%1.%2.%3.%4.%5.%6."/>
        <w:lvlJc w:val="left"/>
        <w:pPr>
          <w:tabs>
            <w:tab w:val="num" w:pos="3240"/>
          </w:tabs>
          <w:ind w:left="2736" w:hanging="936"/>
        </w:pPr>
        <w:rPr>
          <w:rFonts w:ascii="Times New Roman" w:hAnsi="Times New Roman" w:cs="Times New Roman"/>
        </w:rPr>
      </w:lvl>
    </w:lvlOverride>
    <w:lvlOverride w:ilvl="6">
      <w:lvl w:ilvl="6">
        <w:start w:val="1"/>
        <w:numFmt w:val="decimal"/>
        <w:lvlText w:val="%1.%2.%3.%4.%5.%6.%7."/>
        <w:lvlJc w:val="left"/>
        <w:pPr>
          <w:tabs>
            <w:tab w:val="num" w:pos="3960"/>
          </w:tabs>
          <w:ind w:left="3240" w:hanging="1080"/>
        </w:pPr>
        <w:rPr>
          <w:rFonts w:ascii="Times New Roman" w:hAnsi="Times New Roman" w:cs="Times New Roman"/>
        </w:rPr>
      </w:lvl>
    </w:lvlOverride>
    <w:lvlOverride w:ilvl="7">
      <w:lvl w:ilvl="7">
        <w:start w:val="1"/>
        <w:numFmt w:val="decimal"/>
        <w:lvlText w:val="%1.%2.%3.%4.%5.%6.%7.%8."/>
        <w:lvlJc w:val="left"/>
        <w:pPr>
          <w:tabs>
            <w:tab w:val="num" w:pos="4320"/>
          </w:tabs>
          <w:ind w:left="3744" w:hanging="1224"/>
        </w:pPr>
        <w:rPr>
          <w:rFonts w:ascii="Times New Roman" w:hAnsi="Times New Roman" w:cs="Times New Roman"/>
        </w:rPr>
      </w:lvl>
    </w:lvlOverride>
    <w:lvlOverride w:ilvl="8">
      <w:lvl w:ilvl="8">
        <w:start w:val="1"/>
        <w:numFmt w:val="decimal"/>
        <w:lvlText w:val="%1.%2.%3.%4.%5.%6.%7.%8.%9."/>
        <w:lvlJc w:val="left"/>
        <w:pPr>
          <w:tabs>
            <w:tab w:val="num" w:pos="5040"/>
          </w:tabs>
          <w:ind w:left="4320" w:hanging="1440"/>
        </w:pPr>
        <w:rPr>
          <w:rFonts w:ascii="Times New Roman" w:hAnsi="Times New Roman" w:cs="Times New Roman"/>
        </w:rPr>
      </w:lvl>
    </w:lvlOverride>
  </w:num>
  <w:num w:numId="12" w16cid:durableId="615143538">
    <w:abstractNumId w:val="8"/>
    <w:lvlOverride w:ilvl="0">
      <w:lvl w:ilvl="0">
        <w:start w:val="1"/>
        <w:numFmt w:val="decimal"/>
        <w:lvlText w:val="%1."/>
        <w:lvlJc w:val="left"/>
        <w:pPr>
          <w:tabs>
            <w:tab w:val="num" w:pos="360"/>
          </w:tabs>
          <w:ind w:left="360" w:hanging="360"/>
        </w:pPr>
        <w:rPr>
          <w:rFonts w:ascii="Century Gothic" w:hAnsi="Century Gothic" w:cs="Century Gothic" w:hint="default"/>
          <w:b/>
          <w:bCs/>
          <w:sz w:val="14"/>
          <w:szCs w:val="14"/>
        </w:rPr>
      </w:lvl>
    </w:lvlOverride>
    <w:lvlOverride w:ilvl="1">
      <w:lvl w:ilvl="1">
        <w:start w:val="1"/>
        <w:numFmt w:val="decimal"/>
        <w:lvlText w:val="%1.%2."/>
        <w:lvlJc w:val="left"/>
        <w:pPr>
          <w:tabs>
            <w:tab w:val="num" w:pos="1080"/>
          </w:tabs>
          <w:ind w:left="792" w:hanging="432"/>
        </w:pPr>
        <w:rPr>
          <w:rFonts w:ascii="Arial" w:hAnsi="Arial" w:cs="Arial" w:hint="default"/>
          <w:b w:val="0"/>
          <w:sz w:val="16"/>
          <w:szCs w:val="16"/>
        </w:rPr>
      </w:lvl>
    </w:lvlOverride>
    <w:lvlOverride w:ilvl="2">
      <w:lvl w:ilvl="2">
        <w:start w:val="1"/>
        <w:numFmt w:val="decimal"/>
        <w:lvlText w:val="%1.%2.%3."/>
        <w:lvlJc w:val="left"/>
        <w:pPr>
          <w:tabs>
            <w:tab w:val="num" w:pos="1440"/>
          </w:tabs>
          <w:ind w:left="1224" w:hanging="504"/>
        </w:pPr>
        <w:rPr>
          <w:rFonts w:ascii="Century Gothic" w:hAnsi="Century Gothic" w:cs="Century Gothic" w:hint="default"/>
          <w:sz w:val="14"/>
          <w:szCs w:val="14"/>
        </w:rPr>
      </w:lvl>
    </w:lvlOverride>
    <w:lvlOverride w:ilvl="3">
      <w:lvl w:ilvl="3">
        <w:start w:val="1"/>
        <w:numFmt w:val="decimal"/>
        <w:lvlText w:val="%1.%2.%3.%4."/>
        <w:lvlJc w:val="left"/>
        <w:pPr>
          <w:tabs>
            <w:tab w:val="num" w:pos="2160"/>
          </w:tabs>
          <w:ind w:left="1728" w:hanging="648"/>
        </w:pPr>
        <w:rPr>
          <w:rFonts w:ascii="Times New Roman" w:hAnsi="Times New Roman" w:cs="Times New Roman"/>
        </w:rPr>
      </w:lvl>
    </w:lvlOverride>
    <w:lvlOverride w:ilvl="4">
      <w:lvl w:ilvl="4">
        <w:start w:val="1"/>
        <w:numFmt w:val="decimal"/>
        <w:lvlText w:val="%1.%2.%3.%4.%5."/>
        <w:lvlJc w:val="left"/>
        <w:pPr>
          <w:tabs>
            <w:tab w:val="num" w:pos="2880"/>
          </w:tabs>
          <w:ind w:left="2232" w:hanging="792"/>
        </w:pPr>
        <w:rPr>
          <w:rFonts w:ascii="Times New Roman" w:hAnsi="Times New Roman" w:cs="Times New Roman"/>
        </w:rPr>
      </w:lvl>
    </w:lvlOverride>
    <w:lvlOverride w:ilvl="5">
      <w:lvl w:ilvl="5">
        <w:start w:val="1"/>
        <w:numFmt w:val="decimal"/>
        <w:lvlText w:val="%1.%2.%3.%4.%5.%6."/>
        <w:lvlJc w:val="left"/>
        <w:pPr>
          <w:tabs>
            <w:tab w:val="num" w:pos="3240"/>
          </w:tabs>
          <w:ind w:left="2736" w:hanging="936"/>
        </w:pPr>
        <w:rPr>
          <w:rFonts w:ascii="Times New Roman" w:hAnsi="Times New Roman" w:cs="Times New Roman"/>
        </w:rPr>
      </w:lvl>
    </w:lvlOverride>
    <w:lvlOverride w:ilvl="6">
      <w:lvl w:ilvl="6">
        <w:start w:val="1"/>
        <w:numFmt w:val="decimal"/>
        <w:lvlText w:val="%1.%2.%3.%4.%5.%6.%7."/>
        <w:lvlJc w:val="left"/>
        <w:pPr>
          <w:tabs>
            <w:tab w:val="num" w:pos="3960"/>
          </w:tabs>
          <w:ind w:left="3240" w:hanging="1080"/>
        </w:pPr>
        <w:rPr>
          <w:rFonts w:ascii="Times New Roman" w:hAnsi="Times New Roman" w:cs="Times New Roman"/>
        </w:rPr>
      </w:lvl>
    </w:lvlOverride>
    <w:lvlOverride w:ilvl="7">
      <w:lvl w:ilvl="7">
        <w:start w:val="1"/>
        <w:numFmt w:val="decimal"/>
        <w:lvlText w:val="%1.%2.%3.%4.%5.%6.%7.%8."/>
        <w:lvlJc w:val="left"/>
        <w:pPr>
          <w:tabs>
            <w:tab w:val="num" w:pos="4320"/>
          </w:tabs>
          <w:ind w:left="3744" w:hanging="1224"/>
        </w:pPr>
        <w:rPr>
          <w:rFonts w:ascii="Times New Roman" w:hAnsi="Times New Roman" w:cs="Times New Roman"/>
        </w:rPr>
      </w:lvl>
    </w:lvlOverride>
    <w:lvlOverride w:ilvl="8">
      <w:lvl w:ilvl="8">
        <w:start w:val="1"/>
        <w:numFmt w:val="decimal"/>
        <w:lvlText w:val="%1.%2.%3.%4.%5.%6.%7.%8.%9."/>
        <w:lvlJc w:val="left"/>
        <w:pPr>
          <w:tabs>
            <w:tab w:val="num" w:pos="5040"/>
          </w:tabs>
          <w:ind w:left="4320" w:hanging="1440"/>
        </w:pPr>
        <w:rPr>
          <w:rFonts w:ascii="Times New Roman" w:hAnsi="Times New Roman" w:cs="Times New Roman"/>
        </w:rPr>
      </w:lvl>
    </w:lvlOverride>
  </w:num>
  <w:num w:numId="13" w16cid:durableId="1441491300">
    <w:abstractNumId w:val="8"/>
    <w:lvlOverride w:ilvl="0">
      <w:lvl w:ilvl="0">
        <w:start w:val="1"/>
        <w:numFmt w:val="decimal"/>
        <w:lvlText w:val="%1."/>
        <w:lvlJc w:val="left"/>
        <w:pPr>
          <w:tabs>
            <w:tab w:val="num" w:pos="360"/>
          </w:tabs>
          <w:ind w:left="360" w:hanging="360"/>
        </w:pPr>
        <w:rPr>
          <w:rFonts w:ascii="Century Gothic" w:hAnsi="Century Gothic" w:cs="Century Gothic" w:hint="default"/>
          <w:b/>
          <w:bCs/>
          <w:sz w:val="14"/>
          <w:szCs w:val="14"/>
        </w:rPr>
      </w:lvl>
    </w:lvlOverride>
    <w:lvlOverride w:ilvl="1">
      <w:lvl w:ilvl="1">
        <w:start w:val="1"/>
        <w:numFmt w:val="decimal"/>
        <w:lvlText w:val="%1.%2."/>
        <w:lvlJc w:val="left"/>
        <w:pPr>
          <w:tabs>
            <w:tab w:val="num" w:pos="1080"/>
          </w:tabs>
          <w:ind w:left="792" w:hanging="432"/>
        </w:pPr>
        <w:rPr>
          <w:rFonts w:ascii="Arial" w:hAnsi="Arial" w:cs="Arial" w:hint="default"/>
          <w:b w:val="0"/>
          <w:sz w:val="16"/>
          <w:szCs w:val="16"/>
        </w:rPr>
      </w:lvl>
    </w:lvlOverride>
    <w:lvlOverride w:ilvl="2">
      <w:lvl w:ilvl="2">
        <w:start w:val="1"/>
        <w:numFmt w:val="decimal"/>
        <w:lvlText w:val="%1.%2.%3."/>
        <w:lvlJc w:val="left"/>
        <w:pPr>
          <w:tabs>
            <w:tab w:val="num" w:pos="1430"/>
          </w:tabs>
          <w:ind w:left="1214" w:hanging="504"/>
        </w:pPr>
        <w:rPr>
          <w:rFonts w:ascii="Arial" w:hAnsi="Arial" w:cs="Arial" w:hint="default"/>
          <w:sz w:val="16"/>
          <w:szCs w:val="16"/>
        </w:rPr>
      </w:lvl>
    </w:lvlOverride>
  </w:num>
  <w:num w:numId="14" w16cid:durableId="820924797">
    <w:abstractNumId w:val="5"/>
  </w:num>
  <w:num w:numId="15" w16cid:durableId="1837645915">
    <w:abstractNumId w:val="1"/>
  </w:num>
  <w:num w:numId="16" w16cid:durableId="1688487117">
    <w:abstractNumId w:val="9"/>
  </w:num>
  <w:num w:numId="17" w16cid:durableId="1301500287">
    <w:abstractNumId w:val="4"/>
  </w:num>
  <w:num w:numId="18" w16cid:durableId="1206218225">
    <w:abstractNumId w:val="0"/>
  </w:num>
  <w:num w:numId="19" w16cid:durableId="612172534">
    <w:abstractNumId w:val="0"/>
  </w:num>
  <w:num w:numId="20" w16cid:durableId="1639914123">
    <w:abstractNumId w:val="3"/>
  </w:num>
  <w:num w:numId="21" w16cid:durableId="211774374">
    <w:abstractNumId w:val="6"/>
  </w:num>
  <w:num w:numId="22" w16cid:durableId="315954745">
    <w:abstractNumId w:val="2"/>
  </w:num>
  <w:num w:numId="23" w16cid:durableId="50227992">
    <w:abstractNumId w:val="7"/>
  </w:num>
  <w:num w:numId="24" w16cid:durableId="2118909958">
    <w:abstractNumId w:val="7"/>
  </w:num>
  <w:num w:numId="25" w16cid:durableId="1247819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98742714">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1D7"/>
    <w:rsid w:val="00003B78"/>
    <w:rsid w:val="00003EB1"/>
    <w:rsid w:val="00007DA3"/>
    <w:rsid w:val="00033127"/>
    <w:rsid w:val="000375C6"/>
    <w:rsid w:val="00040B7B"/>
    <w:rsid w:val="0004532A"/>
    <w:rsid w:val="000519C9"/>
    <w:rsid w:val="0006336F"/>
    <w:rsid w:val="00064BE7"/>
    <w:rsid w:val="00070052"/>
    <w:rsid w:val="000B5AD7"/>
    <w:rsid w:val="000B7FB6"/>
    <w:rsid w:val="000D1240"/>
    <w:rsid w:val="000F0C81"/>
    <w:rsid w:val="001126EE"/>
    <w:rsid w:val="00143C0D"/>
    <w:rsid w:val="001755D8"/>
    <w:rsid w:val="0019661C"/>
    <w:rsid w:val="001B36B7"/>
    <w:rsid w:val="001D09F0"/>
    <w:rsid w:val="001E2ACF"/>
    <w:rsid w:val="001E3D88"/>
    <w:rsid w:val="001F027A"/>
    <w:rsid w:val="00205938"/>
    <w:rsid w:val="00235A22"/>
    <w:rsid w:val="00246826"/>
    <w:rsid w:val="002510A2"/>
    <w:rsid w:val="002575C0"/>
    <w:rsid w:val="00261F46"/>
    <w:rsid w:val="00270F96"/>
    <w:rsid w:val="00277525"/>
    <w:rsid w:val="0028191E"/>
    <w:rsid w:val="00284E54"/>
    <w:rsid w:val="00290F3A"/>
    <w:rsid w:val="002A505D"/>
    <w:rsid w:val="002B79EA"/>
    <w:rsid w:val="002E009C"/>
    <w:rsid w:val="002E2C71"/>
    <w:rsid w:val="00327510"/>
    <w:rsid w:val="00332918"/>
    <w:rsid w:val="003B13A7"/>
    <w:rsid w:val="003F0BB3"/>
    <w:rsid w:val="003F645F"/>
    <w:rsid w:val="00422F71"/>
    <w:rsid w:val="00424210"/>
    <w:rsid w:val="00437EC1"/>
    <w:rsid w:val="00445584"/>
    <w:rsid w:val="004726A2"/>
    <w:rsid w:val="00472EAF"/>
    <w:rsid w:val="00484352"/>
    <w:rsid w:val="00495748"/>
    <w:rsid w:val="004D2F7C"/>
    <w:rsid w:val="004D418E"/>
    <w:rsid w:val="0050252F"/>
    <w:rsid w:val="00504C8F"/>
    <w:rsid w:val="00515767"/>
    <w:rsid w:val="005171D7"/>
    <w:rsid w:val="00525469"/>
    <w:rsid w:val="00531981"/>
    <w:rsid w:val="00557033"/>
    <w:rsid w:val="00575D86"/>
    <w:rsid w:val="005934DA"/>
    <w:rsid w:val="005A5977"/>
    <w:rsid w:val="005C3BA2"/>
    <w:rsid w:val="005D0F0A"/>
    <w:rsid w:val="005D35F8"/>
    <w:rsid w:val="005F026C"/>
    <w:rsid w:val="006048F9"/>
    <w:rsid w:val="00610C0D"/>
    <w:rsid w:val="00625218"/>
    <w:rsid w:val="006350D9"/>
    <w:rsid w:val="00646C37"/>
    <w:rsid w:val="00660739"/>
    <w:rsid w:val="00662760"/>
    <w:rsid w:val="00673524"/>
    <w:rsid w:val="006863DA"/>
    <w:rsid w:val="006A3833"/>
    <w:rsid w:val="006B41EA"/>
    <w:rsid w:val="006B77B8"/>
    <w:rsid w:val="006C01F7"/>
    <w:rsid w:val="006C02CA"/>
    <w:rsid w:val="006C1E58"/>
    <w:rsid w:val="006C2301"/>
    <w:rsid w:val="006C5272"/>
    <w:rsid w:val="006C5B44"/>
    <w:rsid w:val="006D37BE"/>
    <w:rsid w:val="006E3723"/>
    <w:rsid w:val="0070394F"/>
    <w:rsid w:val="00716AC1"/>
    <w:rsid w:val="00726998"/>
    <w:rsid w:val="007334E6"/>
    <w:rsid w:val="00741D8E"/>
    <w:rsid w:val="00751ACA"/>
    <w:rsid w:val="00786C36"/>
    <w:rsid w:val="00790A8B"/>
    <w:rsid w:val="007A4986"/>
    <w:rsid w:val="007C2D21"/>
    <w:rsid w:val="007C7AD3"/>
    <w:rsid w:val="007D121D"/>
    <w:rsid w:val="007E7E85"/>
    <w:rsid w:val="00801A08"/>
    <w:rsid w:val="00832C46"/>
    <w:rsid w:val="00850C2F"/>
    <w:rsid w:val="00855942"/>
    <w:rsid w:val="00872595"/>
    <w:rsid w:val="008758F6"/>
    <w:rsid w:val="00886DCE"/>
    <w:rsid w:val="00890BF6"/>
    <w:rsid w:val="0089235C"/>
    <w:rsid w:val="00896B19"/>
    <w:rsid w:val="008C6C5B"/>
    <w:rsid w:val="008D0D2C"/>
    <w:rsid w:val="008F78EF"/>
    <w:rsid w:val="009000A8"/>
    <w:rsid w:val="0092552F"/>
    <w:rsid w:val="00930470"/>
    <w:rsid w:val="009320EB"/>
    <w:rsid w:val="00944098"/>
    <w:rsid w:val="00970324"/>
    <w:rsid w:val="0097206A"/>
    <w:rsid w:val="00980A15"/>
    <w:rsid w:val="009922D6"/>
    <w:rsid w:val="009A75C2"/>
    <w:rsid w:val="009D4AC7"/>
    <w:rsid w:val="009E5BFA"/>
    <w:rsid w:val="009E7738"/>
    <w:rsid w:val="00A35655"/>
    <w:rsid w:val="00A579BE"/>
    <w:rsid w:val="00A66950"/>
    <w:rsid w:val="00A72B2E"/>
    <w:rsid w:val="00A73787"/>
    <w:rsid w:val="00A86E51"/>
    <w:rsid w:val="00AC16AB"/>
    <w:rsid w:val="00AD47B0"/>
    <w:rsid w:val="00B14F39"/>
    <w:rsid w:val="00B41F1A"/>
    <w:rsid w:val="00B463C5"/>
    <w:rsid w:val="00B47BE1"/>
    <w:rsid w:val="00B81801"/>
    <w:rsid w:val="00BB139D"/>
    <w:rsid w:val="00BB37FA"/>
    <w:rsid w:val="00BC724D"/>
    <w:rsid w:val="00BD0494"/>
    <w:rsid w:val="00BE1C3E"/>
    <w:rsid w:val="00BF779F"/>
    <w:rsid w:val="00C0438D"/>
    <w:rsid w:val="00C073E5"/>
    <w:rsid w:val="00C1218E"/>
    <w:rsid w:val="00C15481"/>
    <w:rsid w:val="00C24580"/>
    <w:rsid w:val="00C710E9"/>
    <w:rsid w:val="00C933D7"/>
    <w:rsid w:val="00C93BAA"/>
    <w:rsid w:val="00CA1A5F"/>
    <w:rsid w:val="00CA38C3"/>
    <w:rsid w:val="00CA4066"/>
    <w:rsid w:val="00CA62EF"/>
    <w:rsid w:val="00CD10D5"/>
    <w:rsid w:val="00CE2EF2"/>
    <w:rsid w:val="00D01CC3"/>
    <w:rsid w:val="00D10BCA"/>
    <w:rsid w:val="00D156D4"/>
    <w:rsid w:val="00D26611"/>
    <w:rsid w:val="00D36668"/>
    <w:rsid w:val="00D37733"/>
    <w:rsid w:val="00D50BAD"/>
    <w:rsid w:val="00D5224B"/>
    <w:rsid w:val="00D52C14"/>
    <w:rsid w:val="00D56CF9"/>
    <w:rsid w:val="00D6279B"/>
    <w:rsid w:val="00D709BD"/>
    <w:rsid w:val="00D738D2"/>
    <w:rsid w:val="00D81951"/>
    <w:rsid w:val="00DC2FA0"/>
    <w:rsid w:val="00DC3837"/>
    <w:rsid w:val="00DD54BD"/>
    <w:rsid w:val="00DE241F"/>
    <w:rsid w:val="00DF1559"/>
    <w:rsid w:val="00DF4047"/>
    <w:rsid w:val="00DF4861"/>
    <w:rsid w:val="00E06397"/>
    <w:rsid w:val="00E15908"/>
    <w:rsid w:val="00E476B8"/>
    <w:rsid w:val="00E53F2E"/>
    <w:rsid w:val="00E61505"/>
    <w:rsid w:val="00E61FD4"/>
    <w:rsid w:val="00E669FE"/>
    <w:rsid w:val="00E82F5F"/>
    <w:rsid w:val="00EA1D1E"/>
    <w:rsid w:val="00EA4B6E"/>
    <w:rsid w:val="00EB5168"/>
    <w:rsid w:val="00EC13AE"/>
    <w:rsid w:val="00EC4D80"/>
    <w:rsid w:val="00ED1F3C"/>
    <w:rsid w:val="00EE2379"/>
    <w:rsid w:val="00EF45C5"/>
    <w:rsid w:val="00F15888"/>
    <w:rsid w:val="00F20E82"/>
    <w:rsid w:val="00F27AA1"/>
    <w:rsid w:val="00F50D74"/>
    <w:rsid w:val="00F64A80"/>
    <w:rsid w:val="00F755B2"/>
    <w:rsid w:val="00F8180B"/>
    <w:rsid w:val="00F870ED"/>
    <w:rsid w:val="00FB035B"/>
    <w:rsid w:val="00FB44D0"/>
    <w:rsid w:val="00FC15A8"/>
    <w:rsid w:val="00FD7A3C"/>
    <w:rsid w:val="00FE1BA2"/>
    <w:rsid w:val="00FF0666"/>
    <w:rsid w:val="00FF5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B64CC"/>
  <w15:docId w15:val="{6381691A-DB51-48FD-AAEC-7984C02BF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DA3"/>
  </w:style>
  <w:style w:type="paragraph" w:styleId="Heading1">
    <w:name w:val="heading 1"/>
    <w:basedOn w:val="Normal"/>
    <w:next w:val="Heading2"/>
    <w:link w:val="Heading1Char"/>
    <w:qFormat/>
    <w:rsid w:val="006863DA"/>
    <w:pPr>
      <w:keepNext/>
      <w:numPr>
        <w:numId w:val="1"/>
      </w:numPr>
      <w:tabs>
        <w:tab w:val="left" w:pos="1701"/>
        <w:tab w:val="left" w:pos="2552"/>
        <w:tab w:val="left" w:pos="3402"/>
      </w:tabs>
      <w:spacing w:after="240" w:line="280" w:lineRule="atLeast"/>
      <w:outlineLvl w:val="0"/>
    </w:pPr>
    <w:rPr>
      <w:rFonts w:ascii="Verdana" w:eastAsia="Times New Roman" w:hAnsi="Verdana" w:cs="Verdana"/>
      <w:b/>
      <w:bCs/>
      <w:caps/>
      <w:kern w:val="32"/>
      <w:sz w:val="19"/>
      <w:szCs w:val="19"/>
      <w:lang w:eastAsia="en-GB"/>
    </w:rPr>
  </w:style>
  <w:style w:type="paragraph" w:styleId="Heading2">
    <w:name w:val="heading 2"/>
    <w:basedOn w:val="Normal"/>
    <w:link w:val="Heading2Char"/>
    <w:qFormat/>
    <w:rsid w:val="006863DA"/>
    <w:pPr>
      <w:numPr>
        <w:ilvl w:val="1"/>
        <w:numId w:val="1"/>
      </w:numPr>
      <w:spacing w:after="240" w:line="280" w:lineRule="atLeast"/>
      <w:jc w:val="both"/>
      <w:outlineLvl w:val="1"/>
    </w:pPr>
    <w:rPr>
      <w:rFonts w:ascii="Verdana" w:eastAsia="Times New Roman" w:hAnsi="Verdana" w:cs="Verdana"/>
      <w:kern w:val="32"/>
      <w:sz w:val="19"/>
      <w:szCs w:val="19"/>
      <w:lang w:eastAsia="en-GB"/>
    </w:rPr>
  </w:style>
  <w:style w:type="paragraph" w:styleId="Heading3">
    <w:name w:val="heading 3"/>
    <w:basedOn w:val="Heading2"/>
    <w:link w:val="Heading3Char"/>
    <w:qFormat/>
    <w:rsid w:val="006863DA"/>
    <w:pPr>
      <w:numPr>
        <w:ilvl w:val="2"/>
      </w:numPr>
      <w:outlineLvl w:val="2"/>
    </w:pPr>
  </w:style>
  <w:style w:type="paragraph" w:styleId="Heading4">
    <w:name w:val="heading 4"/>
    <w:basedOn w:val="Heading3"/>
    <w:link w:val="Heading4Char"/>
    <w:qFormat/>
    <w:rsid w:val="006863DA"/>
    <w:pPr>
      <w:numPr>
        <w:ilvl w:val="3"/>
      </w:numPr>
      <w:outlineLvl w:val="3"/>
    </w:pPr>
  </w:style>
  <w:style w:type="paragraph" w:styleId="Heading5">
    <w:name w:val="heading 5"/>
    <w:basedOn w:val="Heading4"/>
    <w:link w:val="Heading5Char"/>
    <w:qFormat/>
    <w:rsid w:val="006863DA"/>
    <w:pPr>
      <w:numPr>
        <w:ilvl w:val="4"/>
      </w:numPr>
      <w:outlineLvl w:val="4"/>
    </w:pPr>
  </w:style>
  <w:style w:type="paragraph" w:styleId="Heading6">
    <w:name w:val="heading 6"/>
    <w:basedOn w:val="Normal"/>
    <w:next w:val="Normal"/>
    <w:link w:val="Heading6Char"/>
    <w:qFormat/>
    <w:rsid w:val="006863DA"/>
    <w:pPr>
      <w:numPr>
        <w:ilvl w:val="5"/>
        <w:numId w:val="1"/>
      </w:numPr>
      <w:tabs>
        <w:tab w:val="left" w:pos="2552"/>
        <w:tab w:val="left" w:pos="3402"/>
      </w:tabs>
      <w:spacing w:before="240" w:after="60" w:line="280" w:lineRule="atLeast"/>
      <w:jc w:val="both"/>
      <w:outlineLvl w:val="5"/>
    </w:pPr>
    <w:rPr>
      <w:rFonts w:ascii="Verdana" w:eastAsia="Times New Roman" w:hAnsi="Verdana" w:cs="Verdana"/>
      <w:b/>
      <w:bCs/>
      <w:lang w:eastAsia="en-GB"/>
    </w:rPr>
  </w:style>
  <w:style w:type="paragraph" w:styleId="Heading7">
    <w:name w:val="heading 7"/>
    <w:basedOn w:val="Normal"/>
    <w:next w:val="Normal"/>
    <w:link w:val="Heading7Char"/>
    <w:qFormat/>
    <w:rsid w:val="006863DA"/>
    <w:pPr>
      <w:numPr>
        <w:ilvl w:val="6"/>
        <w:numId w:val="1"/>
      </w:numPr>
      <w:tabs>
        <w:tab w:val="left" w:pos="2552"/>
        <w:tab w:val="left" w:pos="3402"/>
      </w:tabs>
      <w:spacing w:before="240" w:after="60" w:line="280" w:lineRule="atLeast"/>
      <w:jc w:val="both"/>
      <w:outlineLvl w:val="6"/>
    </w:pPr>
    <w:rPr>
      <w:rFonts w:ascii="Verdana" w:eastAsia="Times New Roman" w:hAnsi="Verdana" w:cs="Verdana"/>
      <w:sz w:val="24"/>
      <w:szCs w:val="24"/>
      <w:lang w:eastAsia="en-GB"/>
    </w:rPr>
  </w:style>
  <w:style w:type="paragraph" w:styleId="Heading8">
    <w:name w:val="heading 8"/>
    <w:basedOn w:val="Normal"/>
    <w:next w:val="Normal"/>
    <w:link w:val="Heading8Char"/>
    <w:qFormat/>
    <w:rsid w:val="006863DA"/>
    <w:pPr>
      <w:numPr>
        <w:ilvl w:val="7"/>
        <w:numId w:val="1"/>
      </w:numPr>
      <w:tabs>
        <w:tab w:val="left" w:pos="2552"/>
        <w:tab w:val="left" w:pos="3402"/>
      </w:tabs>
      <w:spacing w:before="240" w:after="60" w:line="280" w:lineRule="atLeast"/>
      <w:jc w:val="both"/>
      <w:outlineLvl w:val="7"/>
    </w:pPr>
    <w:rPr>
      <w:rFonts w:ascii="Verdana" w:eastAsia="Times New Roman" w:hAnsi="Verdana" w:cs="Verdana"/>
      <w:i/>
      <w:iCs/>
      <w:sz w:val="24"/>
      <w:szCs w:val="24"/>
      <w:lang w:eastAsia="en-GB"/>
    </w:rPr>
  </w:style>
  <w:style w:type="paragraph" w:styleId="Heading9">
    <w:name w:val="heading 9"/>
    <w:basedOn w:val="Normal"/>
    <w:next w:val="Normal"/>
    <w:link w:val="Heading9Char"/>
    <w:qFormat/>
    <w:rsid w:val="006863DA"/>
    <w:pPr>
      <w:numPr>
        <w:ilvl w:val="8"/>
        <w:numId w:val="1"/>
      </w:numPr>
      <w:tabs>
        <w:tab w:val="left" w:pos="2552"/>
        <w:tab w:val="left" w:pos="3402"/>
      </w:tabs>
      <w:spacing w:before="240" w:after="60" w:line="280" w:lineRule="atLeast"/>
      <w:jc w:val="both"/>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63DA"/>
    <w:rPr>
      <w:rFonts w:ascii="Verdana" w:eastAsia="Times New Roman" w:hAnsi="Verdana" w:cs="Verdana"/>
      <w:b/>
      <w:bCs/>
      <w:caps/>
      <w:kern w:val="32"/>
      <w:sz w:val="19"/>
      <w:szCs w:val="19"/>
      <w:lang w:eastAsia="en-GB"/>
    </w:rPr>
  </w:style>
  <w:style w:type="character" w:customStyle="1" w:styleId="Heading2Char">
    <w:name w:val="Heading 2 Char"/>
    <w:basedOn w:val="DefaultParagraphFont"/>
    <w:link w:val="Heading2"/>
    <w:rsid w:val="006863DA"/>
    <w:rPr>
      <w:rFonts w:ascii="Verdana" w:eastAsia="Times New Roman" w:hAnsi="Verdana" w:cs="Verdana"/>
      <w:kern w:val="32"/>
      <w:sz w:val="19"/>
      <w:szCs w:val="19"/>
      <w:lang w:eastAsia="en-GB"/>
    </w:rPr>
  </w:style>
  <w:style w:type="character" w:customStyle="1" w:styleId="Heading3Char">
    <w:name w:val="Heading 3 Char"/>
    <w:basedOn w:val="DefaultParagraphFont"/>
    <w:link w:val="Heading3"/>
    <w:rsid w:val="006863DA"/>
    <w:rPr>
      <w:rFonts w:ascii="Verdana" w:eastAsia="Times New Roman" w:hAnsi="Verdana" w:cs="Verdana"/>
      <w:kern w:val="32"/>
      <w:sz w:val="19"/>
      <w:szCs w:val="19"/>
      <w:lang w:eastAsia="en-GB"/>
    </w:rPr>
  </w:style>
  <w:style w:type="character" w:customStyle="1" w:styleId="Heading4Char">
    <w:name w:val="Heading 4 Char"/>
    <w:basedOn w:val="DefaultParagraphFont"/>
    <w:link w:val="Heading4"/>
    <w:rsid w:val="006863DA"/>
    <w:rPr>
      <w:rFonts w:ascii="Verdana" w:eastAsia="Times New Roman" w:hAnsi="Verdana" w:cs="Verdana"/>
      <w:kern w:val="32"/>
      <w:sz w:val="19"/>
      <w:szCs w:val="19"/>
      <w:lang w:eastAsia="en-GB"/>
    </w:rPr>
  </w:style>
  <w:style w:type="character" w:customStyle="1" w:styleId="Heading5Char">
    <w:name w:val="Heading 5 Char"/>
    <w:basedOn w:val="DefaultParagraphFont"/>
    <w:link w:val="Heading5"/>
    <w:rsid w:val="006863DA"/>
    <w:rPr>
      <w:rFonts w:ascii="Verdana" w:eastAsia="Times New Roman" w:hAnsi="Verdana" w:cs="Verdana"/>
      <w:kern w:val="32"/>
      <w:sz w:val="19"/>
      <w:szCs w:val="19"/>
      <w:lang w:eastAsia="en-GB"/>
    </w:rPr>
  </w:style>
  <w:style w:type="character" w:customStyle="1" w:styleId="Heading6Char">
    <w:name w:val="Heading 6 Char"/>
    <w:basedOn w:val="DefaultParagraphFont"/>
    <w:link w:val="Heading6"/>
    <w:rsid w:val="006863DA"/>
    <w:rPr>
      <w:rFonts w:ascii="Verdana" w:eastAsia="Times New Roman" w:hAnsi="Verdana" w:cs="Verdana"/>
      <w:b/>
      <w:bCs/>
      <w:lang w:eastAsia="en-GB"/>
    </w:rPr>
  </w:style>
  <w:style w:type="character" w:customStyle="1" w:styleId="Heading7Char">
    <w:name w:val="Heading 7 Char"/>
    <w:basedOn w:val="DefaultParagraphFont"/>
    <w:link w:val="Heading7"/>
    <w:rsid w:val="006863DA"/>
    <w:rPr>
      <w:rFonts w:ascii="Verdana" w:eastAsia="Times New Roman" w:hAnsi="Verdana" w:cs="Verdana"/>
      <w:sz w:val="24"/>
      <w:szCs w:val="24"/>
      <w:lang w:eastAsia="en-GB"/>
    </w:rPr>
  </w:style>
  <w:style w:type="character" w:customStyle="1" w:styleId="Heading8Char">
    <w:name w:val="Heading 8 Char"/>
    <w:basedOn w:val="DefaultParagraphFont"/>
    <w:link w:val="Heading8"/>
    <w:rsid w:val="006863DA"/>
    <w:rPr>
      <w:rFonts w:ascii="Verdana" w:eastAsia="Times New Roman" w:hAnsi="Verdana" w:cs="Verdana"/>
      <w:i/>
      <w:iCs/>
      <w:sz w:val="24"/>
      <w:szCs w:val="24"/>
      <w:lang w:eastAsia="en-GB"/>
    </w:rPr>
  </w:style>
  <w:style w:type="character" w:customStyle="1" w:styleId="Heading9Char">
    <w:name w:val="Heading 9 Char"/>
    <w:basedOn w:val="DefaultParagraphFont"/>
    <w:link w:val="Heading9"/>
    <w:rsid w:val="006863DA"/>
    <w:rPr>
      <w:rFonts w:ascii="Arial" w:eastAsia="Times New Roman" w:hAnsi="Arial" w:cs="Arial"/>
      <w:lang w:eastAsia="en-GB"/>
    </w:rPr>
  </w:style>
  <w:style w:type="paragraph" w:styleId="Header">
    <w:name w:val="header"/>
    <w:basedOn w:val="Normal"/>
    <w:link w:val="HeaderChar"/>
    <w:unhideWhenUsed/>
    <w:rsid w:val="006863DA"/>
    <w:pPr>
      <w:tabs>
        <w:tab w:val="center" w:pos="4513"/>
        <w:tab w:val="right" w:pos="9026"/>
      </w:tabs>
      <w:spacing w:after="0" w:line="240" w:lineRule="auto"/>
    </w:pPr>
  </w:style>
  <w:style w:type="character" w:customStyle="1" w:styleId="HeaderChar">
    <w:name w:val="Header Char"/>
    <w:basedOn w:val="DefaultParagraphFont"/>
    <w:link w:val="Header"/>
    <w:rsid w:val="006863DA"/>
  </w:style>
  <w:style w:type="character" w:styleId="CommentReference">
    <w:name w:val="annotation reference"/>
    <w:basedOn w:val="DefaultParagraphFont"/>
    <w:uiPriority w:val="99"/>
    <w:semiHidden/>
    <w:unhideWhenUsed/>
    <w:rsid w:val="006863DA"/>
    <w:rPr>
      <w:sz w:val="16"/>
      <w:szCs w:val="16"/>
    </w:rPr>
  </w:style>
  <w:style w:type="paragraph" w:styleId="CommentText">
    <w:name w:val="annotation text"/>
    <w:basedOn w:val="Normal"/>
    <w:link w:val="CommentTextChar"/>
    <w:uiPriority w:val="99"/>
    <w:unhideWhenUsed/>
    <w:rsid w:val="006863DA"/>
    <w:pPr>
      <w:spacing w:line="240" w:lineRule="auto"/>
    </w:pPr>
    <w:rPr>
      <w:sz w:val="20"/>
      <w:szCs w:val="20"/>
    </w:rPr>
  </w:style>
  <w:style w:type="character" w:customStyle="1" w:styleId="CommentTextChar">
    <w:name w:val="Comment Text Char"/>
    <w:basedOn w:val="DefaultParagraphFont"/>
    <w:link w:val="CommentText"/>
    <w:uiPriority w:val="99"/>
    <w:rsid w:val="006863DA"/>
    <w:rPr>
      <w:sz w:val="20"/>
      <w:szCs w:val="20"/>
    </w:rPr>
  </w:style>
  <w:style w:type="paragraph" w:styleId="ListParagraph">
    <w:name w:val="List Paragraph"/>
    <w:basedOn w:val="Normal"/>
    <w:uiPriority w:val="34"/>
    <w:qFormat/>
    <w:rsid w:val="006863DA"/>
    <w:pPr>
      <w:ind w:left="720"/>
      <w:contextualSpacing/>
    </w:pPr>
  </w:style>
  <w:style w:type="paragraph" w:styleId="BodyTextIndent2">
    <w:name w:val="Body Text Indent 2"/>
    <w:basedOn w:val="Normal"/>
    <w:link w:val="BodyTextIndent2Char"/>
    <w:rsid w:val="006863DA"/>
    <w:pPr>
      <w:spacing w:after="0" w:line="240" w:lineRule="auto"/>
      <w:ind w:left="284"/>
      <w:jc w:val="both"/>
    </w:pPr>
    <w:rPr>
      <w:rFonts w:ascii="Frutiger 55 Roman" w:eastAsia="Times New Roman" w:hAnsi="Frutiger 55 Roman" w:cs="Frutiger 55 Roman"/>
      <w:sz w:val="20"/>
      <w:szCs w:val="20"/>
      <w:lang w:val="en-US"/>
    </w:rPr>
  </w:style>
  <w:style w:type="character" w:customStyle="1" w:styleId="BodyTextIndent2Char">
    <w:name w:val="Body Text Indent 2 Char"/>
    <w:basedOn w:val="DefaultParagraphFont"/>
    <w:link w:val="BodyTextIndent2"/>
    <w:rsid w:val="006863DA"/>
    <w:rPr>
      <w:rFonts w:ascii="Frutiger 55 Roman" w:eastAsia="Times New Roman" w:hAnsi="Frutiger 55 Roman" w:cs="Frutiger 55 Roman"/>
      <w:sz w:val="20"/>
      <w:szCs w:val="20"/>
      <w:lang w:val="en-US"/>
    </w:rPr>
  </w:style>
  <w:style w:type="paragraph" w:styleId="BalloonText">
    <w:name w:val="Balloon Text"/>
    <w:basedOn w:val="Normal"/>
    <w:link w:val="BalloonTextChar"/>
    <w:uiPriority w:val="99"/>
    <w:semiHidden/>
    <w:unhideWhenUsed/>
    <w:rsid w:val="006863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3D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6279B"/>
    <w:rPr>
      <w:b/>
      <w:bCs/>
    </w:rPr>
  </w:style>
  <w:style w:type="character" w:customStyle="1" w:styleId="CommentSubjectChar">
    <w:name w:val="Comment Subject Char"/>
    <w:basedOn w:val="CommentTextChar"/>
    <w:link w:val="CommentSubject"/>
    <w:uiPriority w:val="99"/>
    <w:semiHidden/>
    <w:rsid w:val="00D6279B"/>
    <w:rPr>
      <w:b/>
      <w:bCs/>
      <w:sz w:val="20"/>
      <w:szCs w:val="20"/>
    </w:rPr>
  </w:style>
  <w:style w:type="paragraph" w:styleId="NormalWeb">
    <w:name w:val="Normal (Web)"/>
    <w:basedOn w:val="Normal"/>
    <w:uiPriority w:val="99"/>
    <w:rsid w:val="00290F3A"/>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F02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026C"/>
  </w:style>
  <w:style w:type="paragraph" w:styleId="NoSpacing">
    <w:name w:val="No Spacing"/>
    <w:uiPriority w:val="1"/>
    <w:qFormat/>
    <w:rsid w:val="00A86E51"/>
    <w:pPr>
      <w:spacing w:after="0" w:line="240" w:lineRule="auto"/>
    </w:pPr>
  </w:style>
  <w:style w:type="paragraph" w:customStyle="1" w:styleId="Sch2style1">
    <w:name w:val="Sch (2style)  1"/>
    <w:basedOn w:val="Normal"/>
    <w:rsid w:val="00751ACA"/>
    <w:pPr>
      <w:numPr>
        <w:numId w:val="22"/>
      </w:numPr>
      <w:spacing w:before="280" w:after="120" w:line="300" w:lineRule="exact"/>
      <w:jc w:val="both"/>
    </w:pPr>
    <w:rPr>
      <w:rFonts w:ascii="Times New Roman" w:eastAsia="Times New Roman" w:hAnsi="Times New Roman" w:cs="Times New Roman"/>
      <w:szCs w:val="20"/>
    </w:rPr>
  </w:style>
  <w:style w:type="paragraph" w:customStyle="1" w:styleId="Sch2stylea">
    <w:name w:val="Sch (2style) (a)"/>
    <w:basedOn w:val="Normal"/>
    <w:rsid w:val="00751ACA"/>
    <w:pPr>
      <w:numPr>
        <w:ilvl w:val="1"/>
        <w:numId w:val="22"/>
      </w:numPr>
      <w:spacing w:after="120" w:line="300" w:lineRule="exact"/>
      <w:jc w:val="both"/>
    </w:pPr>
    <w:rPr>
      <w:rFonts w:ascii="Times New Roman" w:eastAsia="Times New Roman" w:hAnsi="Times New Roman" w:cs="Times New Roman"/>
      <w:szCs w:val="20"/>
    </w:rPr>
  </w:style>
  <w:style w:type="paragraph" w:customStyle="1" w:styleId="Sch2stylei">
    <w:name w:val="Sch (2style) (i)"/>
    <w:basedOn w:val="Heading4"/>
    <w:rsid w:val="00751ACA"/>
    <w:pPr>
      <w:numPr>
        <w:ilvl w:val="2"/>
        <w:numId w:val="22"/>
      </w:numPr>
      <w:tabs>
        <w:tab w:val="left" w:pos="2268"/>
      </w:tabs>
      <w:spacing w:after="120" w:line="300" w:lineRule="atLeast"/>
    </w:pPr>
    <w:rPr>
      <w:rFonts w:ascii="Times New Roman" w:hAnsi="Times New Roman" w:cs="Times New Roman"/>
      <w:noProof/>
      <w:kern w:val="0"/>
      <w:sz w:val="22"/>
      <w:szCs w:val="20"/>
      <w:lang w:eastAsia="en-US"/>
    </w:rPr>
  </w:style>
  <w:style w:type="table" w:styleId="TableGrid">
    <w:name w:val="Table Grid"/>
    <w:basedOn w:val="TableNormal"/>
    <w:uiPriority w:val="59"/>
    <w:rsid w:val="00ED1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10B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728036">
      <w:bodyDiv w:val="1"/>
      <w:marLeft w:val="0"/>
      <w:marRight w:val="0"/>
      <w:marTop w:val="0"/>
      <w:marBottom w:val="0"/>
      <w:divBdr>
        <w:top w:val="none" w:sz="0" w:space="0" w:color="auto"/>
        <w:left w:val="none" w:sz="0" w:space="0" w:color="auto"/>
        <w:bottom w:val="none" w:sz="0" w:space="0" w:color="auto"/>
        <w:right w:val="none" w:sz="0" w:space="0" w:color="auto"/>
      </w:divBdr>
    </w:div>
    <w:div w:id="453445988">
      <w:bodyDiv w:val="1"/>
      <w:marLeft w:val="0"/>
      <w:marRight w:val="0"/>
      <w:marTop w:val="0"/>
      <w:marBottom w:val="0"/>
      <w:divBdr>
        <w:top w:val="none" w:sz="0" w:space="0" w:color="auto"/>
        <w:left w:val="none" w:sz="0" w:space="0" w:color="auto"/>
        <w:bottom w:val="none" w:sz="0" w:space="0" w:color="auto"/>
        <w:right w:val="none" w:sz="0" w:space="0" w:color="auto"/>
      </w:divBdr>
    </w:div>
    <w:div w:id="767500892">
      <w:bodyDiv w:val="1"/>
      <w:marLeft w:val="0"/>
      <w:marRight w:val="0"/>
      <w:marTop w:val="0"/>
      <w:marBottom w:val="0"/>
      <w:divBdr>
        <w:top w:val="none" w:sz="0" w:space="0" w:color="auto"/>
        <w:left w:val="none" w:sz="0" w:space="0" w:color="auto"/>
        <w:bottom w:val="none" w:sz="0" w:space="0" w:color="auto"/>
        <w:right w:val="none" w:sz="0" w:space="0" w:color="auto"/>
      </w:divBdr>
    </w:div>
    <w:div w:id="1616399541">
      <w:bodyDiv w:val="1"/>
      <w:marLeft w:val="0"/>
      <w:marRight w:val="0"/>
      <w:marTop w:val="0"/>
      <w:marBottom w:val="0"/>
      <w:divBdr>
        <w:top w:val="none" w:sz="0" w:space="0" w:color="auto"/>
        <w:left w:val="none" w:sz="0" w:space="0" w:color="auto"/>
        <w:bottom w:val="none" w:sz="0" w:space="0" w:color="auto"/>
        <w:right w:val="none" w:sz="0" w:space="0" w:color="auto"/>
      </w:divBdr>
    </w:div>
    <w:div w:id="207612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C645B63FE1BD4B94D760FB88CC1AD3" ma:contentTypeVersion="17" ma:contentTypeDescription="Create a new document." ma:contentTypeScope="" ma:versionID="3e8fc81931527f3e8cbffca6c37637d5">
  <xsd:schema xmlns:xsd="http://www.w3.org/2001/XMLSchema" xmlns:xs="http://www.w3.org/2001/XMLSchema" xmlns:p="http://schemas.microsoft.com/office/2006/metadata/properties" xmlns:ns2="99244534-5419-4c33-98c3-b1e8920194e6" xmlns:ns3="1f63cb7c-d7bc-4b6d-b34a-0f576f5c2b03" targetNamespace="http://schemas.microsoft.com/office/2006/metadata/properties" ma:root="true" ma:fieldsID="d6c52f59c76eb66bd8d411ca3b672c78" ns2:_="" ns3:_="">
    <xsd:import namespace="99244534-5419-4c33-98c3-b1e8920194e6"/>
    <xsd:import namespace="1f63cb7c-d7bc-4b6d-b34a-0f576f5c2b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44534-5419-4c33-98c3-b1e8920194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7fc7ad9-c9ad-4b35-b918-8bb90ef95813"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63cb7c-d7bc-4b6d-b34a-0f576f5c2b0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57e8eb8-18dc-4396-b0c6-03fb9eaec551}" ma:internalName="TaxCatchAll" ma:showField="CatchAllData" ma:web="1f63cb7c-d7bc-4b6d-b34a-0f576f5c2b0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63cb7c-d7bc-4b6d-b34a-0f576f5c2b03" xsi:nil="true"/>
    <lcf76f155ced4ddcb4097134ff3c332f xmlns="99244534-5419-4c33-98c3-b1e8920194e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1D71C-FDEB-4BAD-B6BB-5D86CBABE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44534-5419-4c33-98c3-b1e8920194e6"/>
    <ds:schemaRef ds:uri="1f63cb7c-d7bc-4b6d-b34a-0f576f5c2b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36F4E9-0043-42EF-BED5-3318FA73B978}">
  <ds:schemaRefs>
    <ds:schemaRef ds:uri="http://schemas.microsoft.com/sharepoint/v3/contenttype/forms"/>
  </ds:schemaRefs>
</ds:datastoreItem>
</file>

<file path=customXml/itemProps3.xml><?xml version="1.0" encoding="utf-8"?>
<ds:datastoreItem xmlns:ds="http://schemas.openxmlformats.org/officeDocument/2006/customXml" ds:itemID="{01E4F491-2096-46F9-B357-5F2A6574573E}">
  <ds:schemaRefs>
    <ds:schemaRef ds:uri="http://schemas.microsoft.com/office/2006/metadata/properties"/>
    <ds:schemaRef ds:uri="http://schemas.microsoft.com/office/infopath/2007/PartnerControls"/>
    <ds:schemaRef ds:uri="1f63cb7c-d7bc-4b6d-b34a-0f576f5c2b03"/>
    <ds:schemaRef ds:uri="99244534-5419-4c33-98c3-b1e8920194e6"/>
  </ds:schemaRefs>
</ds:datastoreItem>
</file>

<file path=customXml/itemProps4.xml><?xml version="1.0" encoding="utf-8"?>
<ds:datastoreItem xmlns:ds="http://schemas.openxmlformats.org/officeDocument/2006/customXml" ds:itemID="{A1D05082-9AF0-43A5-8683-75B3B02DF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2915</Words>
  <Characters>16622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Jones</dc:creator>
  <cp:lastModifiedBy>Matt Lockwood</cp:lastModifiedBy>
  <cp:revision>2</cp:revision>
  <cp:lastPrinted>2018-04-23T15:45:00Z</cp:lastPrinted>
  <dcterms:created xsi:type="dcterms:W3CDTF">2025-08-28T14:45:00Z</dcterms:created>
  <dcterms:modified xsi:type="dcterms:W3CDTF">2025-08-28T14:45:00Z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3e8cc4e863694c7e2ebb77ad800ca57b4978ee0158228d7990642da562a0e023</vt:lpwstr>
  </property>
  <property fmtid="{D5CDD505-2E9C-101B-9397-08002B2CF9AE}" pid="3" name="ContentTypeId">
    <vt:lpwstr>0x0101004AC645B63FE1BD4B94D760FB88CC1AD3</vt:lpwstr>
  </property>
  <property fmtid="{D5CDD505-2E9C-101B-9397-08002B2CF9AE}" pid="4" name="Order">
    <vt:r8>12605000</vt:r8>
  </property>
  <property fmtid="{D5CDD505-2E9C-101B-9397-08002B2CF9AE}" pid="5" name="MediaServiceImageTags">
    <vt:lpwstr/>
  </property>
</Properties>
</file>