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AFC2" w14:textId="426E4D1D" w:rsidR="00B52542" w:rsidRDefault="00B52542" w:rsidP="00B52542">
      <w:pPr>
        <w:jc w:val="center"/>
        <w:rPr>
          <w:b/>
          <w:bCs/>
        </w:rPr>
      </w:pPr>
      <w:r>
        <w:rPr>
          <w:rFonts w:eastAsia="Times New Roman"/>
          <w:noProof/>
          <w:color w:val="0000FF"/>
        </w:rPr>
        <w:drawing>
          <wp:inline distT="0" distB="0" distL="0" distR="0" wp14:anchorId="0F78BFFD" wp14:editId="5274C631">
            <wp:extent cx="2428875" cy="740721"/>
            <wp:effectExtent l="0" t="0" r="0" b="0"/>
            <wp:docPr id="3" name="Picture 3">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528" cy="752204"/>
                    </a:xfrm>
                    <a:prstGeom prst="rect">
                      <a:avLst/>
                    </a:prstGeom>
                    <a:noFill/>
                    <a:ln>
                      <a:noFill/>
                    </a:ln>
                  </pic:spPr>
                </pic:pic>
              </a:graphicData>
            </a:graphic>
          </wp:inline>
        </w:drawing>
      </w:r>
    </w:p>
    <w:p w14:paraId="2F320545" w14:textId="453FC5B6" w:rsidR="00D00E60" w:rsidRPr="00B52542" w:rsidRDefault="00F55D38" w:rsidP="00F55D38">
      <w:pPr>
        <w:jc w:val="center"/>
        <w:rPr>
          <w:b/>
          <w:bCs/>
          <w:sz w:val="32"/>
          <w:szCs w:val="32"/>
        </w:rPr>
      </w:pPr>
      <w:r w:rsidRPr="00B52542">
        <w:rPr>
          <w:b/>
          <w:bCs/>
          <w:sz w:val="32"/>
          <w:szCs w:val="32"/>
        </w:rPr>
        <w:t>Modern Slavery in Rural areas</w:t>
      </w:r>
    </w:p>
    <w:p w14:paraId="6B948BEE" w14:textId="64D3DEC3" w:rsidR="00B52542" w:rsidRPr="00F55D38" w:rsidRDefault="00B52542" w:rsidP="00F55D38">
      <w:pPr>
        <w:jc w:val="center"/>
        <w:rPr>
          <w:b/>
          <w:bCs/>
        </w:rPr>
      </w:pPr>
    </w:p>
    <w:p w14:paraId="17640DF4" w14:textId="371E00A9" w:rsidR="00F55D38" w:rsidRDefault="00F55D38">
      <w:r>
        <w:t xml:space="preserve">As we head towards </w:t>
      </w:r>
      <w:r w:rsidRPr="00F55D38">
        <w:rPr>
          <w:b/>
          <w:bCs/>
          <w:color w:val="00B050"/>
        </w:rPr>
        <w:t>Rogation Sunday on 9</w:t>
      </w:r>
      <w:r w:rsidRPr="00F55D38">
        <w:rPr>
          <w:b/>
          <w:bCs/>
          <w:color w:val="00B050"/>
          <w:vertAlign w:val="superscript"/>
        </w:rPr>
        <w:t>th</w:t>
      </w:r>
      <w:r w:rsidRPr="00F55D38">
        <w:rPr>
          <w:b/>
          <w:bCs/>
          <w:color w:val="00B050"/>
        </w:rPr>
        <w:t xml:space="preserve"> May,</w:t>
      </w:r>
      <w:r>
        <w:t xml:space="preserve"> Bishop Alastair Redfern, Founder of the Clewer Initiative reminds us,</w:t>
      </w:r>
    </w:p>
    <w:p w14:paraId="197689A5" w14:textId="60A6D137" w:rsidR="00F55D38" w:rsidRPr="00F55D38" w:rsidRDefault="00F55D38" w:rsidP="00F55D38">
      <w:pPr>
        <w:shd w:val="clear" w:color="auto" w:fill="FFFFFF"/>
        <w:spacing w:before="100" w:beforeAutospacing="1" w:after="100" w:afterAutospacing="1" w:line="240" w:lineRule="auto"/>
        <w:rPr>
          <w:rFonts w:ascii="proxima-nova" w:eastAsia="Times New Roman" w:hAnsi="proxima-nova" w:cs="Times New Roman"/>
          <w:i/>
          <w:iCs/>
          <w:color w:val="00B050"/>
          <w:sz w:val="23"/>
          <w:szCs w:val="23"/>
          <w:lang w:eastAsia="en-GB"/>
        </w:rPr>
      </w:pPr>
      <w:r w:rsidRPr="00F55D38">
        <w:rPr>
          <w:rFonts w:ascii="proxima-nova" w:eastAsia="Times New Roman" w:hAnsi="proxima-nova" w:cs="Times New Roman"/>
          <w:i/>
          <w:iCs/>
          <w:color w:val="00B050"/>
          <w:sz w:val="23"/>
          <w:szCs w:val="23"/>
          <w:lang w:eastAsia="en-GB"/>
        </w:rPr>
        <w:t>‘</w:t>
      </w:r>
      <w:r w:rsidRPr="00F55D38">
        <w:rPr>
          <w:rFonts w:ascii="proxima-nova" w:eastAsia="Times New Roman" w:hAnsi="proxima-nova" w:cs="Times New Roman"/>
          <w:i/>
          <w:iCs/>
          <w:color w:val="00B050"/>
          <w:sz w:val="23"/>
          <w:szCs w:val="23"/>
          <w:lang w:eastAsia="en-GB"/>
        </w:rPr>
        <w:t>Rogation invites people to ask for blessing – for a particular place; for all its inhabitants; for every endeavour to promote the common good. It is totally inclusive – joining everyone in seeking sustenance and a commitment to play their part in its provision.</w:t>
      </w:r>
    </w:p>
    <w:p w14:paraId="3E63B66A" w14:textId="39C83A77" w:rsidR="009B636F" w:rsidRDefault="00F55D38" w:rsidP="00F55D38">
      <w:pPr>
        <w:shd w:val="clear" w:color="auto" w:fill="FFFFFF"/>
        <w:spacing w:before="100" w:beforeAutospacing="1" w:after="100" w:afterAutospacing="1" w:line="240" w:lineRule="auto"/>
        <w:rPr>
          <w:rFonts w:ascii="proxima-nova" w:eastAsia="Times New Roman" w:hAnsi="proxima-nova" w:cs="Times New Roman"/>
          <w:i/>
          <w:iCs/>
          <w:color w:val="00B050"/>
          <w:sz w:val="23"/>
          <w:szCs w:val="23"/>
          <w:lang w:eastAsia="en-GB"/>
        </w:rPr>
      </w:pPr>
      <w:r w:rsidRPr="00F55D38">
        <w:rPr>
          <w:rFonts w:ascii="proxima-nova" w:eastAsia="Times New Roman" w:hAnsi="proxima-nova" w:cs="Times New Roman"/>
          <w:i/>
          <w:iCs/>
          <w:color w:val="00B050"/>
          <w:sz w:val="23"/>
          <w:szCs w:val="23"/>
          <w:lang w:eastAsia="en-GB"/>
        </w:rPr>
        <w:t xml:space="preserve">What could be a more appropriate occasion for recognising that modern slaves are hidden in many rural settings, as well as in urban areas, their “work” unrecognised, and their well-being ignored. As churches celebrate the opportunity to ask for blessing in each parish, may we recognise the realities of those denied a proper place in the community, and include in our prayers, and through our endeavours over the coming months, a commitment that they may be properly seen, set free, and enabled to make their own desires known, that they may be a </w:t>
      </w:r>
      <w:r w:rsidRPr="00F55D38">
        <w:rPr>
          <w:rFonts w:ascii="proxima-nova" w:eastAsia="Times New Roman" w:hAnsi="proxima-nova" w:cs="Times New Roman"/>
          <w:i/>
          <w:iCs/>
          <w:color w:val="00B050"/>
          <w:sz w:val="23"/>
          <w:szCs w:val="23"/>
          <w:lang w:eastAsia="en-GB"/>
        </w:rPr>
        <w:t>precious part</w:t>
      </w:r>
      <w:r w:rsidRPr="00F55D38">
        <w:rPr>
          <w:rFonts w:ascii="proxima-nova" w:eastAsia="Times New Roman" w:hAnsi="proxima-nova" w:cs="Times New Roman"/>
          <w:i/>
          <w:iCs/>
          <w:color w:val="00B050"/>
          <w:sz w:val="23"/>
          <w:szCs w:val="23"/>
          <w:lang w:eastAsia="en-GB"/>
        </w:rPr>
        <w:t xml:space="preserve"> of the fuller unfolding of God’s goodness.</w:t>
      </w:r>
      <w:r w:rsidRPr="00F55D38">
        <w:rPr>
          <w:rFonts w:ascii="proxima-nova" w:eastAsia="Times New Roman" w:hAnsi="proxima-nova" w:cs="Times New Roman"/>
          <w:i/>
          <w:iCs/>
          <w:color w:val="00B050"/>
          <w:sz w:val="23"/>
          <w:szCs w:val="23"/>
          <w:lang w:eastAsia="en-GB"/>
        </w:rPr>
        <w:t>’</w:t>
      </w:r>
    </w:p>
    <w:p w14:paraId="1AFAE6F0" w14:textId="6B8F9679" w:rsidR="009B636F" w:rsidRPr="00F55D38" w:rsidRDefault="009B636F" w:rsidP="00F55D38">
      <w:pPr>
        <w:shd w:val="clear" w:color="auto" w:fill="FFFFFF"/>
        <w:spacing w:before="100" w:beforeAutospacing="1" w:after="100" w:afterAutospacing="1" w:line="240" w:lineRule="auto"/>
        <w:rPr>
          <w:rFonts w:ascii="proxima-nova" w:eastAsia="Times New Roman" w:hAnsi="proxima-nova" w:cs="Times New Roman"/>
          <w:i/>
          <w:iCs/>
          <w:color w:val="00B050"/>
          <w:sz w:val="23"/>
          <w:szCs w:val="23"/>
          <w:lang w:eastAsia="en-GB"/>
        </w:rPr>
      </w:pPr>
      <w:r>
        <w:rPr>
          <w:rFonts w:eastAsia="Times New Roman"/>
          <w:noProof/>
        </w:rPr>
        <w:drawing>
          <wp:inline distT="0" distB="0" distL="0" distR="0" wp14:anchorId="3C58CFC3" wp14:editId="789E5352">
            <wp:extent cx="4562475" cy="456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4562475"/>
                    </a:xfrm>
                    <a:prstGeom prst="rect">
                      <a:avLst/>
                    </a:prstGeom>
                    <a:noFill/>
                    <a:ln>
                      <a:noFill/>
                    </a:ln>
                  </pic:spPr>
                </pic:pic>
              </a:graphicData>
            </a:graphic>
          </wp:inline>
        </w:drawing>
      </w:r>
    </w:p>
    <w:p w14:paraId="150C36D4" w14:textId="65E67C97" w:rsidR="00F55D38" w:rsidRDefault="00F55D38">
      <w:r>
        <w:lastRenderedPageBreak/>
        <w:t xml:space="preserve">Through the zoom room opportunities that have become a recent pattern, we </w:t>
      </w:r>
      <w:r w:rsidR="009B636F">
        <w:t>can</w:t>
      </w:r>
      <w:r>
        <w:t xml:space="preserve"> join </w:t>
      </w:r>
      <w:r w:rsidR="00DC436F">
        <w:t>several</w:t>
      </w:r>
      <w:r>
        <w:t xml:space="preserve"> events that Worcester Cathedral is hosting to raise awareness around modern slavery within rural </w:t>
      </w:r>
      <w:r w:rsidR="009B636F">
        <w:t>settings.</w:t>
      </w:r>
    </w:p>
    <w:p w14:paraId="135F0879" w14:textId="24F0C23B" w:rsidR="00F55D38" w:rsidRDefault="00F55D38">
      <w:hyperlink r:id="rId9" w:history="1">
        <w:r>
          <w:rPr>
            <w:rStyle w:val="Hyperlink"/>
          </w:rPr>
          <w:t xml:space="preserve">Modern Slavery Awareness | </w:t>
        </w:r>
        <w:r>
          <w:rPr>
            <w:rStyle w:val="Hyperlink"/>
          </w:rPr>
          <w:t>W</w:t>
        </w:r>
        <w:r>
          <w:rPr>
            <w:rStyle w:val="Hyperlink"/>
          </w:rPr>
          <w:t>orcester Cathedral</w:t>
        </w:r>
      </w:hyperlink>
    </w:p>
    <w:p w14:paraId="4A7D41DE" w14:textId="77777777" w:rsidR="009B636F" w:rsidRDefault="009B636F" w:rsidP="00F55D38">
      <w:pPr>
        <w:pStyle w:val="NormalWeb"/>
        <w:spacing w:before="0" w:beforeAutospacing="0" w:after="0" w:afterAutospacing="0"/>
        <w:textAlignment w:val="baseline"/>
        <w:rPr>
          <w:rStyle w:val="Strong"/>
          <w:rFonts w:asciiTheme="minorHAnsi" w:hAnsiTheme="minorHAnsi" w:cstheme="minorHAnsi"/>
          <w:color w:val="2B2B2B"/>
          <w:bdr w:val="none" w:sz="0" w:space="0" w:color="auto" w:frame="1"/>
        </w:rPr>
      </w:pPr>
    </w:p>
    <w:p w14:paraId="52F1E701" w14:textId="77777777" w:rsidR="009B636F" w:rsidRDefault="009B636F" w:rsidP="00F55D38">
      <w:pPr>
        <w:pStyle w:val="NormalWeb"/>
        <w:spacing w:before="0" w:beforeAutospacing="0" w:after="0" w:afterAutospacing="0"/>
        <w:textAlignment w:val="baseline"/>
        <w:rPr>
          <w:rStyle w:val="Emphasis"/>
          <w:rFonts w:asciiTheme="minorHAnsi" w:hAnsiTheme="minorHAnsi" w:cstheme="minorHAnsi"/>
          <w:color w:val="2B2B2B"/>
          <w:bdr w:val="none" w:sz="0" w:space="0" w:color="auto" w:frame="1"/>
        </w:rPr>
      </w:pPr>
      <w:r w:rsidRPr="009B636F">
        <w:rPr>
          <w:rStyle w:val="Strong"/>
          <w:rFonts w:asciiTheme="minorHAnsi" w:hAnsiTheme="minorHAnsi" w:cstheme="minorHAnsi"/>
          <w:color w:val="2B2B2B"/>
          <w:bdr w:val="none" w:sz="0" w:space="0" w:color="auto" w:frame="1"/>
        </w:rPr>
        <w:t>Tuesday 4th May</w:t>
      </w:r>
      <w:r w:rsidRPr="009B636F">
        <w:rPr>
          <w:rFonts w:asciiTheme="minorHAnsi" w:hAnsiTheme="minorHAnsi" w:cstheme="minorHAnsi"/>
          <w:color w:val="2B2B2B"/>
        </w:rPr>
        <w:t> (via Zoom, time tbc)</w:t>
      </w:r>
      <w:r w:rsidRPr="009B636F">
        <w:rPr>
          <w:rFonts w:asciiTheme="minorHAnsi" w:hAnsiTheme="minorHAnsi" w:cstheme="minorHAnsi"/>
          <w:color w:val="2B2B2B"/>
        </w:rPr>
        <w:br/>
        <w:t>“A Christian consumer’s response to Modern Slavery” </w:t>
      </w:r>
      <w:r w:rsidRPr="009B636F">
        <w:rPr>
          <w:rFonts w:asciiTheme="minorHAnsi" w:hAnsiTheme="minorHAnsi" w:cstheme="minorHAnsi"/>
          <w:i/>
          <w:iCs/>
          <w:color w:val="2B2B2B"/>
          <w:bdr w:val="none" w:sz="0" w:space="0" w:color="auto" w:frame="1"/>
        </w:rPr>
        <w:br/>
      </w:r>
      <w:r w:rsidRPr="009B636F">
        <w:rPr>
          <w:rStyle w:val="Emphasis"/>
          <w:rFonts w:asciiTheme="minorHAnsi" w:hAnsiTheme="minorHAnsi" w:cstheme="minorHAnsi"/>
          <w:color w:val="2B2B2B"/>
          <w:bdr w:val="none" w:sz="0" w:space="0" w:color="auto" w:frame="1"/>
        </w:rPr>
        <w:t>Talk and discussion led by Simon John. Simon is a supporter of Anti-Slavery International and global secretary of RAGAS, the Rotarian Action Group Against Slavery.</w:t>
      </w:r>
    </w:p>
    <w:p w14:paraId="713ACE09" w14:textId="77777777" w:rsidR="009B636F" w:rsidRDefault="009B636F" w:rsidP="00F55D38">
      <w:pPr>
        <w:pStyle w:val="NormalWeb"/>
        <w:spacing w:before="0" w:beforeAutospacing="0" w:after="0" w:afterAutospacing="0"/>
        <w:textAlignment w:val="baseline"/>
        <w:rPr>
          <w:rStyle w:val="Emphasis"/>
          <w:rFonts w:asciiTheme="minorHAnsi" w:hAnsiTheme="minorHAnsi" w:cstheme="minorHAnsi"/>
          <w:color w:val="2B2B2B"/>
          <w:bdr w:val="none" w:sz="0" w:space="0" w:color="auto" w:frame="1"/>
        </w:rPr>
      </w:pPr>
    </w:p>
    <w:p w14:paraId="12CB0C29" w14:textId="61BEC455" w:rsidR="00F55D38" w:rsidRDefault="00F55D38" w:rsidP="00F55D38">
      <w:pPr>
        <w:pStyle w:val="NormalWeb"/>
        <w:spacing w:before="0" w:beforeAutospacing="0" w:after="0" w:afterAutospacing="0"/>
        <w:textAlignment w:val="baseline"/>
        <w:rPr>
          <w:rStyle w:val="Emphasis"/>
          <w:rFonts w:asciiTheme="minorHAnsi" w:hAnsiTheme="minorHAnsi" w:cstheme="minorHAnsi"/>
          <w:color w:val="2B2B2B"/>
          <w:bdr w:val="none" w:sz="0" w:space="0" w:color="auto" w:frame="1"/>
        </w:rPr>
      </w:pPr>
      <w:r w:rsidRPr="00F55D38">
        <w:rPr>
          <w:rStyle w:val="Strong"/>
          <w:rFonts w:asciiTheme="minorHAnsi" w:hAnsiTheme="minorHAnsi" w:cstheme="minorHAnsi"/>
          <w:color w:val="2B2B2B"/>
          <w:bdr w:val="none" w:sz="0" w:space="0" w:color="auto" w:frame="1"/>
        </w:rPr>
        <w:t>Sunday 9th May</w:t>
      </w:r>
      <w:r w:rsidRPr="00F55D38">
        <w:rPr>
          <w:rFonts w:asciiTheme="minorHAnsi" w:hAnsiTheme="minorHAnsi" w:cstheme="minorHAnsi"/>
          <w:color w:val="2B2B2B"/>
        </w:rPr>
        <w:t> (online, 10.30 am)</w:t>
      </w:r>
      <w:r w:rsidRPr="00F55D38">
        <w:rPr>
          <w:rFonts w:asciiTheme="minorHAnsi" w:hAnsiTheme="minorHAnsi" w:cstheme="minorHAnsi"/>
          <w:color w:val="2B2B2B"/>
        </w:rPr>
        <w:br/>
      </w:r>
      <w:r w:rsidRPr="00F55D38">
        <w:rPr>
          <w:rStyle w:val="Emphasis"/>
          <w:rFonts w:asciiTheme="minorHAnsi" w:hAnsiTheme="minorHAnsi" w:cstheme="minorHAnsi"/>
          <w:color w:val="2B2B2B"/>
          <w:bdr w:val="none" w:sz="0" w:space="0" w:color="auto" w:frame="1"/>
        </w:rPr>
        <w:t>Bishop Alastair Redfern, the lead bishop working with the Clewer Initiative, will preach at the sung eucharist in the cathedral.</w:t>
      </w:r>
    </w:p>
    <w:p w14:paraId="14CFBB11" w14:textId="77777777" w:rsidR="009B636F" w:rsidRPr="00F55D38" w:rsidRDefault="009B636F" w:rsidP="00F55D38">
      <w:pPr>
        <w:pStyle w:val="NormalWeb"/>
        <w:spacing w:before="0" w:beforeAutospacing="0" w:after="0" w:afterAutospacing="0"/>
        <w:textAlignment w:val="baseline"/>
        <w:rPr>
          <w:rFonts w:asciiTheme="minorHAnsi" w:hAnsiTheme="minorHAnsi" w:cstheme="minorHAnsi"/>
          <w:color w:val="2B2B2B"/>
        </w:rPr>
      </w:pPr>
    </w:p>
    <w:p w14:paraId="66B02227" w14:textId="6D6BD998" w:rsidR="009B636F" w:rsidRDefault="00F55D38" w:rsidP="00CA10E7">
      <w:pPr>
        <w:pStyle w:val="NormalWeb"/>
        <w:spacing w:before="0" w:beforeAutospacing="0" w:after="0" w:afterAutospacing="0"/>
        <w:textAlignment w:val="baseline"/>
        <w:rPr>
          <w:rStyle w:val="Emphasis"/>
          <w:rFonts w:asciiTheme="minorHAnsi" w:hAnsiTheme="minorHAnsi" w:cstheme="minorHAnsi"/>
          <w:color w:val="2B2B2B"/>
          <w:bdr w:val="none" w:sz="0" w:space="0" w:color="auto" w:frame="1"/>
        </w:rPr>
      </w:pPr>
      <w:r w:rsidRPr="00F55D38">
        <w:rPr>
          <w:rStyle w:val="Strong"/>
          <w:rFonts w:asciiTheme="minorHAnsi" w:hAnsiTheme="minorHAnsi" w:cstheme="minorHAnsi"/>
          <w:color w:val="2B2B2B"/>
          <w:bdr w:val="none" w:sz="0" w:space="0" w:color="auto" w:frame="1"/>
        </w:rPr>
        <w:t>Monday 10th May</w:t>
      </w:r>
      <w:r w:rsidRPr="00F55D38">
        <w:rPr>
          <w:rFonts w:asciiTheme="minorHAnsi" w:hAnsiTheme="minorHAnsi" w:cstheme="minorHAnsi"/>
          <w:color w:val="2B2B2B"/>
        </w:rPr>
        <w:t> (online and Zoom, time tbc)</w:t>
      </w:r>
      <w:r w:rsidRPr="00F55D38">
        <w:rPr>
          <w:rFonts w:asciiTheme="minorHAnsi" w:hAnsiTheme="minorHAnsi" w:cstheme="minorHAnsi"/>
          <w:color w:val="2B2B2B"/>
        </w:rPr>
        <w:br/>
        <w:t>Gangmasters and Labour Abuse Authority Talk</w:t>
      </w:r>
      <w:r w:rsidRPr="00F55D38">
        <w:rPr>
          <w:rFonts w:asciiTheme="minorHAnsi" w:hAnsiTheme="minorHAnsi" w:cstheme="minorHAnsi"/>
          <w:color w:val="2B2B2B"/>
        </w:rPr>
        <w:br/>
      </w:r>
      <w:r w:rsidRPr="00F55D38">
        <w:rPr>
          <w:rStyle w:val="Emphasis"/>
          <w:rFonts w:asciiTheme="minorHAnsi" w:hAnsiTheme="minorHAnsi" w:cstheme="minorHAnsi"/>
          <w:color w:val="2B2B2B"/>
          <w:bdr w:val="none" w:sz="0" w:space="0" w:color="auto" w:frame="1"/>
        </w:rPr>
        <w:t>Lys Ford is the senior partnership development manager for the Gangmasters and Labour Abuse Authority and will talk on the methodology of modern slavery (recruitment, control, and the difficulties that victims have in being identified), what signs to look for in business and in rural communities, how to manage and be aware of the potential risk to agricultural businesses, and what we can do collectively as a community. The talk will be followed by an online conversation.</w:t>
      </w:r>
    </w:p>
    <w:p w14:paraId="5D879EE4" w14:textId="77777777" w:rsidR="00CA10E7" w:rsidRPr="00CA10E7" w:rsidRDefault="00CA10E7" w:rsidP="00CA10E7">
      <w:pPr>
        <w:pStyle w:val="NormalWeb"/>
        <w:spacing w:before="0" w:beforeAutospacing="0" w:after="0" w:afterAutospacing="0"/>
        <w:textAlignment w:val="baseline"/>
        <w:rPr>
          <w:rFonts w:asciiTheme="minorHAnsi" w:hAnsiTheme="minorHAnsi" w:cstheme="minorHAnsi"/>
          <w:color w:val="2B2B2B"/>
        </w:rPr>
      </w:pPr>
    </w:p>
    <w:tbl>
      <w:tblPr>
        <w:tblW w:w="5000" w:type="pct"/>
        <w:tblCellMar>
          <w:left w:w="0" w:type="dxa"/>
          <w:right w:w="0" w:type="dxa"/>
        </w:tblCellMar>
        <w:tblLook w:val="04A0" w:firstRow="1" w:lastRow="0" w:firstColumn="1" w:lastColumn="0" w:noHBand="0" w:noVBand="1"/>
      </w:tblPr>
      <w:tblGrid>
        <w:gridCol w:w="9026"/>
      </w:tblGrid>
      <w:tr w:rsidR="009B636F" w:rsidRPr="009B636F" w14:paraId="230D09EB" w14:textId="77777777" w:rsidTr="009B636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9B636F" w:rsidRPr="009B636F" w14:paraId="2B9856C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B636F" w:rsidRPr="009B636F" w14:paraId="1BB14E00" w14:textId="77777777">
                    <w:tc>
                      <w:tcPr>
                        <w:tcW w:w="0" w:type="auto"/>
                        <w:tcMar>
                          <w:top w:w="0" w:type="dxa"/>
                          <w:left w:w="270" w:type="dxa"/>
                          <w:bottom w:w="135" w:type="dxa"/>
                          <w:right w:w="270" w:type="dxa"/>
                        </w:tcMar>
                        <w:hideMark/>
                      </w:tcPr>
                      <w:p w14:paraId="55A0FA5B" w14:textId="77777777" w:rsidR="009B636F" w:rsidRPr="009B636F" w:rsidRDefault="009B636F">
                        <w:pPr>
                          <w:pStyle w:val="Heading3"/>
                          <w:jc w:val="center"/>
                          <w:rPr>
                            <w:rFonts w:asciiTheme="minorHAnsi" w:eastAsia="Times New Roman" w:hAnsiTheme="minorHAnsi" w:cstheme="minorHAnsi"/>
                            <w:sz w:val="24"/>
                            <w:szCs w:val="24"/>
                          </w:rPr>
                        </w:pPr>
                        <w:r w:rsidRPr="009B636F">
                          <w:rPr>
                            <w:rFonts w:asciiTheme="minorHAnsi" w:eastAsia="Times New Roman" w:hAnsiTheme="minorHAnsi" w:cstheme="minorHAnsi"/>
                            <w:sz w:val="24"/>
                            <w:szCs w:val="24"/>
                          </w:rPr>
                          <w:t>Five myths about modern slavery in rural areas</w:t>
                        </w:r>
                      </w:p>
                    </w:tc>
                  </w:tr>
                </w:tbl>
                <w:p w14:paraId="7C0A20C6" w14:textId="77777777" w:rsidR="009B636F" w:rsidRPr="009B636F" w:rsidRDefault="009B636F">
                  <w:pPr>
                    <w:rPr>
                      <w:rFonts w:eastAsia="Times New Roman" w:cstheme="minorHAnsi"/>
                      <w:sz w:val="24"/>
                      <w:szCs w:val="24"/>
                    </w:rPr>
                  </w:pPr>
                </w:p>
              </w:tc>
            </w:tr>
          </w:tbl>
          <w:p w14:paraId="0E45B3BD" w14:textId="77777777" w:rsidR="009B636F" w:rsidRPr="009B636F" w:rsidRDefault="009B636F">
            <w:pPr>
              <w:rPr>
                <w:rFonts w:eastAsia="Times New Roman" w:cstheme="minorHAnsi"/>
                <w:sz w:val="24"/>
                <w:szCs w:val="24"/>
              </w:rPr>
            </w:pPr>
          </w:p>
        </w:tc>
      </w:tr>
    </w:tbl>
    <w:p w14:paraId="46422EF3" w14:textId="77777777" w:rsidR="009B636F" w:rsidRPr="009B636F" w:rsidRDefault="009B636F" w:rsidP="009B636F">
      <w:pPr>
        <w:rPr>
          <w:rFonts w:eastAsia="Times New Roman" w:cstheme="minorHAnsi"/>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9B636F" w:rsidRPr="009B636F" w14:paraId="553A52C9" w14:textId="77777777" w:rsidTr="009B636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B636F" w:rsidRPr="009B636F" w14:paraId="21B95C91" w14:textId="77777777">
              <w:tc>
                <w:tcPr>
                  <w:tcW w:w="0" w:type="auto"/>
                  <w:tcMar>
                    <w:top w:w="0" w:type="dxa"/>
                    <w:left w:w="135" w:type="dxa"/>
                    <w:bottom w:w="135" w:type="dxa"/>
                    <w:right w:w="135" w:type="dxa"/>
                  </w:tcMar>
                  <w:hideMark/>
                </w:tcPr>
                <w:p w14:paraId="740FEB0E" w14:textId="6827D364" w:rsidR="009B636F" w:rsidRPr="009B636F" w:rsidRDefault="009B636F" w:rsidP="00CA10E7">
                  <w:pPr>
                    <w:rPr>
                      <w:rFonts w:eastAsia="Times New Roman" w:cstheme="minorHAnsi"/>
                      <w:sz w:val="24"/>
                      <w:szCs w:val="24"/>
                    </w:rPr>
                  </w:pPr>
                </w:p>
              </w:tc>
            </w:tr>
            <w:tr w:rsidR="009B636F" w:rsidRPr="009B636F" w14:paraId="0DB6754E" w14:textId="77777777">
              <w:tc>
                <w:tcPr>
                  <w:tcW w:w="8460" w:type="dxa"/>
                  <w:tcMar>
                    <w:top w:w="0" w:type="dxa"/>
                    <w:left w:w="135" w:type="dxa"/>
                    <w:bottom w:w="0" w:type="dxa"/>
                    <w:right w:w="135" w:type="dxa"/>
                  </w:tcMar>
                  <w:hideMark/>
                </w:tcPr>
                <w:p w14:paraId="5F20F07B" w14:textId="1FF9F910" w:rsidR="009B636F" w:rsidRPr="009B636F" w:rsidRDefault="009B636F">
                  <w:pPr>
                    <w:spacing w:line="360" w:lineRule="auto"/>
                    <w:rPr>
                      <w:rFonts w:eastAsia="Times New Roman" w:cstheme="minorHAnsi"/>
                      <w:color w:val="55595A"/>
                      <w:sz w:val="24"/>
                      <w:szCs w:val="24"/>
                    </w:rPr>
                  </w:pPr>
                  <w:r w:rsidRPr="009B636F">
                    <w:rPr>
                      <w:rStyle w:val="Strong"/>
                      <w:rFonts w:eastAsia="Times New Roman" w:cstheme="minorHAnsi"/>
                      <w:color w:val="55595A"/>
                      <w:sz w:val="24"/>
                      <w:szCs w:val="24"/>
                    </w:rPr>
                    <w:t xml:space="preserve">Myth 1: Modern slavery is an urban thing. </w:t>
                  </w:r>
                  <w:r w:rsidRPr="009B636F">
                    <w:rPr>
                      <w:rFonts w:eastAsia="Times New Roman" w:cstheme="minorHAnsi"/>
                      <w:color w:val="55595A"/>
                      <w:sz w:val="24"/>
                      <w:szCs w:val="24"/>
                    </w:rPr>
                    <w:br/>
                  </w:r>
                  <w:r w:rsidRPr="009B636F">
                    <w:rPr>
                      <w:rStyle w:val="Strong"/>
                      <w:rFonts w:eastAsia="Times New Roman" w:cstheme="minorHAnsi"/>
                      <w:color w:val="55595A"/>
                      <w:sz w:val="24"/>
                      <w:szCs w:val="24"/>
                    </w:rPr>
                    <w:t>Wrong!</w:t>
                  </w:r>
                  <w:r w:rsidRPr="009B636F">
                    <w:rPr>
                      <w:rFonts w:eastAsia="Times New Roman" w:cstheme="minorHAnsi"/>
                      <w:color w:val="55595A"/>
                      <w:sz w:val="24"/>
                      <w:szCs w:val="24"/>
                    </w:rPr>
                    <w:t xml:space="preserve"> Modern slavery is present in all communities. In cities, when streets are full of people and activity, it can be hidden amongst the hustle and bustle. In rural areas, it is often hidden in remote locations, off the beaten track.</w:t>
                  </w:r>
                  <w:r w:rsidRPr="009B636F">
                    <w:rPr>
                      <w:rFonts w:eastAsia="Times New Roman" w:cstheme="minorHAnsi"/>
                      <w:color w:val="55595A"/>
                      <w:sz w:val="24"/>
                      <w:szCs w:val="24"/>
                    </w:rPr>
                    <w:br/>
                    <w:t> </w:t>
                  </w:r>
                  <w:r w:rsidRPr="009B636F">
                    <w:rPr>
                      <w:rFonts w:eastAsia="Times New Roman" w:cstheme="minorHAnsi"/>
                      <w:color w:val="55595A"/>
                      <w:sz w:val="24"/>
                      <w:szCs w:val="24"/>
                    </w:rPr>
                    <w:br/>
                  </w:r>
                  <w:r w:rsidRPr="009B636F">
                    <w:rPr>
                      <w:rStyle w:val="Strong"/>
                      <w:rFonts w:eastAsia="Times New Roman" w:cstheme="minorHAnsi"/>
                      <w:color w:val="55595A"/>
                      <w:sz w:val="24"/>
                      <w:szCs w:val="24"/>
                    </w:rPr>
                    <w:t>Myth 2: The only form of modern slavery in rural areas is forced labour</w:t>
                  </w:r>
                  <w:r w:rsidRPr="009B636F">
                    <w:rPr>
                      <w:rFonts w:eastAsia="Times New Roman" w:cstheme="minorHAnsi"/>
                      <w:color w:val="55595A"/>
                      <w:sz w:val="24"/>
                      <w:szCs w:val="24"/>
                    </w:rPr>
                    <w:br/>
                  </w:r>
                  <w:r w:rsidRPr="009B636F">
                    <w:rPr>
                      <w:rStyle w:val="Strong"/>
                      <w:rFonts w:eastAsia="Times New Roman" w:cstheme="minorHAnsi"/>
                      <w:color w:val="55595A"/>
                      <w:sz w:val="24"/>
                      <w:szCs w:val="24"/>
                    </w:rPr>
                    <w:t xml:space="preserve">Wrong! </w:t>
                  </w:r>
                  <w:r w:rsidRPr="009B636F">
                    <w:rPr>
                      <w:rFonts w:eastAsia="Times New Roman" w:cstheme="minorHAnsi"/>
                      <w:color w:val="55595A"/>
                      <w:sz w:val="24"/>
                      <w:szCs w:val="24"/>
                    </w:rPr>
                    <w:t>Every form of modern slavery is possible in rural areas. Forced labour is common but so is sexual exploitation, domestic servitude, and county lines. In fact, over the last few years, there has been a growing trend for criminal gangs to rent remote holiday cottages and turn them into “pop up brothels”, keeping women against their will and selling their services online.</w:t>
                  </w:r>
                  <w:r w:rsidRPr="009B636F">
                    <w:rPr>
                      <w:rFonts w:eastAsia="Times New Roman" w:cstheme="minorHAnsi"/>
                      <w:color w:val="55595A"/>
                      <w:sz w:val="24"/>
                      <w:szCs w:val="24"/>
                    </w:rPr>
                    <w:br/>
                    <w:t> </w:t>
                  </w:r>
                  <w:r w:rsidRPr="009B636F">
                    <w:rPr>
                      <w:rFonts w:eastAsia="Times New Roman" w:cstheme="minorHAnsi"/>
                      <w:color w:val="55595A"/>
                      <w:sz w:val="24"/>
                      <w:szCs w:val="24"/>
                    </w:rPr>
                    <w:br/>
                  </w:r>
                  <w:r w:rsidRPr="009B636F">
                    <w:rPr>
                      <w:rStyle w:val="Strong"/>
                      <w:rFonts w:eastAsia="Times New Roman" w:cstheme="minorHAnsi"/>
                      <w:color w:val="55595A"/>
                      <w:sz w:val="24"/>
                      <w:szCs w:val="24"/>
                    </w:rPr>
                    <w:t>Myth 3: Forced labour is only present on farms and in factories</w:t>
                  </w:r>
                  <w:r w:rsidRPr="009B636F">
                    <w:rPr>
                      <w:rFonts w:eastAsia="Times New Roman" w:cstheme="minorHAnsi"/>
                      <w:color w:val="55595A"/>
                      <w:sz w:val="24"/>
                      <w:szCs w:val="24"/>
                    </w:rPr>
                    <w:br/>
                  </w:r>
                  <w:r w:rsidRPr="009B636F">
                    <w:rPr>
                      <w:rStyle w:val="Strong"/>
                      <w:rFonts w:eastAsia="Times New Roman" w:cstheme="minorHAnsi"/>
                      <w:color w:val="55595A"/>
                      <w:sz w:val="24"/>
                      <w:szCs w:val="24"/>
                    </w:rPr>
                    <w:lastRenderedPageBreak/>
                    <w:t>Wrong!</w:t>
                  </w:r>
                  <w:r w:rsidRPr="009B636F">
                    <w:rPr>
                      <w:rFonts w:eastAsia="Times New Roman" w:cstheme="minorHAnsi"/>
                      <w:color w:val="55595A"/>
                      <w:sz w:val="24"/>
                      <w:szCs w:val="24"/>
                    </w:rPr>
                    <w:t xml:space="preserve"> Labour exploitation is the second most common form of modern slavery in the UK and can occur in every sector and industry. It is particularly prevalent in the agriculture, horticulture, food processing and packaging, shellfish gathering, warehousing and logistics, beauty, hotels, catering, cleaning, construction, manufacturing, and car wash sectors.</w:t>
                  </w:r>
                  <w:r w:rsidRPr="009B636F">
                    <w:rPr>
                      <w:rFonts w:eastAsia="Times New Roman" w:cstheme="minorHAnsi"/>
                      <w:color w:val="55595A"/>
                      <w:sz w:val="24"/>
                      <w:szCs w:val="24"/>
                    </w:rPr>
                    <w:br/>
                    <w:t> </w:t>
                  </w:r>
                  <w:r w:rsidRPr="009B636F">
                    <w:rPr>
                      <w:rFonts w:eastAsia="Times New Roman" w:cstheme="minorHAnsi"/>
                      <w:color w:val="55595A"/>
                      <w:sz w:val="24"/>
                      <w:szCs w:val="24"/>
                    </w:rPr>
                    <w:br/>
                  </w:r>
                  <w:r w:rsidRPr="009B636F">
                    <w:rPr>
                      <w:rStyle w:val="Strong"/>
                      <w:rFonts w:eastAsia="Times New Roman" w:cstheme="minorHAnsi"/>
                      <w:color w:val="55595A"/>
                      <w:sz w:val="24"/>
                      <w:szCs w:val="24"/>
                    </w:rPr>
                    <w:t>Myth 4: If slaves are found in a business, it is the fault of the employer</w:t>
                  </w:r>
                  <w:r w:rsidRPr="009B636F">
                    <w:rPr>
                      <w:rFonts w:eastAsia="Times New Roman" w:cstheme="minorHAnsi"/>
                      <w:color w:val="55595A"/>
                      <w:sz w:val="24"/>
                      <w:szCs w:val="24"/>
                    </w:rPr>
                    <w:br/>
                  </w:r>
                  <w:r w:rsidRPr="009B636F">
                    <w:rPr>
                      <w:rStyle w:val="Strong"/>
                      <w:rFonts w:eastAsia="Times New Roman" w:cstheme="minorHAnsi"/>
                      <w:color w:val="55595A"/>
                      <w:sz w:val="24"/>
                      <w:szCs w:val="24"/>
                    </w:rPr>
                    <w:t>Wrong!</w:t>
                  </w:r>
                  <w:r w:rsidRPr="009B636F">
                    <w:rPr>
                      <w:rFonts w:eastAsia="Times New Roman" w:cstheme="minorHAnsi"/>
                      <w:color w:val="55595A"/>
                      <w:sz w:val="24"/>
                      <w:szCs w:val="24"/>
                    </w:rPr>
                    <w:t xml:space="preserve"> It can be extremely hard to spot signs of modern slavery and criminal exploiters go to great lengths to hide the evidence. They are extremely savvy and sometimes provide forged documents to get past reputable employers who are </w:t>
                  </w:r>
                  <w:r w:rsidR="003D669F">
                    <w:rPr>
                      <w:rFonts w:eastAsia="Times New Roman" w:cstheme="minorHAnsi"/>
                      <w:color w:val="55595A"/>
                      <w:sz w:val="24"/>
                      <w:szCs w:val="24"/>
                    </w:rPr>
                    <w:t>d</w:t>
                  </w:r>
                  <w:r w:rsidRPr="009B636F">
                    <w:rPr>
                      <w:rFonts w:eastAsia="Times New Roman" w:cstheme="minorHAnsi"/>
                      <w:color w:val="55595A"/>
                      <w:sz w:val="24"/>
                      <w:szCs w:val="24"/>
                    </w:rPr>
                    <w:t>oing the appropriate checks. What’s more, workers who are employed in lawful employment can still be subjected to exploitation outside of their working environment, in their home lives. That is why it is so important that employers know the signs to look out for.</w:t>
                  </w:r>
                  <w:r w:rsidRPr="009B636F">
                    <w:rPr>
                      <w:rFonts w:eastAsia="Times New Roman" w:cstheme="minorHAnsi"/>
                      <w:color w:val="55595A"/>
                      <w:sz w:val="24"/>
                      <w:szCs w:val="24"/>
                    </w:rPr>
                    <w:br/>
                    <w:t> </w:t>
                  </w:r>
                  <w:r w:rsidRPr="009B636F">
                    <w:rPr>
                      <w:rFonts w:eastAsia="Times New Roman" w:cstheme="minorHAnsi"/>
                      <w:color w:val="55595A"/>
                      <w:sz w:val="24"/>
                      <w:szCs w:val="24"/>
                    </w:rPr>
                    <w:br/>
                  </w:r>
                  <w:r w:rsidRPr="009B636F">
                    <w:rPr>
                      <w:rStyle w:val="Strong"/>
                      <w:rFonts w:eastAsia="Times New Roman" w:cstheme="minorHAnsi"/>
                      <w:color w:val="55595A"/>
                      <w:sz w:val="24"/>
                      <w:szCs w:val="24"/>
                    </w:rPr>
                    <w:t>Myth 5: There is nothing that can be done to prevent modern slavery in rural areas</w:t>
                  </w:r>
                  <w:r w:rsidRPr="009B636F">
                    <w:rPr>
                      <w:rFonts w:eastAsia="Times New Roman" w:cstheme="minorHAnsi"/>
                      <w:color w:val="55595A"/>
                      <w:sz w:val="24"/>
                      <w:szCs w:val="24"/>
                    </w:rPr>
                    <w:br/>
                  </w:r>
                  <w:r w:rsidRPr="009B636F">
                    <w:rPr>
                      <w:rStyle w:val="Strong"/>
                      <w:rFonts w:eastAsia="Times New Roman" w:cstheme="minorHAnsi"/>
                      <w:color w:val="55595A"/>
                      <w:sz w:val="24"/>
                      <w:szCs w:val="24"/>
                    </w:rPr>
                    <w:t xml:space="preserve">Wrong! </w:t>
                  </w:r>
                  <w:r w:rsidRPr="009B636F">
                    <w:rPr>
                      <w:rFonts w:eastAsia="Times New Roman" w:cstheme="minorHAnsi"/>
                      <w:color w:val="55595A"/>
                      <w:sz w:val="24"/>
                      <w:szCs w:val="24"/>
                    </w:rPr>
                    <w:t xml:space="preserve">We all have a part to play in knowing what to look out for. Spotting signs of modern slavery and reporting suspicions to the Police could result in victims being rescued and criminal networks thwarted. Also, if employers know how to follow best practice recruitment policies and find licensed labour providers, they will be able to avoid traffickers and illegal labour providers. </w:t>
                  </w:r>
                </w:p>
              </w:tc>
            </w:tr>
          </w:tbl>
          <w:p w14:paraId="4E8912AD" w14:textId="77777777" w:rsidR="00143186" w:rsidRPr="00CA2405" w:rsidRDefault="00143186" w:rsidP="00143186">
            <w:pPr>
              <w:pStyle w:val="Heading3"/>
              <w:rPr>
                <w:rFonts w:asciiTheme="minorHAnsi" w:eastAsia="Times New Roman" w:hAnsiTheme="minorHAnsi" w:cstheme="minorHAnsi"/>
                <w:b w:val="0"/>
                <w:bCs w:val="0"/>
                <w:color w:val="auto"/>
                <w:sz w:val="24"/>
                <w:szCs w:val="24"/>
              </w:rPr>
            </w:pPr>
            <w:r w:rsidRPr="00CA2405">
              <w:rPr>
                <w:rFonts w:asciiTheme="minorHAnsi" w:eastAsia="Times New Roman" w:hAnsiTheme="minorHAnsi" w:cstheme="minorHAnsi"/>
                <w:b w:val="0"/>
                <w:bCs w:val="0"/>
                <w:color w:val="auto"/>
                <w:sz w:val="24"/>
                <w:szCs w:val="24"/>
              </w:rPr>
              <w:t>If you are interested in the impact of Covid and Brexit on horticultural businesses,</w:t>
            </w:r>
          </w:p>
          <w:p w14:paraId="7B9E4E10" w14:textId="77777777" w:rsidR="00143186" w:rsidRPr="00CA2405" w:rsidRDefault="00143186" w:rsidP="00143186">
            <w:pPr>
              <w:pStyle w:val="Heading3"/>
              <w:rPr>
                <w:rFonts w:asciiTheme="minorHAnsi" w:eastAsia="Times New Roman" w:hAnsiTheme="minorHAnsi" w:cstheme="minorHAnsi"/>
                <w:b w:val="0"/>
                <w:bCs w:val="0"/>
                <w:color w:val="auto"/>
                <w:sz w:val="24"/>
                <w:szCs w:val="24"/>
              </w:rPr>
            </w:pPr>
            <w:r w:rsidRPr="00CA2405">
              <w:rPr>
                <w:rFonts w:asciiTheme="minorHAnsi" w:eastAsia="Times New Roman" w:hAnsiTheme="minorHAnsi" w:cstheme="minorHAnsi"/>
                <w:b w:val="0"/>
                <w:bCs w:val="0"/>
                <w:color w:val="auto"/>
                <w:sz w:val="24"/>
                <w:szCs w:val="24"/>
              </w:rPr>
              <w:t>click the link below to listen to James Barnes, the chair of the Horticultural Trades Association.</w:t>
            </w:r>
          </w:p>
          <w:p w14:paraId="25D2318E" w14:textId="1705984B" w:rsidR="00623986" w:rsidRPr="00387746" w:rsidRDefault="00143186" w:rsidP="00387746">
            <w:pPr>
              <w:pStyle w:val="Heading3"/>
              <w:rPr>
                <w:rFonts w:asciiTheme="minorHAnsi" w:hAnsiTheme="minorHAnsi" w:cstheme="minorHAnsi"/>
                <w:b w:val="0"/>
                <w:bCs w:val="0"/>
                <w:color w:val="auto"/>
                <w:sz w:val="24"/>
                <w:szCs w:val="24"/>
              </w:rPr>
            </w:pPr>
            <w:hyperlink r:id="rId10" w:history="1">
              <w:r w:rsidRPr="00CA173A">
                <w:rPr>
                  <w:rStyle w:val="Hyperlink"/>
                  <w:rFonts w:asciiTheme="minorHAnsi" w:hAnsiTheme="minorHAnsi" w:cstheme="minorHAnsi"/>
                  <w:b w:val="0"/>
                  <w:bCs w:val="0"/>
                  <w:color w:val="auto"/>
                  <w:sz w:val="24"/>
                  <w:szCs w:val="24"/>
                </w:rPr>
                <w:t>Covid and Brexit have caused havoc for horticultural businesses — The Clewer Initiative</w:t>
              </w:r>
            </w:hyperlink>
          </w:p>
          <w:p w14:paraId="02C157A1" w14:textId="77777777" w:rsidR="00623986" w:rsidRDefault="00623986" w:rsidP="00623986">
            <w:pPr>
              <w:rPr>
                <w:b/>
                <w:bCs/>
                <w:lang w:eastAsia="en-GB"/>
              </w:rPr>
            </w:pPr>
            <w:r>
              <w:rPr>
                <w:b/>
                <w:bCs/>
                <w:lang w:eastAsia="en-GB"/>
              </w:rPr>
              <w:t>The</w:t>
            </w:r>
            <w:r>
              <w:rPr>
                <w:lang w:eastAsia="en-GB"/>
              </w:rPr>
              <w:t xml:space="preserve"> </w:t>
            </w:r>
            <w:r>
              <w:rPr>
                <w:b/>
                <w:bCs/>
                <w:lang w:eastAsia="en-GB"/>
              </w:rPr>
              <w:t>Rev’d Edwina Fennemore</w:t>
            </w:r>
          </w:p>
          <w:p w14:paraId="3D885B71" w14:textId="6D459642" w:rsidR="00623986" w:rsidRDefault="00623986" w:rsidP="00623986">
            <w:pPr>
              <w:rPr>
                <w:i/>
                <w:iCs/>
                <w:color w:val="002060"/>
                <w:lang w:eastAsia="en-GB"/>
              </w:rPr>
            </w:pPr>
            <w:r>
              <w:rPr>
                <w:i/>
                <w:iCs/>
                <w:color w:val="002060"/>
                <w:lang w:eastAsia="en-GB"/>
              </w:rPr>
              <w:t>Liaison Lead Against Modern Slavery</w:t>
            </w:r>
            <w:r>
              <w:rPr>
                <w:i/>
                <w:iCs/>
                <w:color w:val="002060"/>
                <w:lang w:eastAsia="en-GB"/>
              </w:rPr>
              <w:t xml:space="preserve">, </w:t>
            </w:r>
            <w:r>
              <w:rPr>
                <w:i/>
                <w:iCs/>
                <w:color w:val="002060"/>
                <w:lang w:eastAsia="en-GB"/>
              </w:rPr>
              <w:t>Diocese of Portsmouth &amp; Winchester</w:t>
            </w:r>
          </w:p>
          <w:p w14:paraId="2BBEE3EA" w14:textId="30C02134" w:rsidR="00143186" w:rsidRPr="009B636F" w:rsidRDefault="00143186" w:rsidP="00387746">
            <w:pPr>
              <w:rPr>
                <w:rFonts w:eastAsia="Times New Roman" w:cstheme="minorHAnsi"/>
                <w:sz w:val="24"/>
                <w:szCs w:val="24"/>
              </w:rPr>
            </w:pPr>
          </w:p>
        </w:tc>
      </w:tr>
    </w:tbl>
    <w:tbl>
      <w:tblPr>
        <w:tblW w:w="5000" w:type="pct"/>
        <w:tblCellMar>
          <w:left w:w="0" w:type="dxa"/>
          <w:right w:w="0" w:type="dxa"/>
        </w:tblCellMar>
        <w:tblLook w:val="04A0" w:firstRow="1" w:lastRow="0" w:firstColumn="1" w:lastColumn="0" w:noHBand="0" w:noVBand="1"/>
      </w:tblPr>
      <w:tblGrid>
        <w:gridCol w:w="9026"/>
      </w:tblGrid>
      <w:tr w:rsidR="009B636F" w14:paraId="082C4B5C" w14:textId="77777777" w:rsidTr="009B636F">
        <w:tc>
          <w:tcPr>
            <w:tcW w:w="0" w:type="auto"/>
            <w:tcMar>
              <w:top w:w="135" w:type="dxa"/>
              <w:left w:w="135" w:type="dxa"/>
              <w:bottom w:w="135" w:type="dxa"/>
              <w:right w:w="135" w:type="dxa"/>
            </w:tcMar>
            <w:hideMark/>
          </w:tcPr>
          <w:p w14:paraId="3A2A69DE" w14:textId="074C79F2" w:rsidR="009B636F" w:rsidRDefault="009B636F">
            <w:pPr>
              <w:framePr w:hSpace="45" w:wrap="around" w:vAnchor="text" w:hAnchor="text" w:xAlign="right" w:yAlign="center"/>
              <w:spacing w:before="150" w:after="150" w:line="360" w:lineRule="auto"/>
              <w:rPr>
                <w:rFonts w:ascii="Helvetica" w:hAnsi="Helvetica" w:cs="Helvetica"/>
                <w:color w:val="55595A"/>
                <w:sz w:val="24"/>
                <w:szCs w:val="24"/>
              </w:rPr>
            </w:pPr>
          </w:p>
        </w:tc>
      </w:tr>
    </w:tbl>
    <w:p w14:paraId="57058838" w14:textId="77777777" w:rsidR="00CA173A" w:rsidRPr="00CA173A" w:rsidRDefault="00CA173A" w:rsidP="00387746">
      <w:pPr>
        <w:pStyle w:val="Heading3"/>
        <w:rPr>
          <w:rFonts w:asciiTheme="minorHAnsi" w:eastAsia="Times New Roman" w:hAnsiTheme="minorHAnsi" w:cstheme="minorHAnsi"/>
          <w:b w:val="0"/>
          <w:bCs w:val="0"/>
          <w:color w:val="auto"/>
          <w:sz w:val="24"/>
          <w:szCs w:val="24"/>
        </w:rPr>
      </w:pPr>
    </w:p>
    <w:sectPr w:rsidR="00CA173A" w:rsidRPr="00CA17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4E8A" w14:textId="77777777" w:rsidR="00D16AA4" w:rsidRDefault="00D16AA4" w:rsidP="004560EA">
      <w:pPr>
        <w:spacing w:after="0" w:line="240" w:lineRule="auto"/>
      </w:pPr>
      <w:r>
        <w:separator/>
      </w:r>
    </w:p>
  </w:endnote>
  <w:endnote w:type="continuationSeparator" w:id="0">
    <w:p w14:paraId="29A1BF5E" w14:textId="77777777" w:rsidR="00D16AA4" w:rsidRDefault="00D16AA4" w:rsidP="0045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DBEF" w14:textId="77777777" w:rsidR="00D16AA4" w:rsidRDefault="00D16AA4" w:rsidP="004560EA">
      <w:pPr>
        <w:spacing w:after="0" w:line="240" w:lineRule="auto"/>
      </w:pPr>
      <w:r>
        <w:separator/>
      </w:r>
    </w:p>
  </w:footnote>
  <w:footnote w:type="continuationSeparator" w:id="0">
    <w:p w14:paraId="6AF0642F" w14:textId="77777777" w:rsidR="00D16AA4" w:rsidRDefault="00D16AA4" w:rsidP="00456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38"/>
    <w:rsid w:val="00143186"/>
    <w:rsid w:val="00156719"/>
    <w:rsid w:val="00285820"/>
    <w:rsid w:val="00387746"/>
    <w:rsid w:val="003D669F"/>
    <w:rsid w:val="004560EA"/>
    <w:rsid w:val="006203FB"/>
    <w:rsid w:val="00623986"/>
    <w:rsid w:val="006E0FC6"/>
    <w:rsid w:val="00804762"/>
    <w:rsid w:val="009B636F"/>
    <w:rsid w:val="00B52542"/>
    <w:rsid w:val="00B77CD6"/>
    <w:rsid w:val="00C07B80"/>
    <w:rsid w:val="00CA10E7"/>
    <w:rsid w:val="00CA173A"/>
    <w:rsid w:val="00CA2405"/>
    <w:rsid w:val="00CE4424"/>
    <w:rsid w:val="00D00E60"/>
    <w:rsid w:val="00D16AA4"/>
    <w:rsid w:val="00DC436F"/>
    <w:rsid w:val="00DC5943"/>
    <w:rsid w:val="00F5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2192"/>
  <w15:chartTrackingRefBased/>
  <w15:docId w15:val="{A81EF713-E7C2-4ABB-9EED-84755AC3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9B636F"/>
    <w:pPr>
      <w:spacing w:after="0" w:line="360" w:lineRule="auto"/>
      <w:outlineLvl w:val="2"/>
    </w:pPr>
    <w:rPr>
      <w:rFonts w:ascii="Helvetica" w:hAnsi="Helvetica" w:cs="Calibri"/>
      <w:b/>
      <w:bCs/>
      <w:color w:val="55595A"/>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D38"/>
    <w:rPr>
      <w:color w:val="0000FF"/>
      <w:u w:val="single"/>
    </w:rPr>
  </w:style>
  <w:style w:type="paragraph" w:styleId="NormalWeb">
    <w:name w:val="Normal (Web)"/>
    <w:basedOn w:val="Normal"/>
    <w:uiPriority w:val="99"/>
    <w:unhideWhenUsed/>
    <w:rsid w:val="00F55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5D38"/>
    <w:rPr>
      <w:b/>
      <w:bCs/>
    </w:rPr>
  </w:style>
  <w:style w:type="character" w:styleId="Emphasis">
    <w:name w:val="Emphasis"/>
    <w:basedOn w:val="DefaultParagraphFont"/>
    <w:uiPriority w:val="20"/>
    <w:qFormat/>
    <w:rsid w:val="00F55D38"/>
    <w:rPr>
      <w:i/>
      <w:iCs/>
    </w:rPr>
  </w:style>
  <w:style w:type="character" w:styleId="FollowedHyperlink">
    <w:name w:val="FollowedHyperlink"/>
    <w:basedOn w:val="DefaultParagraphFont"/>
    <w:uiPriority w:val="99"/>
    <w:semiHidden/>
    <w:unhideWhenUsed/>
    <w:rsid w:val="009B636F"/>
    <w:rPr>
      <w:color w:val="954F72" w:themeColor="followedHyperlink"/>
      <w:u w:val="single"/>
    </w:rPr>
  </w:style>
  <w:style w:type="character" w:customStyle="1" w:styleId="Heading3Char">
    <w:name w:val="Heading 3 Char"/>
    <w:basedOn w:val="DefaultParagraphFont"/>
    <w:link w:val="Heading3"/>
    <w:uiPriority w:val="9"/>
    <w:rsid w:val="009B636F"/>
    <w:rPr>
      <w:rFonts w:ascii="Helvetica" w:hAnsi="Helvetica" w:cs="Calibri"/>
      <w:b/>
      <w:bCs/>
      <w:color w:val="55595A"/>
      <w:sz w:val="33"/>
      <w:szCs w:val="33"/>
      <w:lang w:eastAsia="en-GB"/>
    </w:rPr>
  </w:style>
  <w:style w:type="paragraph" w:styleId="Header">
    <w:name w:val="header"/>
    <w:basedOn w:val="Normal"/>
    <w:link w:val="HeaderChar"/>
    <w:uiPriority w:val="99"/>
    <w:unhideWhenUsed/>
    <w:rsid w:val="00456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0EA"/>
  </w:style>
  <w:style w:type="paragraph" w:styleId="Footer">
    <w:name w:val="footer"/>
    <w:basedOn w:val="Normal"/>
    <w:link w:val="FooterChar"/>
    <w:uiPriority w:val="99"/>
    <w:unhideWhenUsed/>
    <w:rsid w:val="00456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9556">
      <w:bodyDiv w:val="1"/>
      <w:marLeft w:val="0"/>
      <w:marRight w:val="0"/>
      <w:marTop w:val="0"/>
      <w:marBottom w:val="0"/>
      <w:divBdr>
        <w:top w:val="none" w:sz="0" w:space="0" w:color="auto"/>
        <w:left w:val="none" w:sz="0" w:space="0" w:color="auto"/>
        <w:bottom w:val="none" w:sz="0" w:space="0" w:color="auto"/>
        <w:right w:val="none" w:sz="0" w:space="0" w:color="auto"/>
      </w:divBdr>
    </w:div>
    <w:div w:id="222831616">
      <w:bodyDiv w:val="1"/>
      <w:marLeft w:val="0"/>
      <w:marRight w:val="0"/>
      <w:marTop w:val="0"/>
      <w:marBottom w:val="0"/>
      <w:divBdr>
        <w:top w:val="none" w:sz="0" w:space="0" w:color="auto"/>
        <w:left w:val="none" w:sz="0" w:space="0" w:color="auto"/>
        <w:bottom w:val="none" w:sz="0" w:space="0" w:color="auto"/>
        <w:right w:val="none" w:sz="0" w:space="0" w:color="auto"/>
      </w:divBdr>
    </w:div>
    <w:div w:id="297339998">
      <w:bodyDiv w:val="1"/>
      <w:marLeft w:val="0"/>
      <w:marRight w:val="0"/>
      <w:marTop w:val="0"/>
      <w:marBottom w:val="0"/>
      <w:divBdr>
        <w:top w:val="none" w:sz="0" w:space="0" w:color="auto"/>
        <w:left w:val="none" w:sz="0" w:space="0" w:color="auto"/>
        <w:bottom w:val="none" w:sz="0" w:space="0" w:color="auto"/>
        <w:right w:val="none" w:sz="0" w:space="0" w:color="auto"/>
      </w:divBdr>
    </w:div>
    <w:div w:id="336886262">
      <w:bodyDiv w:val="1"/>
      <w:marLeft w:val="0"/>
      <w:marRight w:val="0"/>
      <w:marTop w:val="0"/>
      <w:marBottom w:val="0"/>
      <w:divBdr>
        <w:top w:val="none" w:sz="0" w:space="0" w:color="auto"/>
        <w:left w:val="none" w:sz="0" w:space="0" w:color="auto"/>
        <w:bottom w:val="none" w:sz="0" w:space="0" w:color="auto"/>
        <w:right w:val="none" w:sz="0" w:space="0" w:color="auto"/>
      </w:divBdr>
    </w:div>
    <w:div w:id="550776773">
      <w:bodyDiv w:val="1"/>
      <w:marLeft w:val="0"/>
      <w:marRight w:val="0"/>
      <w:marTop w:val="0"/>
      <w:marBottom w:val="0"/>
      <w:divBdr>
        <w:top w:val="none" w:sz="0" w:space="0" w:color="auto"/>
        <w:left w:val="none" w:sz="0" w:space="0" w:color="auto"/>
        <w:bottom w:val="none" w:sz="0" w:space="0" w:color="auto"/>
        <w:right w:val="none" w:sz="0" w:space="0" w:color="auto"/>
      </w:divBdr>
    </w:div>
    <w:div w:id="151475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urchofengland.us15.list-manage.com/track/click?u=76911b2c79d088dfb39003a3f&amp;id=ce3f6f6921&amp;e=66a43f290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theclewerinitiative.org/news/2021/3/31/covid-and-brexit-have-caused-havoc-for-horticultural-businesses" TargetMode="External"/><Relationship Id="rId4" Type="http://schemas.openxmlformats.org/officeDocument/2006/relationships/footnotes" Target="footnotes.xml"/><Relationship Id="rId9" Type="http://schemas.openxmlformats.org/officeDocument/2006/relationships/hyperlink" Target="https://www.worcestercathedral.co.uk/learning/modern-slavery-awar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Fennemore</dc:creator>
  <cp:keywords/>
  <dc:description/>
  <cp:lastModifiedBy>Edwina Fennemore</cp:lastModifiedBy>
  <cp:revision>16</cp:revision>
  <dcterms:created xsi:type="dcterms:W3CDTF">2021-04-15T08:30:00Z</dcterms:created>
  <dcterms:modified xsi:type="dcterms:W3CDTF">2021-04-15T10:07:00Z</dcterms:modified>
</cp:coreProperties>
</file>