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9882" w14:textId="77777777" w:rsidR="004F66DA" w:rsidRDefault="004F66DA" w:rsidP="004F66DA">
      <w:pPr>
        <w:rPr>
          <w:sz w:val="24"/>
          <w:szCs w:val="24"/>
          <w:lang w:eastAsia="en-GB"/>
        </w:rPr>
      </w:pPr>
      <w:r>
        <w:rPr>
          <w:b/>
          <w:bCs/>
          <w:sz w:val="24"/>
          <w:szCs w:val="24"/>
          <w:lang w:eastAsia="en-GB"/>
        </w:rPr>
        <w:t xml:space="preserve">To           :              Headteachers; Chairs of Governors; Ex-Officio Clergy; Foundation Governors;                       : for forwarding widely </w:t>
      </w:r>
    </w:p>
    <w:p w14:paraId="39508739" w14:textId="77777777" w:rsidR="004F66DA" w:rsidRDefault="004F66DA" w:rsidP="004F66DA">
      <w:pPr>
        <w:rPr>
          <w:sz w:val="24"/>
          <w:szCs w:val="24"/>
          <w:lang w:eastAsia="en-GB"/>
        </w:rPr>
      </w:pPr>
      <w:r>
        <w:rPr>
          <w:sz w:val="24"/>
          <w:szCs w:val="24"/>
          <w:lang w:eastAsia="en-GB"/>
        </w:rPr>
        <w:t> </w:t>
      </w:r>
    </w:p>
    <w:p w14:paraId="616060EF" w14:textId="77777777" w:rsidR="004F66DA" w:rsidRDefault="004F66DA" w:rsidP="004F66DA">
      <w:pPr>
        <w:outlineLvl w:val="0"/>
        <w:rPr>
          <w:sz w:val="24"/>
          <w:szCs w:val="24"/>
          <w:lang w:eastAsia="en-GB"/>
        </w:rPr>
      </w:pPr>
      <w:r>
        <w:rPr>
          <w:b/>
          <w:bCs/>
          <w:sz w:val="24"/>
          <w:szCs w:val="24"/>
          <w:lang w:eastAsia="en-GB"/>
        </w:rPr>
        <w:t>From     :               Jeff Williams</w:t>
      </w:r>
    </w:p>
    <w:p w14:paraId="497398C0" w14:textId="77777777" w:rsidR="004F66DA" w:rsidRDefault="004F66DA" w:rsidP="004F66DA">
      <w:pPr>
        <w:rPr>
          <w:sz w:val="24"/>
          <w:szCs w:val="24"/>
          <w:lang w:eastAsia="en-GB"/>
        </w:rPr>
      </w:pPr>
      <w:r>
        <w:rPr>
          <w:b/>
          <w:bCs/>
          <w:sz w:val="24"/>
          <w:szCs w:val="24"/>
          <w:lang w:eastAsia="en-GB"/>
        </w:rPr>
        <w:t> </w:t>
      </w:r>
    </w:p>
    <w:p w14:paraId="72B7D51D" w14:textId="77777777" w:rsidR="004F66DA" w:rsidRDefault="004F66DA" w:rsidP="004F66DA">
      <w:pPr>
        <w:rPr>
          <w:sz w:val="24"/>
          <w:szCs w:val="24"/>
          <w:lang w:eastAsia="en-GB"/>
        </w:rPr>
      </w:pPr>
      <w:r>
        <w:rPr>
          <w:b/>
          <w:bCs/>
          <w:sz w:val="24"/>
          <w:szCs w:val="24"/>
          <w:lang w:eastAsia="en-GB"/>
        </w:rPr>
        <w:t>Date      :               21</w:t>
      </w:r>
      <w:r>
        <w:rPr>
          <w:b/>
          <w:bCs/>
          <w:sz w:val="24"/>
          <w:szCs w:val="24"/>
          <w:vertAlign w:val="superscript"/>
          <w:lang w:eastAsia="en-GB"/>
        </w:rPr>
        <w:t>st</w:t>
      </w:r>
      <w:r>
        <w:rPr>
          <w:b/>
          <w:bCs/>
          <w:sz w:val="24"/>
          <w:szCs w:val="24"/>
          <w:lang w:eastAsia="en-GB"/>
        </w:rPr>
        <w:t xml:space="preserve"> October 2020</w:t>
      </w:r>
    </w:p>
    <w:p w14:paraId="1177B1CC" w14:textId="77777777" w:rsidR="004F66DA" w:rsidRDefault="004F66DA" w:rsidP="004F66DA">
      <w:pPr>
        <w:rPr>
          <w:sz w:val="24"/>
          <w:szCs w:val="24"/>
          <w:lang w:eastAsia="en-GB"/>
        </w:rPr>
      </w:pPr>
      <w:r>
        <w:rPr>
          <w:b/>
          <w:bCs/>
          <w:sz w:val="24"/>
          <w:szCs w:val="24"/>
          <w:lang w:eastAsia="en-GB"/>
        </w:rPr>
        <w:t> </w:t>
      </w:r>
    </w:p>
    <w:p w14:paraId="37ECA71E" w14:textId="77777777" w:rsidR="004F66DA" w:rsidRDefault="004F66DA" w:rsidP="004F66DA">
      <w:pPr>
        <w:rPr>
          <w:sz w:val="24"/>
          <w:szCs w:val="24"/>
          <w:lang w:eastAsia="en-GB"/>
        </w:rPr>
      </w:pPr>
      <w:r>
        <w:rPr>
          <w:b/>
          <w:bCs/>
          <w:sz w:val="24"/>
          <w:szCs w:val="24"/>
          <w:lang w:eastAsia="en-GB"/>
        </w:rPr>
        <w:t>Re           :              Class worship resources from The Diocesan Education Team</w:t>
      </w:r>
    </w:p>
    <w:p w14:paraId="0CD3F2BB" w14:textId="77777777" w:rsidR="004F66DA" w:rsidRDefault="004F66DA" w:rsidP="004F66DA">
      <w:pPr>
        <w:rPr>
          <w:b/>
          <w:bCs/>
          <w:sz w:val="24"/>
          <w:szCs w:val="24"/>
          <w:lang w:eastAsia="en-GB"/>
        </w:rPr>
      </w:pPr>
    </w:p>
    <w:p w14:paraId="3A13B8B1" w14:textId="77777777" w:rsidR="004F66DA" w:rsidRDefault="004F66DA" w:rsidP="004F66DA">
      <w:pPr>
        <w:rPr>
          <w:b/>
          <w:bCs/>
          <w:sz w:val="24"/>
          <w:szCs w:val="24"/>
          <w:lang w:eastAsia="en-GB"/>
        </w:rPr>
      </w:pPr>
    </w:p>
    <w:p w14:paraId="21A12017" w14:textId="77777777" w:rsidR="004F66DA" w:rsidRDefault="004F66DA" w:rsidP="004F66DA">
      <w:pPr>
        <w:rPr>
          <w:b/>
          <w:bCs/>
          <w:sz w:val="24"/>
          <w:szCs w:val="24"/>
          <w:lang w:eastAsia="en-GB"/>
        </w:rPr>
      </w:pPr>
      <w:r>
        <w:rPr>
          <w:b/>
          <w:bCs/>
          <w:sz w:val="24"/>
          <w:szCs w:val="24"/>
          <w:lang w:eastAsia="en-GB"/>
        </w:rPr>
        <w:t>Dear colleagues</w:t>
      </w:r>
    </w:p>
    <w:p w14:paraId="3D58D844" w14:textId="77777777" w:rsidR="004F66DA" w:rsidRDefault="004F66DA" w:rsidP="004F66DA">
      <w:pPr>
        <w:rPr>
          <w:sz w:val="24"/>
          <w:szCs w:val="24"/>
          <w:lang w:eastAsia="en-GB"/>
        </w:rPr>
      </w:pPr>
    </w:p>
    <w:p w14:paraId="146D6E3D" w14:textId="77777777" w:rsidR="004F66DA" w:rsidRDefault="004F66DA" w:rsidP="004F66DA">
      <w:pPr>
        <w:rPr>
          <w:sz w:val="24"/>
          <w:szCs w:val="24"/>
          <w:lang w:eastAsia="en-GB"/>
        </w:rPr>
      </w:pPr>
      <w:r>
        <w:rPr>
          <w:sz w:val="24"/>
          <w:szCs w:val="24"/>
          <w:lang w:eastAsia="en-GB"/>
        </w:rPr>
        <w:t xml:space="preserve">Here’s this fortnight’s bundle of resources, reflections and classroom worship activities. Thanks for your feedback and do send any ideas for things you’d like us to create or work up for you, particularly children’s art work or creative writing. </w:t>
      </w:r>
    </w:p>
    <w:p w14:paraId="452AE337" w14:textId="77777777" w:rsidR="004F66DA" w:rsidRDefault="004F66DA" w:rsidP="004F66DA">
      <w:pPr>
        <w:rPr>
          <w:b/>
          <w:bCs/>
          <w:sz w:val="24"/>
          <w:szCs w:val="24"/>
          <w:lang w:eastAsia="en-GB"/>
        </w:rPr>
      </w:pPr>
    </w:p>
    <w:p w14:paraId="195B92A5" w14:textId="77777777" w:rsidR="004F66DA" w:rsidRDefault="004F66DA" w:rsidP="004F66DA">
      <w:pPr>
        <w:rPr>
          <w:color w:val="000000"/>
          <w:sz w:val="24"/>
          <w:szCs w:val="24"/>
          <w:lang w:eastAsia="ja-JP"/>
        </w:rPr>
      </w:pPr>
      <w:r>
        <w:rPr>
          <w:b/>
          <w:bCs/>
          <w:sz w:val="24"/>
          <w:szCs w:val="24"/>
          <w:lang w:eastAsia="en-GB"/>
        </w:rPr>
        <w:t xml:space="preserve">Sally Taylor of BBC South </w:t>
      </w:r>
      <w:r>
        <w:rPr>
          <w:sz w:val="24"/>
          <w:szCs w:val="24"/>
          <w:lang w:eastAsia="en-GB"/>
        </w:rPr>
        <w:t xml:space="preserve">has kindly made an excellently produced video of her reading </w:t>
      </w:r>
      <w:r>
        <w:rPr>
          <w:b/>
          <w:bCs/>
          <w:sz w:val="24"/>
          <w:szCs w:val="24"/>
          <w:lang w:eastAsia="en-GB"/>
        </w:rPr>
        <w:t>‘The Selfish Crocodile’</w:t>
      </w:r>
      <w:r>
        <w:rPr>
          <w:sz w:val="24"/>
          <w:szCs w:val="24"/>
          <w:lang w:eastAsia="en-GB"/>
        </w:rPr>
        <w:t xml:space="preserve"> just for us! Attached is a </w:t>
      </w:r>
      <w:r>
        <w:rPr>
          <w:b/>
          <w:bCs/>
          <w:sz w:val="24"/>
          <w:szCs w:val="24"/>
          <w:lang w:eastAsia="en-GB"/>
        </w:rPr>
        <w:t>Guided Reflection</w:t>
      </w:r>
      <w:r>
        <w:rPr>
          <w:sz w:val="24"/>
          <w:szCs w:val="24"/>
          <w:lang w:eastAsia="en-GB"/>
        </w:rPr>
        <w:t xml:space="preserve"> on the book and video for use in classrooms</w:t>
      </w:r>
      <w:r>
        <w:t xml:space="preserve"> and the video can be accessed here : </w:t>
      </w:r>
      <w:hyperlink r:id="rId4" w:history="1">
        <w:r>
          <w:rPr>
            <w:rStyle w:val="Hyperlink"/>
            <w:sz w:val="24"/>
            <w:szCs w:val="24"/>
            <w:lang w:eastAsia="ja-JP"/>
          </w:rPr>
          <w:t>https://www.youtube.com/watch?v=RjxmhpNrWYo&amp;feature=youtu.be</w:t>
        </w:r>
      </w:hyperlink>
      <w:r>
        <w:rPr>
          <w:color w:val="000000"/>
          <w:sz w:val="24"/>
          <w:szCs w:val="24"/>
          <w:lang w:eastAsia="ja-JP"/>
        </w:rPr>
        <w:t> </w:t>
      </w:r>
    </w:p>
    <w:p w14:paraId="6915795D" w14:textId="77777777" w:rsidR="004F66DA" w:rsidRDefault="004F66DA" w:rsidP="004F66DA">
      <w:pPr>
        <w:rPr>
          <w:color w:val="000000"/>
          <w:sz w:val="24"/>
          <w:szCs w:val="24"/>
          <w:lang w:eastAsia="ja-JP"/>
        </w:rPr>
      </w:pPr>
    </w:p>
    <w:p w14:paraId="77DDD22D" w14:textId="77777777" w:rsidR="004F66DA" w:rsidRDefault="004F66DA" w:rsidP="004F66DA">
      <w:pPr>
        <w:rPr>
          <w:sz w:val="24"/>
          <w:szCs w:val="24"/>
        </w:rPr>
      </w:pPr>
      <w:r>
        <w:rPr>
          <w:b/>
          <w:bCs/>
          <w:sz w:val="24"/>
          <w:szCs w:val="24"/>
        </w:rPr>
        <w:t>Anti-Bullying Week &amp; Odd Sock Day (16-20 November)</w:t>
      </w:r>
      <w:r>
        <w:rPr>
          <w:sz w:val="24"/>
          <w:szCs w:val="24"/>
        </w:rPr>
        <w:t>:  Why not hold an odd sock day on Monday 16</w:t>
      </w:r>
      <w:r>
        <w:rPr>
          <w:sz w:val="24"/>
          <w:szCs w:val="24"/>
          <w:vertAlign w:val="superscript"/>
        </w:rPr>
        <w:t>th</w:t>
      </w:r>
      <w:r>
        <w:rPr>
          <w:sz w:val="24"/>
          <w:szCs w:val="24"/>
        </w:rPr>
        <w:t xml:space="preserve"> to open up discussions about uniqueness and diversity. You can find out more on the </w:t>
      </w:r>
      <w:hyperlink r:id="rId5" w:history="1">
        <w:r>
          <w:rPr>
            <w:rStyle w:val="Hyperlink"/>
            <w:sz w:val="24"/>
            <w:szCs w:val="24"/>
          </w:rPr>
          <w:t>anti-bullying week website</w:t>
        </w:r>
      </w:hyperlink>
      <w:r>
        <w:rPr>
          <w:sz w:val="24"/>
          <w:szCs w:val="24"/>
        </w:rPr>
        <w:t xml:space="preserve"> and download the Odd Sock Day schools pack </w:t>
      </w:r>
      <w:hyperlink r:id="rId6" w:history="1">
        <w:r>
          <w:rPr>
            <w:rStyle w:val="Hyperlink"/>
            <w:sz w:val="24"/>
            <w:szCs w:val="24"/>
          </w:rPr>
          <w:t>here.</w:t>
        </w:r>
      </w:hyperlink>
      <w:r>
        <w:rPr>
          <w:sz w:val="24"/>
          <w:szCs w:val="24"/>
        </w:rPr>
        <w:t xml:space="preserve"> It has lots of suggestions for helping children express their individuality and creative ideas such as  sock puppets and odd sock bunting. Attached is a </w:t>
      </w:r>
      <w:r>
        <w:rPr>
          <w:b/>
          <w:bCs/>
          <w:sz w:val="24"/>
          <w:szCs w:val="24"/>
        </w:rPr>
        <w:t>Guided Reflection using the book ‘Simon Sock’</w:t>
      </w:r>
      <w:r>
        <w:rPr>
          <w:sz w:val="24"/>
          <w:szCs w:val="24"/>
        </w:rPr>
        <w:t xml:space="preserve"> that can be used in conjunction or stand-alone. </w:t>
      </w:r>
    </w:p>
    <w:p w14:paraId="13D5100C" w14:textId="77777777" w:rsidR="004F66DA" w:rsidRDefault="004F66DA" w:rsidP="004F66DA">
      <w:pPr>
        <w:rPr>
          <w:sz w:val="24"/>
          <w:szCs w:val="24"/>
        </w:rPr>
      </w:pPr>
    </w:p>
    <w:p w14:paraId="6FD54E09" w14:textId="77777777" w:rsidR="004F66DA" w:rsidRDefault="004F66DA" w:rsidP="004F66DA">
      <w:pPr>
        <w:rPr>
          <w:sz w:val="24"/>
          <w:szCs w:val="24"/>
        </w:rPr>
      </w:pPr>
      <w:r>
        <w:rPr>
          <w:b/>
          <w:bCs/>
          <w:sz w:val="24"/>
          <w:szCs w:val="24"/>
        </w:rPr>
        <w:t xml:space="preserve">How we show love for the planet - by Bethany Pennington Pilgrims Cross School Andover : </w:t>
      </w:r>
      <w:r>
        <w:rPr>
          <w:sz w:val="24"/>
          <w:szCs w:val="24"/>
        </w:rPr>
        <w:t>Bethany’s poem has inspired the Guided Reflection on Creation attached.</w:t>
      </w:r>
    </w:p>
    <w:p w14:paraId="651F9984" w14:textId="77777777" w:rsidR="004F66DA" w:rsidRDefault="004F66DA" w:rsidP="004F66DA">
      <w:pPr>
        <w:rPr>
          <w:sz w:val="24"/>
          <w:szCs w:val="24"/>
        </w:rPr>
      </w:pPr>
    </w:p>
    <w:p w14:paraId="08514CAD" w14:textId="77777777" w:rsidR="004F66DA" w:rsidRDefault="004F66DA" w:rsidP="004F66DA">
      <w:pPr>
        <w:rPr>
          <w:sz w:val="24"/>
          <w:szCs w:val="24"/>
        </w:rPr>
      </w:pPr>
      <w:r>
        <w:rPr>
          <w:b/>
          <w:bCs/>
          <w:sz w:val="24"/>
          <w:szCs w:val="24"/>
        </w:rPr>
        <w:t>The Dot -</w:t>
      </w:r>
      <w:r>
        <w:rPr>
          <w:sz w:val="24"/>
          <w:szCs w:val="24"/>
        </w:rPr>
        <w:t xml:space="preserve"> An inspiring simple story that can be used with all ages. From a Christian perspective, this story can be used to explore the theme of encouragement. All of us need encouragement from time to time! Attached is the resource.</w:t>
      </w:r>
    </w:p>
    <w:p w14:paraId="31F735A8" w14:textId="77777777" w:rsidR="004F66DA" w:rsidRDefault="004F66DA" w:rsidP="004F66DA">
      <w:pPr>
        <w:rPr>
          <w:sz w:val="24"/>
          <w:szCs w:val="24"/>
        </w:rPr>
      </w:pPr>
    </w:p>
    <w:p w14:paraId="73D23955" w14:textId="77777777" w:rsidR="004F66DA" w:rsidRDefault="004F66DA" w:rsidP="004F66DA">
      <w:pPr>
        <w:rPr>
          <w:sz w:val="24"/>
          <w:szCs w:val="24"/>
        </w:rPr>
      </w:pPr>
      <w:r>
        <w:rPr>
          <w:b/>
          <w:bCs/>
          <w:sz w:val="24"/>
          <w:szCs w:val="24"/>
        </w:rPr>
        <w:t>Creative Prayer ideas</w:t>
      </w:r>
      <w:r>
        <w:rPr>
          <w:sz w:val="24"/>
          <w:szCs w:val="24"/>
        </w:rPr>
        <w:t xml:space="preserve"> : Brick Wall Prayers and Pipe Cleaner Prayers are attached.</w:t>
      </w:r>
    </w:p>
    <w:p w14:paraId="62EE60C5" w14:textId="77777777" w:rsidR="004F66DA" w:rsidRDefault="004F66DA" w:rsidP="004F66DA">
      <w:pPr>
        <w:rPr>
          <w:sz w:val="24"/>
          <w:szCs w:val="24"/>
        </w:rPr>
      </w:pPr>
    </w:p>
    <w:p w14:paraId="6E035F2C" w14:textId="77777777" w:rsidR="004F66DA" w:rsidRDefault="004F66DA" w:rsidP="004F66DA">
      <w:pPr>
        <w:rPr>
          <w:sz w:val="24"/>
          <w:szCs w:val="24"/>
        </w:rPr>
      </w:pPr>
      <w:r>
        <w:rPr>
          <w:sz w:val="24"/>
          <w:szCs w:val="24"/>
        </w:rPr>
        <w:t>We hope you find these useful</w:t>
      </w:r>
    </w:p>
    <w:p w14:paraId="1267139F" w14:textId="77777777" w:rsidR="004F66DA" w:rsidRDefault="004F66DA" w:rsidP="004F66DA">
      <w:pPr>
        <w:rPr>
          <w:sz w:val="24"/>
          <w:szCs w:val="24"/>
        </w:rPr>
      </w:pPr>
    </w:p>
    <w:p w14:paraId="17687F53" w14:textId="77777777" w:rsidR="004F66DA" w:rsidRDefault="004F66DA" w:rsidP="004F66DA">
      <w:pPr>
        <w:rPr>
          <w:sz w:val="24"/>
          <w:szCs w:val="24"/>
        </w:rPr>
      </w:pPr>
      <w:r>
        <w:rPr>
          <w:sz w:val="24"/>
          <w:szCs w:val="24"/>
        </w:rPr>
        <w:t>Have a good half-term and thanks for everything you are doing.</w:t>
      </w:r>
    </w:p>
    <w:p w14:paraId="1EE94E59" w14:textId="77777777" w:rsidR="004F66DA" w:rsidRDefault="004F66DA" w:rsidP="004F66DA">
      <w:pPr>
        <w:rPr>
          <w:sz w:val="24"/>
          <w:szCs w:val="24"/>
        </w:rPr>
      </w:pPr>
    </w:p>
    <w:p w14:paraId="776F72D6" w14:textId="77777777" w:rsidR="004F66DA" w:rsidRDefault="004F66DA" w:rsidP="004F66DA">
      <w:pPr>
        <w:rPr>
          <w:sz w:val="24"/>
          <w:szCs w:val="24"/>
        </w:rPr>
      </w:pPr>
      <w:r>
        <w:rPr>
          <w:sz w:val="24"/>
          <w:szCs w:val="24"/>
        </w:rPr>
        <w:t>Best wishes</w:t>
      </w:r>
    </w:p>
    <w:p w14:paraId="09957907" w14:textId="77777777" w:rsidR="004F66DA" w:rsidRDefault="004F66DA" w:rsidP="004F66DA">
      <w:pPr>
        <w:rPr>
          <w:sz w:val="24"/>
          <w:szCs w:val="24"/>
        </w:rPr>
      </w:pPr>
    </w:p>
    <w:p w14:paraId="4650A9A1" w14:textId="77777777" w:rsidR="004F66DA" w:rsidRDefault="004F66DA" w:rsidP="004F66DA">
      <w:pPr>
        <w:rPr>
          <w:rFonts w:ascii="Lucida Calligraphy" w:hAnsi="Lucida Calligraphy"/>
          <w:b/>
          <w:bCs/>
        </w:rPr>
      </w:pPr>
      <w:r>
        <w:rPr>
          <w:rFonts w:ascii="Lucida Calligraphy" w:hAnsi="Lucida Calligraphy"/>
          <w:b/>
          <w:bCs/>
          <w:sz w:val="24"/>
          <w:szCs w:val="24"/>
        </w:rPr>
        <w:t>Jeff</w:t>
      </w:r>
    </w:p>
    <w:p w14:paraId="1F886626" w14:textId="77777777" w:rsidR="004F66DA" w:rsidRDefault="004F66DA" w:rsidP="004F66DA">
      <w:pPr>
        <w:rPr>
          <w:color w:val="CF0A2C"/>
          <w:sz w:val="28"/>
          <w:szCs w:val="28"/>
          <w:lang w:eastAsia="en-GB"/>
        </w:rPr>
      </w:pPr>
    </w:p>
    <w:p w14:paraId="4EC37F6B" w14:textId="77777777" w:rsidR="004F66DA" w:rsidRDefault="004F66DA" w:rsidP="004F66DA">
      <w:pPr>
        <w:rPr>
          <w:color w:val="000000"/>
          <w:sz w:val="28"/>
          <w:szCs w:val="28"/>
          <w:lang w:eastAsia="en-GB"/>
        </w:rPr>
      </w:pPr>
      <w:r>
        <w:rPr>
          <w:color w:val="CF0A2C"/>
          <w:sz w:val="28"/>
          <w:szCs w:val="28"/>
          <w:lang w:eastAsia="en-GB"/>
        </w:rPr>
        <w:t>Jeff Williams</w:t>
      </w:r>
    </w:p>
    <w:p w14:paraId="3CFC0DE1" w14:textId="77777777" w:rsidR="004F66DA" w:rsidRDefault="004F66DA" w:rsidP="004F66DA">
      <w:pPr>
        <w:rPr>
          <w:rFonts w:ascii="Times New Roman" w:hAnsi="Times New Roman" w:cs="Times New Roman"/>
          <w:color w:val="2F5597"/>
          <w:sz w:val="24"/>
          <w:szCs w:val="24"/>
          <w:lang w:eastAsia="en-GB"/>
        </w:rPr>
      </w:pPr>
      <w:r>
        <w:rPr>
          <w:color w:val="9C9C9C"/>
          <w:sz w:val="28"/>
          <w:szCs w:val="28"/>
          <w:lang w:eastAsia="en-GB"/>
        </w:rPr>
        <w:t>Director of Education</w:t>
      </w:r>
    </w:p>
    <w:p w14:paraId="2CAD3AB2" w14:textId="77777777" w:rsidR="004F66DA" w:rsidRDefault="004F66DA" w:rsidP="004F66DA">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0CB17CDC" w14:textId="77777777" w:rsidR="004F66DA" w:rsidRDefault="004F66DA" w:rsidP="004F66DA">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00FAE42" w14:textId="77777777" w:rsidR="004F66DA" w:rsidRDefault="004F66DA" w:rsidP="004F66DA">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lastRenderedPageBreak/>
        <w:pict w14:anchorId="36A1D6AC">
          <v:rect id="_x0000_i1031" style="width:468pt;height:.75pt" o:hralign="center" o:hrstd="t" o:hrnoshade="t" o:hr="t" fillcolor="#cf0a2c" stroked="f"/>
        </w:pict>
      </w:r>
    </w:p>
    <w:p w14:paraId="449CE581" w14:textId="77777777" w:rsidR="004F66DA" w:rsidRDefault="004F66DA" w:rsidP="004F66DA">
      <w:pPr>
        <w:jc w:val="center"/>
        <w:rPr>
          <w:rFonts w:eastAsia="Times New Roman"/>
          <w:color w:val="2F5597"/>
          <w:lang w:eastAsia="en-GB"/>
        </w:rPr>
      </w:pPr>
      <w:r>
        <w:rPr>
          <w:rFonts w:eastAsia="Times New Roman"/>
          <w:color w:val="2F5597"/>
          <w:lang w:eastAsia="en-GB"/>
        </w:rPr>
        <w:pict w14:anchorId="79B554A8">
          <v:rect id="_x0000_i1032" style="width:468pt;height:.75pt" o:hralign="center" o:hrstd="t" o:hrnoshade="t" o:hr="t" fillcolor="#2e74b5" stroked="f"/>
        </w:pict>
      </w:r>
    </w:p>
    <w:p w14:paraId="521D634C" w14:textId="77777777" w:rsidR="004F66DA" w:rsidRDefault="004F66DA" w:rsidP="004F66DA">
      <w:pPr>
        <w:rPr>
          <w:color w:val="4472C4"/>
          <w:sz w:val="20"/>
          <w:szCs w:val="20"/>
          <w:lang w:eastAsia="en-GB"/>
        </w:rPr>
      </w:pPr>
      <w:r>
        <w:rPr>
          <w:color w:val="4472C4"/>
          <w:sz w:val="20"/>
          <w:szCs w:val="20"/>
          <w:lang w:eastAsia="en-GB"/>
        </w:rPr>
        <w:t xml:space="preserve">| t: 07841 020836  | Personal Assistant : </w:t>
      </w:r>
      <w:hyperlink r:id="rId7"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8" w:history="1">
        <w:r>
          <w:rPr>
            <w:rStyle w:val="Hyperlink"/>
            <w:color w:val="4472C4"/>
            <w:sz w:val="20"/>
            <w:szCs w:val="20"/>
            <w:lang w:eastAsia="en-GB"/>
          </w:rPr>
          <w:t>www.winchester.anglican.org</w:t>
        </w:r>
      </w:hyperlink>
      <w:r>
        <w:rPr>
          <w:color w:val="4472C4"/>
          <w:sz w:val="20"/>
          <w:szCs w:val="20"/>
          <w:lang w:eastAsia="en-GB"/>
        </w:rPr>
        <w:t>|</w:t>
      </w:r>
      <w:hyperlink r:id="rId9"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0"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1" w:history="1">
        <w:r>
          <w:rPr>
            <w:rStyle w:val="Hyperlink"/>
            <w:color w:val="4472C4"/>
            <w:sz w:val="20"/>
            <w:szCs w:val="20"/>
            <w:lang w:eastAsia="en-GB"/>
          </w:rPr>
          <w:t>www.portsmouth.anglican.org</w:t>
        </w:r>
      </w:hyperlink>
      <w:r>
        <w:rPr>
          <w:color w:val="4472C4"/>
          <w:sz w:val="20"/>
          <w:szCs w:val="20"/>
          <w:lang w:eastAsia="en-GB"/>
        </w:rPr>
        <w:t xml:space="preserve"> </w:t>
      </w:r>
    </w:p>
    <w:p w14:paraId="4C7747DB" w14:textId="77777777" w:rsidR="004F66DA" w:rsidRDefault="004F66DA" w:rsidP="004F66DA">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509EA823" w14:textId="77777777" w:rsidR="00A12452" w:rsidRPr="004F66DA" w:rsidRDefault="00A12452" w:rsidP="004F66DA"/>
    <w:sectPr w:rsidR="00A12452" w:rsidRPr="004F66DA" w:rsidSect="00E96D1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19"/>
    <w:rsid w:val="004F66DA"/>
    <w:rsid w:val="00704F65"/>
    <w:rsid w:val="00A12452"/>
    <w:rsid w:val="00E9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1DC8"/>
  <w15:chartTrackingRefBased/>
  <w15:docId w15:val="{2D71B204-E5A1-4778-974B-F83D7EF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33570">
      <w:bodyDiv w:val="1"/>
      <w:marLeft w:val="0"/>
      <w:marRight w:val="0"/>
      <w:marTop w:val="0"/>
      <w:marBottom w:val="0"/>
      <w:divBdr>
        <w:top w:val="none" w:sz="0" w:space="0" w:color="auto"/>
        <w:left w:val="none" w:sz="0" w:space="0" w:color="auto"/>
        <w:bottom w:val="none" w:sz="0" w:space="0" w:color="auto"/>
        <w:right w:val="none" w:sz="0" w:space="0" w:color="auto"/>
      </w:divBdr>
    </w:div>
    <w:div w:id="16780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anglica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m.powell@portsmouth.anglic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bullyingalliance.org.uk/anti-bullying-week/odd-socks-day" TargetMode="External"/><Relationship Id="rId11" Type="http://schemas.openxmlformats.org/officeDocument/2006/relationships/hyperlink" Target="http://www.portsmouth.anglican.org/" TargetMode="External"/><Relationship Id="rId5" Type="http://schemas.openxmlformats.org/officeDocument/2006/relationships/hyperlink" Target="https://www.anti-bullyingalliance.org.uk/anti-bullying-week" TargetMode="External"/><Relationship Id="rId10" Type="http://schemas.openxmlformats.org/officeDocument/2006/relationships/hyperlink" Target="http://www.facebook.com/CofEWinchester" TargetMode="External"/><Relationship Id="rId4" Type="http://schemas.openxmlformats.org/officeDocument/2006/relationships/hyperlink" Target="https://www.youtube.com/watch?v=RjxmhpNrWYo&amp;feature=youtu.be" TargetMode="External"/><Relationship Id="rId9"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2</cp:revision>
  <dcterms:created xsi:type="dcterms:W3CDTF">2020-10-21T10:12:00Z</dcterms:created>
  <dcterms:modified xsi:type="dcterms:W3CDTF">2020-10-21T10:12:00Z</dcterms:modified>
</cp:coreProperties>
</file>