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E6" w:rsidRPr="00534DE6" w:rsidRDefault="00534DE6" w:rsidP="0088655C">
      <w:pPr>
        <w:pStyle w:val="Heading1"/>
        <w:jc w:val="center"/>
        <w:rPr>
          <w:b/>
          <w:sz w:val="2"/>
          <w:szCs w:val="2"/>
        </w:rPr>
      </w:pPr>
    </w:p>
    <w:p w:rsidR="00E86182" w:rsidRPr="00403DAD" w:rsidRDefault="002305E1" w:rsidP="00534DE6">
      <w:pPr>
        <w:pStyle w:val="Heading1"/>
        <w:spacing w:after="0"/>
        <w:jc w:val="center"/>
        <w:rPr>
          <w:b/>
        </w:rPr>
      </w:pPr>
      <w:r>
        <w:rPr>
          <w:b/>
        </w:rPr>
        <w:t>S</w:t>
      </w:r>
      <w:r w:rsidR="0088655C">
        <w:rPr>
          <w:b/>
        </w:rPr>
        <w:t xml:space="preserve">afeguarding Training and Development </w:t>
      </w:r>
      <w:r w:rsidR="002A5261" w:rsidRPr="00403DAD">
        <w:rPr>
          <w:b/>
        </w:rPr>
        <w:t>Policy</w:t>
      </w:r>
    </w:p>
    <w:p w:rsidR="00534DE6" w:rsidRPr="00534DE6" w:rsidRDefault="00534DE6" w:rsidP="00D9298F">
      <w:pPr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:rsidR="00D9298F" w:rsidRPr="00D9298F" w:rsidRDefault="00D9298F" w:rsidP="00D9298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298F">
        <w:rPr>
          <w:rFonts w:ascii="Calibri" w:hAnsi="Calibri"/>
          <w:sz w:val="24"/>
          <w:szCs w:val="24"/>
        </w:rPr>
        <w:t xml:space="preserve">The </w:t>
      </w:r>
      <w:r w:rsidR="00EC65C9">
        <w:rPr>
          <w:rFonts w:ascii="Calibri" w:hAnsi="Calibri"/>
          <w:sz w:val="24"/>
          <w:szCs w:val="24"/>
        </w:rPr>
        <w:t xml:space="preserve">Diocese of </w:t>
      </w:r>
      <w:r w:rsidRPr="00D9298F">
        <w:rPr>
          <w:rFonts w:ascii="Calibri" w:hAnsi="Calibri"/>
          <w:sz w:val="24"/>
          <w:szCs w:val="24"/>
        </w:rPr>
        <w:t xml:space="preserve">Portsmouth </w:t>
      </w:r>
      <w:r w:rsidR="007F03F3">
        <w:rPr>
          <w:rFonts w:ascii="Calibri" w:hAnsi="Calibri"/>
          <w:sz w:val="24"/>
          <w:szCs w:val="24"/>
        </w:rPr>
        <w:t xml:space="preserve">is committed to ensuring that all </w:t>
      </w:r>
      <w:r w:rsidR="00A00C21">
        <w:rPr>
          <w:rFonts w:ascii="Calibri" w:hAnsi="Calibri"/>
          <w:sz w:val="24"/>
          <w:szCs w:val="24"/>
        </w:rPr>
        <w:t>church officers</w:t>
      </w:r>
      <w:r w:rsidR="007F03F3">
        <w:rPr>
          <w:rFonts w:ascii="Calibri" w:hAnsi="Calibri"/>
          <w:sz w:val="24"/>
          <w:szCs w:val="24"/>
        </w:rPr>
        <w:t xml:space="preserve"> working with </w:t>
      </w:r>
      <w:r w:rsidR="00713C7E">
        <w:rPr>
          <w:rFonts w:ascii="Calibri" w:hAnsi="Calibri"/>
          <w:sz w:val="24"/>
          <w:szCs w:val="24"/>
        </w:rPr>
        <w:t>children, young people and adults</w:t>
      </w:r>
      <w:r w:rsidR="007F03F3">
        <w:rPr>
          <w:rFonts w:ascii="Calibri" w:hAnsi="Calibri"/>
          <w:sz w:val="24"/>
          <w:szCs w:val="24"/>
        </w:rPr>
        <w:t xml:space="preserve"> are aware of their safeguarding responsibilities and have the core skills and knowledge to protect them from harm.</w:t>
      </w:r>
      <w:r w:rsidRPr="00D9298F">
        <w:rPr>
          <w:rFonts w:ascii="Calibri" w:hAnsi="Calibri"/>
          <w:sz w:val="24"/>
          <w:szCs w:val="24"/>
        </w:rPr>
        <w:t xml:space="preserve">  </w:t>
      </w:r>
    </w:p>
    <w:p w:rsidR="00D9298F" w:rsidRDefault="00D9298F" w:rsidP="00D9298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00C21" w:rsidRDefault="00D9298F" w:rsidP="00D9298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9298F">
        <w:rPr>
          <w:rFonts w:ascii="Calibri" w:hAnsi="Calibri"/>
          <w:sz w:val="24"/>
          <w:szCs w:val="24"/>
        </w:rPr>
        <w:t xml:space="preserve">This policy </w:t>
      </w:r>
      <w:r w:rsidR="00A00C21">
        <w:rPr>
          <w:rFonts w:ascii="Calibri" w:hAnsi="Calibri"/>
          <w:sz w:val="24"/>
          <w:szCs w:val="24"/>
        </w:rPr>
        <w:t xml:space="preserve">sets out the Diocesan expectations and requirements for safeguarding training for </w:t>
      </w:r>
      <w:r w:rsidRPr="00D9298F">
        <w:rPr>
          <w:rFonts w:ascii="Calibri" w:hAnsi="Calibri"/>
          <w:sz w:val="24"/>
          <w:szCs w:val="24"/>
        </w:rPr>
        <w:t xml:space="preserve">all </w:t>
      </w:r>
      <w:r w:rsidR="0041265F">
        <w:rPr>
          <w:rFonts w:ascii="Calibri" w:hAnsi="Calibri"/>
          <w:sz w:val="24"/>
          <w:szCs w:val="24"/>
        </w:rPr>
        <w:t>ordained</w:t>
      </w:r>
      <w:r w:rsidR="00A4684A">
        <w:rPr>
          <w:rFonts w:ascii="Calibri" w:hAnsi="Calibri"/>
          <w:sz w:val="24"/>
          <w:szCs w:val="24"/>
        </w:rPr>
        <w:t xml:space="preserve"> </w:t>
      </w:r>
      <w:r w:rsidR="00CC7011">
        <w:rPr>
          <w:rFonts w:ascii="Calibri" w:hAnsi="Calibri"/>
          <w:sz w:val="24"/>
          <w:szCs w:val="24"/>
        </w:rPr>
        <w:t>and</w:t>
      </w:r>
      <w:r w:rsidR="00A4684A">
        <w:rPr>
          <w:rFonts w:ascii="Calibri" w:hAnsi="Calibri"/>
          <w:sz w:val="24"/>
          <w:szCs w:val="24"/>
        </w:rPr>
        <w:t xml:space="preserve"> lay church officers, whether they are paid or unpaid.  </w:t>
      </w:r>
    </w:p>
    <w:p w:rsidR="0041265F" w:rsidRDefault="0041265F" w:rsidP="00D9298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00C21" w:rsidRDefault="00A00C21" w:rsidP="00D9298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policy </w:t>
      </w:r>
      <w:r w:rsidR="00CC7011">
        <w:rPr>
          <w:rFonts w:ascii="Calibri" w:hAnsi="Calibri"/>
          <w:sz w:val="24"/>
          <w:szCs w:val="24"/>
        </w:rPr>
        <w:t xml:space="preserve">supports national guidance and </w:t>
      </w:r>
      <w:proofErr w:type="gramStart"/>
      <w:r w:rsidR="00CC7011">
        <w:rPr>
          <w:rFonts w:ascii="Calibri" w:hAnsi="Calibri"/>
          <w:sz w:val="24"/>
          <w:szCs w:val="24"/>
        </w:rPr>
        <w:t>should be read</w:t>
      </w:r>
      <w:proofErr w:type="gramEnd"/>
      <w:r w:rsidR="00CC7011">
        <w:rPr>
          <w:rFonts w:ascii="Calibri" w:hAnsi="Calibri"/>
          <w:sz w:val="24"/>
          <w:szCs w:val="24"/>
        </w:rPr>
        <w:t xml:space="preserve"> in conjunction with</w:t>
      </w:r>
      <w:r w:rsidR="00D54D63">
        <w:rPr>
          <w:rFonts w:ascii="Calibri" w:hAnsi="Calibri"/>
          <w:sz w:val="24"/>
          <w:szCs w:val="24"/>
        </w:rPr>
        <w:t xml:space="preserve"> the </w:t>
      </w:r>
      <w:r>
        <w:rPr>
          <w:rFonts w:ascii="Calibri" w:hAnsi="Calibri"/>
          <w:sz w:val="24"/>
          <w:szCs w:val="24"/>
        </w:rPr>
        <w:t xml:space="preserve">Church of England </w:t>
      </w:r>
      <w:r w:rsidR="00D54D63">
        <w:rPr>
          <w:rFonts w:ascii="Calibri" w:hAnsi="Calibri"/>
          <w:sz w:val="24"/>
          <w:szCs w:val="24"/>
        </w:rPr>
        <w:t xml:space="preserve">Safeguarding Training and Development </w:t>
      </w:r>
      <w:r w:rsidR="00655D2D">
        <w:rPr>
          <w:rFonts w:ascii="Calibri" w:hAnsi="Calibri"/>
          <w:sz w:val="24"/>
          <w:szCs w:val="24"/>
        </w:rPr>
        <w:t>Practice G</w:t>
      </w:r>
      <w:r w:rsidR="00CC7011">
        <w:rPr>
          <w:rFonts w:ascii="Calibri" w:hAnsi="Calibri"/>
          <w:sz w:val="24"/>
          <w:szCs w:val="24"/>
        </w:rPr>
        <w:t xml:space="preserve">uidance </w:t>
      </w:r>
      <w:r w:rsidR="00713C7E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.</w:t>
      </w:r>
    </w:p>
    <w:p w:rsidR="00D9298F" w:rsidRPr="00D9298F" w:rsidRDefault="00D9298F" w:rsidP="00D9298F">
      <w:pPr>
        <w:spacing w:after="0" w:line="240" w:lineRule="auto"/>
        <w:rPr>
          <w:rFonts w:ascii="Calibri" w:hAnsi="Calibri"/>
          <w:sz w:val="24"/>
          <w:szCs w:val="24"/>
        </w:rPr>
      </w:pPr>
    </w:p>
    <w:p w:rsidR="00E86182" w:rsidRPr="00403DAD" w:rsidRDefault="00914A94">
      <w:pPr>
        <w:pStyle w:val="Heading1"/>
        <w:rPr>
          <w:b/>
        </w:rPr>
      </w:pPr>
      <w:r w:rsidRPr="00403DAD">
        <w:rPr>
          <w:b/>
        </w:rPr>
        <w:t>Principles</w:t>
      </w:r>
    </w:p>
    <w:p w:rsidR="003E578B" w:rsidRDefault="00655D2D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3E578B" w:rsidRPr="003E578B">
        <w:rPr>
          <w:rFonts w:ascii="Calibri" w:hAnsi="Calibri"/>
          <w:sz w:val="24"/>
          <w:szCs w:val="24"/>
        </w:rPr>
        <w:t>Portsmouth</w:t>
      </w:r>
      <w:r w:rsidR="00EC65C9">
        <w:rPr>
          <w:rFonts w:ascii="Calibri" w:hAnsi="Calibri"/>
          <w:sz w:val="24"/>
          <w:szCs w:val="24"/>
        </w:rPr>
        <w:t xml:space="preserve"> </w:t>
      </w:r>
      <w:r w:rsidR="003E578B" w:rsidRPr="003E578B">
        <w:rPr>
          <w:rFonts w:ascii="Calibri" w:hAnsi="Calibri"/>
          <w:sz w:val="24"/>
          <w:szCs w:val="24"/>
        </w:rPr>
        <w:t>Diocese provides a</w:t>
      </w:r>
      <w:r w:rsidR="0041265F">
        <w:rPr>
          <w:rFonts w:ascii="Calibri" w:hAnsi="Calibri"/>
          <w:sz w:val="24"/>
          <w:szCs w:val="24"/>
        </w:rPr>
        <w:t xml:space="preserve"> safeguarding</w:t>
      </w:r>
      <w:r w:rsidR="00EC65C9">
        <w:rPr>
          <w:rFonts w:ascii="Calibri" w:hAnsi="Calibri"/>
          <w:sz w:val="24"/>
          <w:szCs w:val="24"/>
        </w:rPr>
        <w:t xml:space="preserve"> </w:t>
      </w:r>
      <w:r w:rsidR="003E578B" w:rsidRPr="003E578B">
        <w:rPr>
          <w:rFonts w:ascii="Calibri" w:hAnsi="Calibri"/>
          <w:sz w:val="24"/>
          <w:szCs w:val="24"/>
        </w:rPr>
        <w:t>training programme to all those church personnel</w:t>
      </w:r>
      <w:r w:rsidR="00EC65C9">
        <w:rPr>
          <w:rFonts w:ascii="Calibri" w:hAnsi="Calibri"/>
          <w:sz w:val="24"/>
          <w:szCs w:val="24"/>
        </w:rPr>
        <w:t xml:space="preserve"> </w:t>
      </w:r>
      <w:r w:rsidR="003E578B" w:rsidRPr="003E578B">
        <w:rPr>
          <w:rFonts w:ascii="Calibri" w:hAnsi="Calibri"/>
          <w:sz w:val="24"/>
          <w:szCs w:val="24"/>
        </w:rPr>
        <w:t>outlined above</w:t>
      </w:r>
      <w:r w:rsidR="003E578B">
        <w:rPr>
          <w:rFonts w:ascii="Calibri" w:hAnsi="Calibri"/>
          <w:sz w:val="24"/>
          <w:szCs w:val="24"/>
        </w:rPr>
        <w:t xml:space="preserve">. </w:t>
      </w:r>
      <w:r w:rsidR="003E578B" w:rsidRPr="003E578B">
        <w:rPr>
          <w:rFonts w:ascii="Calibri" w:hAnsi="Calibri"/>
          <w:sz w:val="24"/>
          <w:szCs w:val="24"/>
        </w:rPr>
        <w:t xml:space="preserve"> The purpose of the training on offer is to promote, inform and ensure that </w:t>
      </w:r>
      <w:r w:rsidR="00A4684A">
        <w:rPr>
          <w:rFonts w:ascii="Calibri" w:hAnsi="Calibri"/>
          <w:sz w:val="24"/>
          <w:szCs w:val="24"/>
        </w:rPr>
        <w:t>anyone appointed/elected by or on behalf of the church is</w:t>
      </w:r>
      <w:r w:rsidR="00713C7E">
        <w:rPr>
          <w:rFonts w:ascii="Calibri" w:hAnsi="Calibri"/>
          <w:sz w:val="24"/>
          <w:szCs w:val="24"/>
        </w:rPr>
        <w:t xml:space="preserve"> aware of n</w:t>
      </w:r>
      <w:r w:rsidR="003E578B" w:rsidRPr="003E578B">
        <w:rPr>
          <w:rFonts w:ascii="Calibri" w:hAnsi="Calibri"/>
          <w:sz w:val="24"/>
          <w:szCs w:val="24"/>
        </w:rPr>
        <w:t xml:space="preserve">ational and </w:t>
      </w:r>
      <w:r w:rsidR="00713C7E">
        <w:rPr>
          <w:rFonts w:ascii="Calibri" w:hAnsi="Calibri"/>
          <w:sz w:val="24"/>
          <w:szCs w:val="24"/>
        </w:rPr>
        <w:t>d</w:t>
      </w:r>
      <w:r w:rsidR="003E578B" w:rsidRPr="003E578B">
        <w:rPr>
          <w:rFonts w:ascii="Calibri" w:hAnsi="Calibri"/>
          <w:sz w:val="24"/>
          <w:szCs w:val="24"/>
        </w:rPr>
        <w:t xml:space="preserve">iocesan safeguarding </w:t>
      </w:r>
      <w:r w:rsidR="00713C7E">
        <w:rPr>
          <w:rFonts w:ascii="Calibri" w:hAnsi="Calibri"/>
          <w:sz w:val="24"/>
          <w:szCs w:val="24"/>
        </w:rPr>
        <w:t>policy,</w:t>
      </w:r>
      <w:r w:rsidR="003E578B" w:rsidRPr="003E578B">
        <w:rPr>
          <w:rFonts w:ascii="Calibri" w:hAnsi="Calibri"/>
          <w:sz w:val="24"/>
          <w:szCs w:val="24"/>
        </w:rPr>
        <w:t xml:space="preserve"> practice and expectations.</w:t>
      </w:r>
    </w:p>
    <w:p w:rsidR="003E578B" w:rsidRDefault="003E578B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30C36" w:rsidRDefault="00494A77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="00B35C93">
        <w:rPr>
          <w:rFonts w:ascii="Calibri" w:hAnsi="Calibri"/>
          <w:sz w:val="24"/>
          <w:szCs w:val="24"/>
        </w:rPr>
        <w:t xml:space="preserve"> Diocesan Safeguarding Team manages the</w:t>
      </w:r>
      <w:r>
        <w:rPr>
          <w:rFonts w:ascii="Calibri" w:hAnsi="Calibri"/>
          <w:sz w:val="24"/>
          <w:szCs w:val="24"/>
        </w:rPr>
        <w:t xml:space="preserve"> </w:t>
      </w:r>
      <w:r w:rsidR="00B35C93">
        <w:rPr>
          <w:rFonts w:ascii="Calibri" w:hAnsi="Calibri"/>
          <w:sz w:val="24"/>
          <w:szCs w:val="24"/>
        </w:rPr>
        <w:t>safeguarding training programme, and</w:t>
      </w:r>
      <w:r>
        <w:rPr>
          <w:rFonts w:ascii="Calibri" w:hAnsi="Calibri"/>
          <w:sz w:val="24"/>
          <w:szCs w:val="24"/>
        </w:rPr>
        <w:t xml:space="preserve"> works</w:t>
      </w:r>
      <w:r w:rsidR="007F03F3">
        <w:rPr>
          <w:rFonts w:ascii="Calibri" w:hAnsi="Calibri"/>
          <w:sz w:val="24"/>
          <w:szCs w:val="24"/>
        </w:rPr>
        <w:t xml:space="preserve"> c</w:t>
      </w:r>
      <w:r w:rsidR="00230C36" w:rsidRPr="00230C36">
        <w:rPr>
          <w:rFonts w:ascii="Calibri" w:hAnsi="Calibri"/>
          <w:sz w:val="24"/>
          <w:szCs w:val="24"/>
        </w:rPr>
        <w:t xml:space="preserve">losely with statutory agencies and other organisations </w:t>
      </w:r>
      <w:r w:rsidR="0028035D">
        <w:rPr>
          <w:rFonts w:ascii="Calibri" w:hAnsi="Calibri"/>
          <w:sz w:val="24"/>
          <w:szCs w:val="24"/>
        </w:rPr>
        <w:t xml:space="preserve">and individuals </w:t>
      </w:r>
      <w:r w:rsidR="00230C36" w:rsidRPr="00230C36">
        <w:rPr>
          <w:rFonts w:ascii="Calibri" w:hAnsi="Calibri"/>
          <w:sz w:val="24"/>
          <w:szCs w:val="24"/>
        </w:rPr>
        <w:t xml:space="preserve">who can contribute to the effective </w:t>
      </w:r>
      <w:r w:rsidR="0028035D">
        <w:rPr>
          <w:rFonts w:ascii="Calibri" w:hAnsi="Calibri"/>
          <w:sz w:val="24"/>
          <w:szCs w:val="24"/>
        </w:rPr>
        <w:t>delivery</w:t>
      </w:r>
      <w:r w:rsidR="00230C36" w:rsidRPr="00230C36">
        <w:rPr>
          <w:rFonts w:ascii="Calibri" w:hAnsi="Calibri"/>
          <w:sz w:val="24"/>
          <w:szCs w:val="24"/>
        </w:rPr>
        <w:t xml:space="preserve"> of </w:t>
      </w:r>
      <w:r w:rsidR="00A00C21">
        <w:rPr>
          <w:rFonts w:ascii="Calibri" w:hAnsi="Calibri"/>
          <w:sz w:val="24"/>
          <w:szCs w:val="24"/>
        </w:rPr>
        <w:t>the</w:t>
      </w:r>
      <w:r w:rsidR="00230C36" w:rsidRPr="00230C36">
        <w:rPr>
          <w:rFonts w:ascii="Calibri" w:hAnsi="Calibri"/>
          <w:sz w:val="24"/>
          <w:szCs w:val="24"/>
        </w:rPr>
        <w:t xml:space="preserve"> programme.  </w:t>
      </w:r>
    </w:p>
    <w:p w:rsidR="007F03F3" w:rsidRPr="00230C36" w:rsidRDefault="007F03F3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A1138" w:rsidRDefault="00FE02A3" w:rsidP="00EA113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5A09A0">
        <w:rPr>
          <w:rFonts w:ascii="Calibri" w:hAnsi="Calibri"/>
          <w:sz w:val="24"/>
          <w:szCs w:val="24"/>
        </w:rPr>
        <w:t>All f</w:t>
      </w:r>
      <w:r w:rsidR="00B35C93" w:rsidRPr="005A09A0">
        <w:rPr>
          <w:rFonts w:ascii="Calibri" w:hAnsi="Calibri"/>
          <w:sz w:val="24"/>
          <w:szCs w:val="24"/>
        </w:rPr>
        <w:t xml:space="preserve">ace-to-face </w:t>
      </w:r>
      <w:r w:rsidR="00D972EE" w:rsidRPr="005A09A0">
        <w:rPr>
          <w:rFonts w:ascii="Calibri" w:hAnsi="Calibri"/>
          <w:sz w:val="24"/>
          <w:szCs w:val="24"/>
        </w:rPr>
        <w:t xml:space="preserve">safeguarding training modules are </w:t>
      </w:r>
      <w:r w:rsidR="00EA1138" w:rsidRPr="005A09A0">
        <w:rPr>
          <w:rFonts w:ascii="Calibri" w:hAnsi="Calibri"/>
          <w:sz w:val="24"/>
          <w:szCs w:val="24"/>
        </w:rPr>
        <w:t>delivered by experienced and skilled trainer</w:t>
      </w:r>
      <w:r w:rsidR="00A4684A" w:rsidRPr="005A09A0">
        <w:rPr>
          <w:rFonts w:ascii="Calibri" w:hAnsi="Calibri"/>
          <w:sz w:val="24"/>
          <w:szCs w:val="24"/>
        </w:rPr>
        <w:t>s</w:t>
      </w:r>
      <w:r w:rsidR="00463D2D">
        <w:rPr>
          <w:rFonts w:ascii="Calibri" w:hAnsi="Calibri"/>
          <w:sz w:val="24"/>
          <w:szCs w:val="24"/>
        </w:rPr>
        <w:t>,</w:t>
      </w:r>
      <w:r w:rsidR="00B35C93" w:rsidRPr="005A09A0">
        <w:rPr>
          <w:rFonts w:ascii="Calibri" w:hAnsi="Calibri"/>
          <w:sz w:val="24"/>
          <w:szCs w:val="24"/>
        </w:rPr>
        <w:t xml:space="preserve"> who understand the </w:t>
      </w:r>
      <w:r w:rsidR="00463D2D">
        <w:rPr>
          <w:rFonts w:ascii="Calibri" w:hAnsi="Calibri"/>
          <w:sz w:val="24"/>
          <w:szCs w:val="24"/>
        </w:rPr>
        <w:t xml:space="preserve">expectations and requirements for </w:t>
      </w:r>
      <w:r w:rsidR="00B35C93" w:rsidRPr="005A09A0">
        <w:rPr>
          <w:rFonts w:ascii="Calibri" w:hAnsi="Calibri"/>
          <w:sz w:val="24"/>
          <w:szCs w:val="24"/>
        </w:rPr>
        <w:t>safeguarding children and adults</w:t>
      </w:r>
      <w:r w:rsidR="00463D2D">
        <w:rPr>
          <w:rFonts w:ascii="Calibri" w:hAnsi="Calibri"/>
          <w:sz w:val="24"/>
          <w:szCs w:val="24"/>
        </w:rPr>
        <w:t xml:space="preserve"> </w:t>
      </w:r>
      <w:r w:rsidR="00655D2D">
        <w:rPr>
          <w:rFonts w:ascii="Calibri" w:hAnsi="Calibri"/>
          <w:sz w:val="24"/>
          <w:szCs w:val="24"/>
        </w:rPr>
        <w:t>within the church context</w:t>
      </w:r>
      <w:proofErr w:type="gramEnd"/>
      <w:r w:rsidR="00463D2D">
        <w:rPr>
          <w:rFonts w:ascii="Calibri" w:hAnsi="Calibri"/>
          <w:sz w:val="24"/>
          <w:szCs w:val="24"/>
        </w:rPr>
        <w:t xml:space="preserve">.  </w:t>
      </w:r>
      <w:r w:rsidR="00A4684A">
        <w:rPr>
          <w:rFonts w:ascii="Calibri" w:hAnsi="Calibri"/>
          <w:sz w:val="24"/>
          <w:szCs w:val="24"/>
        </w:rPr>
        <w:t xml:space="preserve">  </w:t>
      </w:r>
    </w:p>
    <w:p w:rsidR="00B35C93" w:rsidRDefault="00B35C93" w:rsidP="00EA113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03A17" w:rsidRDefault="00FE02A3" w:rsidP="00D03A1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part of this policy, t</w:t>
      </w:r>
      <w:r w:rsidR="00B35C93">
        <w:rPr>
          <w:rFonts w:ascii="Calibri" w:hAnsi="Calibri"/>
          <w:sz w:val="24"/>
          <w:szCs w:val="24"/>
        </w:rPr>
        <w:t xml:space="preserve">he </w:t>
      </w:r>
      <w:r w:rsidR="00691709">
        <w:rPr>
          <w:rFonts w:ascii="Calibri" w:hAnsi="Calibri"/>
          <w:sz w:val="24"/>
          <w:szCs w:val="24"/>
        </w:rPr>
        <w:t>Portsmouth Diocese</w:t>
      </w:r>
      <w:r w:rsidR="00494A77">
        <w:rPr>
          <w:rFonts w:ascii="Calibri" w:hAnsi="Calibri"/>
          <w:sz w:val="24"/>
          <w:szCs w:val="24"/>
        </w:rPr>
        <w:t xml:space="preserve"> offers a training pathway </w:t>
      </w:r>
      <w:r w:rsidR="00C34B01">
        <w:rPr>
          <w:rFonts w:ascii="Calibri" w:hAnsi="Calibri"/>
          <w:sz w:val="24"/>
          <w:szCs w:val="24"/>
        </w:rPr>
        <w:t xml:space="preserve">to all </w:t>
      </w:r>
      <w:r w:rsidR="00494A77">
        <w:rPr>
          <w:rFonts w:ascii="Calibri" w:hAnsi="Calibri"/>
          <w:sz w:val="24"/>
          <w:szCs w:val="24"/>
        </w:rPr>
        <w:t xml:space="preserve">church officers in aspects of safeguarding relevant </w:t>
      </w:r>
      <w:r w:rsidR="00B76B66">
        <w:rPr>
          <w:rFonts w:ascii="Calibri" w:hAnsi="Calibri"/>
          <w:sz w:val="24"/>
          <w:szCs w:val="24"/>
        </w:rPr>
        <w:t>to,</w:t>
      </w:r>
      <w:r w:rsidR="00494A77">
        <w:rPr>
          <w:rFonts w:ascii="Calibri" w:hAnsi="Calibri"/>
          <w:sz w:val="24"/>
          <w:szCs w:val="24"/>
        </w:rPr>
        <w:t xml:space="preserve"> and commensurate with</w:t>
      </w:r>
      <w:r w:rsidR="00C34B01">
        <w:rPr>
          <w:rFonts w:ascii="Calibri" w:hAnsi="Calibri"/>
          <w:sz w:val="24"/>
          <w:szCs w:val="24"/>
        </w:rPr>
        <w:t>,</w:t>
      </w:r>
      <w:r w:rsidR="00494A77">
        <w:rPr>
          <w:rFonts w:ascii="Calibri" w:hAnsi="Calibri"/>
          <w:sz w:val="24"/>
          <w:szCs w:val="24"/>
        </w:rPr>
        <w:t xml:space="preserve"> their role</w:t>
      </w:r>
      <w:r w:rsidR="00C34B01">
        <w:rPr>
          <w:rFonts w:ascii="Calibri" w:hAnsi="Calibri"/>
          <w:sz w:val="24"/>
          <w:szCs w:val="24"/>
        </w:rPr>
        <w:t xml:space="preserve">. </w:t>
      </w:r>
      <w:r w:rsidR="00D03A17">
        <w:rPr>
          <w:rFonts w:ascii="Calibri" w:hAnsi="Calibri"/>
          <w:sz w:val="24"/>
          <w:szCs w:val="24"/>
        </w:rPr>
        <w:t xml:space="preserve">The </w:t>
      </w:r>
      <w:r w:rsidR="005C5B17">
        <w:rPr>
          <w:rFonts w:ascii="Calibri" w:hAnsi="Calibri"/>
          <w:sz w:val="24"/>
          <w:szCs w:val="24"/>
        </w:rPr>
        <w:t>programme identifies core and specialist areas of training which ar</w:t>
      </w:r>
      <w:r w:rsidR="00827D3E">
        <w:rPr>
          <w:rFonts w:ascii="Calibri" w:hAnsi="Calibri"/>
          <w:sz w:val="24"/>
          <w:szCs w:val="24"/>
        </w:rPr>
        <w:t xml:space="preserve">e mandatory for some individuals, whilst for others </w:t>
      </w:r>
      <w:proofErr w:type="gramStart"/>
      <w:r w:rsidR="00827D3E">
        <w:rPr>
          <w:rFonts w:ascii="Calibri" w:hAnsi="Calibri"/>
          <w:sz w:val="24"/>
          <w:szCs w:val="24"/>
        </w:rPr>
        <w:t>are recommended</w:t>
      </w:r>
      <w:proofErr w:type="gramEnd"/>
      <w:r w:rsidR="00827D3E">
        <w:rPr>
          <w:rFonts w:ascii="Calibri" w:hAnsi="Calibri"/>
          <w:sz w:val="24"/>
          <w:szCs w:val="24"/>
        </w:rPr>
        <w:t xml:space="preserve"> as best practice, dependent upon the role they fulfil.  </w:t>
      </w:r>
      <w:r w:rsidR="00655D2D">
        <w:rPr>
          <w:rFonts w:ascii="Calibri" w:hAnsi="Calibri"/>
          <w:sz w:val="24"/>
          <w:szCs w:val="24"/>
        </w:rPr>
        <w:t xml:space="preserve">Refresher training, at the highest previous level, </w:t>
      </w:r>
      <w:proofErr w:type="gramStart"/>
      <w:r w:rsidR="00827D3E">
        <w:rPr>
          <w:rFonts w:ascii="Calibri" w:hAnsi="Calibri"/>
          <w:sz w:val="24"/>
          <w:szCs w:val="24"/>
        </w:rPr>
        <w:t>must also</w:t>
      </w:r>
      <w:r w:rsidR="00D03A17" w:rsidRPr="00D03A17">
        <w:rPr>
          <w:rFonts w:ascii="Calibri" w:hAnsi="Calibri"/>
          <w:sz w:val="24"/>
          <w:szCs w:val="24"/>
        </w:rPr>
        <w:t xml:space="preserve"> be completed</w:t>
      </w:r>
      <w:proofErr w:type="gramEnd"/>
      <w:r w:rsidR="00D03A17" w:rsidRPr="00D03A17">
        <w:rPr>
          <w:rFonts w:ascii="Calibri" w:hAnsi="Calibri"/>
          <w:sz w:val="24"/>
          <w:szCs w:val="24"/>
        </w:rPr>
        <w:t xml:space="preserve"> at three-yearly interval</w:t>
      </w:r>
      <w:r w:rsidR="00827D3E">
        <w:rPr>
          <w:rFonts w:ascii="Calibri" w:hAnsi="Calibri"/>
          <w:sz w:val="24"/>
          <w:szCs w:val="24"/>
        </w:rPr>
        <w:t>s</w:t>
      </w:r>
      <w:r w:rsidR="00D03A17" w:rsidRPr="00D03A17">
        <w:rPr>
          <w:rFonts w:ascii="Calibri" w:hAnsi="Calibri"/>
          <w:sz w:val="24"/>
          <w:szCs w:val="24"/>
        </w:rPr>
        <w:t xml:space="preserve"> </w:t>
      </w:r>
      <w:r w:rsidR="00827D3E">
        <w:rPr>
          <w:rFonts w:ascii="Calibri" w:hAnsi="Calibri"/>
          <w:sz w:val="24"/>
          <w:szCs w:val="24"/>
        </w:rPr>
        <w:t>to</w:t>
      </w:r>
      <w:r w:rsidR="00D03A17" w:rsidRPr="00D03A17">
        <w:rPr>
          <w:rFonts w:ascii="Calibri" w:hAnsi="Calibri"/>
          <w:sz w:val="24"/>
          <w:szCs w:val="24"/>
        </w:rPr>
        <w:t xml:space="preserve"> keep knowledge and skills up to date</w:t>
      </w:r>
      <w:r w:rsidR="00603450">
        <w:rPr>
          <w:rFonts w:ascii="Calibri" w:hAnsi="Calibri"/>
          <w:sz w:val="24"/>
          <w:szCs w:val="24"/>
        </w:rPr>
        <w:t>.</w:t>
      </w:r>
    </w:p>
    <w:p w:rsidR="00C41D3E" w:rsidRDefault="00C41D3E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41D3E" w:rsidRDefault="002B2003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03450">
        <w:rPr>
          <w:rFonts w:ascii="Calibri" w:hAnsi="Calibri"/>
          <w:sz w:val="24"/>
          <w:szCs w:val="24"/>
        </w:rPr>
        <w:t>It</w:t>
      </w:r>
      <w:r w:rsidR="00C41D3E" w:rsidRPr="00603450">
        <w:rPr>
          <w:rFonts w:ascii="Calibri" w:hAnsi="Calibri"/>
          <w:sz w:val="24"/>
          <w:szCs w:val="24"/>
        </w:rPr>
        <w:t xml:space="preserve"> is important that church officers have an understanding of safeguarding with</w:t>
      </w:r>
      <w:r w:rsidR="005A2FE2" w:rsidRPr="00603450">
        <w:rPr>
          <w:rFonts w:ascii="Calibri" w:hAnsi="Calibri"/>
          <w:sz w:val="24"/>
          <w:szCs w:val="24"/>
        </w:rPr>
        <w:t>in</w:t>
      </w:r>
      <w:r w:rsidR="00C41D3E" w:rsidRPr="00603450">
        <w:rPr>
          <w:rFonts w:ascii="Calibri" w:hAnsi="Calibri"/>
          <w:sz w:val="24"/>
          <w:szCs w:val="24"/>
        </w:rPr>
        <w:t xml:space="preserve"> the unique context of the church, regardless of their occupation.  Therefore, no accreditation</w:t>
      </w:r>
      <w:r w:rsidR="009C696A" w:rsidRPr="00603450">
        <w:rPr>
          <w:rFonts w:ascii="Calibri" w:hAnsi="Calibri"/>
          <w:sz w:val="24"/>
          <w:szCs w:val="24"/>
        </w:rPr>
        <w:t xml:space="preserve"> </w:t>
      </w:r>
      <w:r w:rsidR="00C41D3E" w:rsidRPr="00603450">
        <w:rPr>
          <w:rFonts w:ascii="Calibri" w:hAnsi="Calibri"/>
          <w:sz w:val="24"/>
          <w:szCs w:val="24"/>
        </w:rPr>
        <w:t>is given against the core safeguarding training modules</w:t>
      </w:r>
      <w:r w:rsidR="009C696A" w:rsidRPr="00603450">
        <w:rPr>
          <w:rFonts w:ascii="Calibri" w:hAnsi="Calibri"/>
          <w:sz w:val="24"/>
          <w:szCs w:val="24"/>
        </w:rPr>
        <w:t>,</w:t>
      </w:r>
      <w:r w:rsidR="00C41D3E" w:rsidRPr="00603450">
        <w:rPr>
          <w:rFonts w:ascii="Calibri" w:hAnsi="Calibri"/>
          <w:sz w:val="24"/>
          <w:szCs w:val="24"/>
        </w:rPr>
        <w:t xml:space="preserve"> </w:t>
      </w:r>
      <w:r w:rsidR="009C696A" w:rsidRPr="00603450">
        <w:rPr>
          <w:rFonts w:ascii="Calibri" w:hAnsi="Calibri"/>
          <w:sz w:val="24"/>
          <w:szCs w:val="24"/>
        </w:rPr>
        <w:t>for prior learning undertaken outside of the Church of England framework.</w:t>
      </w:r>
      <w:r w:rsidR="009C696A">
        <w:rPr>
          <w:rFonts w:ascii="Calibri" w:hAnsi="Calibri"/>
          <w:sz w:val="24"/>
          <w:szCs w:val="24"/>
        </w:rPr>
        <w:t xml:space="preserve"> </w:t>
      </w:r>
    </w:p>
    <w:p w:rsidR="009C696A" w:rsidRDefault="009C696A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C696A" w:rsidRDefault="009C696A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03450">
        <w:rPr>
          <w:rFonts w:ascii="Calibri" w:hAnsi="Calibri"/>
          <w:sz w:val="24"/>
          <w:szCs w:val="24"/>
        </w:rPr>
        <w:t xml:space="preserve">Where prior learning </w:t>
      </w:r>
      <w:proofErr w:type="gramStart"/>
      <w:r w:rsidRPr="00603450">
        <w:rPr>
          <w:rFonts w:ascii="Calibri" w:hAnsi="Calibri"/>
          <w:sz w:val="24"/>
          <w:szCs w:val="24"/>
        </w:rPr>
        <w:t>has been completed</w:t>
      </w:r>
      <w:proofErr w:type="gramEnd"/>
      <w:r w:rsidRPr="00603450">
        <w:rPr>
          <w:rFonts w:ascii="Calibri" w:hAnsi="Calibri"/>
          <w:sz w:val="24"/>
          <w:szCs w:val="24"/>
        </w:rPr>
        <w:t xml:space="preserve"> in relation to the specialist modules or, in some extenuating circumstances, a degree of discretion in implementing the conditions for training is required, </w:t>
      </w:r>
      <w:r w:rsidR="00387B88" w:rsidRPr="00603450">
        <w:rPr>
          <w:rFonts w:ascii="Calibri" w:hAnsi="Calibri"/>
          <w:sz w:val="24"/>
          <w:szCs w:val="24"/>
        </w:rPr>
        <w:t>the advice of the Bishop/Dean, in liaison with the Diocesan Safeguarding Adviser, must be sought in all cases prior to any exemption from attendance at safeguarding training being given.</w:t>
      </w:r>
      <w:r w:rsidR="00387B88">
        <w:rPr>
          <w:rFonts w:ascii="Calibri" w:hAnsi="Calibri"/>
          <w:sz w:val="24"/>
          <w:szCs w:val="24"/>
        </w:rPr>
        <w:t xml:space="preserve">  </w:t>
      </w:r>
    </w:p>
    <w:p w:rsidR="00771860" w:rsidRDefault="00771860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03450" w:rsidRDefault="00603450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463D2D" w:rsidRDefault="00463D2D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30C36" w:rsidRPr="00230C36" w:rsidRDefault="00313A9B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Anyone</w:t>
      </w:r>
      <w:r w:rsidR="00230C36" w:rsidRPr="00230C36">
        <w:rPr>
          <w:rFonts w:ascii="Calibri" w:hAnsi="Calibri"/>
          <w:sz w:val="24"/>
          <w:szCs w:val="24"/>
        </w:rPr>
        <w:t xml:space="preserve"> undertaking ministry training through the Diocese must have </w:t>
      </w:r>
      <w:r>
        <w:rPr>
          <w:rFonts w:ascii="Calibri" w:hAnsi="Calibri"/>
          <w:sz w:val="24"/>
          <w:szCs w:val="24"/>
        </w:rPr>
        <w:t>completed</w:t>
      </w:r>
      <w:r w:rsidR="00230C36" w:rsidRPr="00230C36">
        <w:rPr>
          <w:rFonts w:ascii="Calibri" w:hAnsi="Calibri"/>
          <w:sz w:val="24"/>
          <w:szCs w:val="24"/>
        </w:rPr>
        <w:t xml:space="preserve"> the appropriate safeguarding training before </w:t>
      </w:r>
      <w:proofErr w:type="gramStart"/>
      <w:r w:rsidR="00230C36" w:rsidRPr="00230C36">
        <w:rPr>
          <w:rFonts w:ascii="Calibri" w:hAnsi="Calibri"/>
          <w:sz w:val="24"/>
          <w:szCs w:val="24"/>
        </w:rPr>
        <w:t>they can be licensed by the Bishop</w:t>
      </w:r>
      <w:proofErr w:type="gramEnd"/>
      <w:r w:rsidR="00230C36" w:rsidRPr="00230C36">
        <w:rPr>
          <w:rFonts w:ascii="Calibri" w:hAnsi="Calibri"/>
          <w:sz w:val="24"/>
          <w:szCs w:val="24"/>
        </w:rPr>
        <w:t>.</w:t>
      </w:r>
    </w:p>
    <w:p w:rsidR="00230C36" w:rsidRDefault="00230C36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13A9B" w:rsidRDefault="00D801D5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safeguarding</w:t>
      </w:r>
      <w:r w:rsidR="00387B88">
        <w:rPr>
          <w:rFonts w:ascii="Calibri" w:hAnsi="Calibri"/>
          <w:sz w:val="24"/>
          <w:szCs w:val="24"/>
        </w:rPr>
        <w:t xml:space="preserve"> training events </w:t>
      </w:r>
      <w:proofErr w:type="gramStart"/>
      <w:r w:rsidR="00387B88">
        <w:rPr>
          <w:rFonts w:ascii="Calibri" w:hAnsi="Calibri"/>
          <w:sz w:val="24"/>
          <w:szCs w:val="24"/>
        </w:rPr>
        <w:t>are evaluated</w:t>
      </w:r>
      <w:proofErr w:type="gramEnd"/>
      <w:r w:rsidR="00387B88">
        <w:rPr>
          <w:rFonts w:ascii="Calibri" w:hAnsi="Calibri"/>
          <w:sz w:val="24"/>
          <w:szCs w:val="24"/>
        </w:rPr>
        <w:t xml:space="preserve"> </w:t>
      </w:r>
      <w:r w:rsidR="00313A9B">
        <w:rPr>
          <w:rFonts w:ascii="Calibri" w:hAnsi="Calibri"/>
          <w:sz w:val="24"/>
          <w:szCs w:val="24"/>
        </w:rPr>
        <w:t xml:space="preserve">after delivery in order to ensure the training on offer continues to meet the varying levels of expertise and responsibilities of </w:t>
      </w:r>
      <w:r w:rsidR="003E578B">
        <w:rPr>
          <w:rFonts w:ascii="Calibri" w:hAnsi="Calibri"/>
          <w:sz w:val="24"/>
          <w:szCs w:val="24"/>
        </w:rPr>
        <w:t>church officers</w:t>
      </w:r>
      <w:r w:rsidR="00313A9B">
        <w:rPr>
          <w:rFonts w:ascii="Calibri" w:hAnsi="Calibri"/>
          <w:sz w:val="24"/>
          <w:szCs w:val="24"/>
        </w:rPr>
        <w:t xml:space="preserve"> across the Diocese.  </w:t>
      </w:r>
    </w:p>
    <w:p w:rsidR="00313A9B" w:rsidRDefault="0088655C" w:rsidP="0088655C">
      <w:pPr>
        <w:tabs>
          <w:tab w:val="left" w:pos="9135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230C36" w:rsidRPr="00230C36" w:rsidRDefault="00D801D5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Records of attendance are kept by the Diocesan safeguarding team</w:t>
      </w:r>
      <w:proofErr w:type="gramEnd"/>
      <w:r w:rsidR="00463D2D">
        <w:rPr>
          <w:rFonts w:ascii="Calibri" w:hAnsi="Calibri"/>
          <w:sz w:val="24"/>
          <w:szCs w:val="24"/>
        </w:rPr>
        <w:t>,</w:t>
      </w:r>
      <w:r w:rsidR="003E578B">
        <w:rPr>
          <w:rFonts w:ascii="Calibri" w:hAnsi="Calibri"/>
          <w:sz w:val="24"/>
          <w:szCs w:val="24"/>
        </w:rPr>
        <w:t xml:space="preserve"> and t</w:t>
      </w:r>
      <w:r w:rsidRPr="00D801D5">
        <w:rPr>
          <w:rFonts w:ascii="Calibri" w:hAnsi="Calibri"/>
          <w:sz w:val="24"/>
          <w:szCs w:val="24"/>
        </w:rPr>
        <w:t xml:space="preserve">he take up of safeguarding training is regularly monitored </w:t>
      </w:r>
      <w:r>
        <w:rPr>
          <w:rFonts w:ascii="Calibri" w:hAnsi="Calibri"/>
          <w:sz w:val="24"/>
          <w:szCs w:val="24"/>
        </w:rPr>
        <w:t>with</w:t>
      </w:r>
      <w:r w:rsidR="00230C36" w:rsidRPr="00230C36">
        <w:rPr>
          <w:rFonts w:ascii="Calibri" w:hAnsi="Calibri"/>
          <w:sz w:val="24"/>
          <w:szCs w:val="24"/>
        </w:rPr>
        <w:t xml:space="preserve"> reminders sent to </w:t>
      </w:r>
      <w:r w:rsidR="00E84B05">
        <w:rPr>
          <w:rFonts w:ascii="Calibri" w:hAnsi="Calibri"/>
          <w:sz w:val="24"/>
          <w:szCs w:val="24"/>
        </w:rPr>
        <w:t>those who</w:t>
      </w:r>
      <w:r w:rsidR="00230C36" w:rsidRPr="00230C36">
        <w:rPr>
          <w:rFonts w:ascii="Calibri" w:hAnsi="Calibri"/>
          <w:sz w:val="24"/>
          <w:szCs w:val="24"/>
        </w:rPr>
        <w:t xml:space="preserve"> have not attended the relevant training.  The reminder process </w:t>
      </w:r>
      <w:proofErr w:type="gramStart"/>
      <w:r w:rsidR="005A2FE2">
        <w:rPr>
          <w:rFonts w:ascii="Calibri" w:hAnsi="Calibri"/>
          <w:sz w:val="24"/>
          <w:szCs w:val="24"/>
        </w:rPr>
        <w:t>will</w:t>
      </w:r>
      <w:r w:rsidR="00230C36" w:rsidRPr="00230C36">
        <w:rPr>
          <w:rFonts w:ascii="Calibri" w:hAnsi="Calibri"/>
          <w:sz w:val="24"/>
          <w:szCs w:val="24"/>
        </w:rPr>
        <w:t xml:space="preserve"> </w:t>
      </w:r>
      <w:r w:rsidR="00E84B05">
        <w:rPr>
          <w:rFonts w:ascii="Calibri" w:hAnsi="Calibri"/>
          <w:sz w:val="24"/>
          <w:szCs w:val="24"/>
        </w:rPr>
        <w:t xml:space="preserve">be </w:t>
      </w:r>
      <w:r w:rsidR="00230C36" w:rsidRPr="00230C36">
        <w:rPr>
          <w:rFonts w:ascii="Calibri" w:hAnsi="Calibri"/>
          <w:sz w:val="24"/>
          <w:szCs w:val="24"/>
        </w:rPr>
        <w:t>escalate</w:t>
      </w:r>
      <w:r w:rsidR="00E84B05">
        <w:rPr>
          <w:rFonts w:ascii="Calibri" w:hAnsi="Calibri"/>
          <w:sz w:val="24"/>
          <w:szCs w:val="24"/>
        </w:rPr>
        <w:t>d</w:t>
      </w:r>
      <w:proofErr w:type="gramEnd"/>
      <w:r w:rsidR="00230C36" w:rsidRPr="00230C36">
        <w:rPr>
          <w:rFonts w:ascii="Calibri" w:hAnsi="Calibri"/>
          <w:sz w:val="24"/>
          <w:szCs w:val="24"/>
        </w:rPr>
        <w:t xml:space="preserve"> if individuals continue not to take up the </w:t>
      </w:r>
      <w:r w:rsidR="00EC223C">
        <w:rPr>
          <w:rFonts w:ascii="Calibri" w:hAnsi="Calibri"/>
          <w:sz w:val="24"/>
          <w:szCs w:val="24"/>
        </w:rPr>
        <w:t>appropriate training course for their role</w:t>
      </w:r>
      <w:r w:rsidR="00230C36" w:rsidRPr="00230C36">
        <w:rPr>
          <w:rFonts w:ascii="Calibri" w:hAnsi="Calibri"/>
          <w:sz w:val="24"/>
          <w:szCs w:val="24"/>
        </w:rPr>
        <w:t xml:space="preserve">.  </w:t>
      </w:r>
    </w:p>
    <w:p w:rsidR="00230C36" w:rsidRPr="00230C36" w:rsidRDefault="00230C36" w:rsidP="00230C3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A5261" w:rsidRPr="00403DAD" w:rsidRDefault="002A5261" w:rsidP="009645A9">
      <w:pPr>
        <w:keepNext/>
        <w:keepLines/>
        <w:pBdr>
          <w:bottom w:val="single" w:sz="8" w:space="0" w:color="FCDBDB" w:themeColor="accent1" w:themeTint="33"/>
        </w:pBdr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color w:val="F24F4F" w:themeColor="accent1"/>
          <w:sz w:val="36"/>
          <w:szCs w:val="36"/>
        </w:rPr>
      </w:pPr>
      <w:r w:rsidRPr="00403DAD">
        <w:rPr>
          <w:rFonts w:asciiTheme="majorHAnsi" w:eastAsiaTheme="majorEastAsia" w:hAnsiTheme="majorHAnsi" w:cstheme="majorBidi"/>
          <w:b/>
          <w:color w:val="F24F4F" w:themeColor="accent1"/>
          <w:sz w:val="36"/>
          <w:szCs w:val="36"/>
        </w:rPr>
        <w:t>Procedure</w:t>
      </w:r>
    </w:p>
    <w:p w:rsidR="002A5261" w:rsidRDefault="002A5261" w:rsidP="009645A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7745D" w:rsidRDefault="00771860" w:rsidP="00230C36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>
        <w:rPr>
          <w:rFonts w:ascii="Calibri" w:hAnsi="Calibri"/>
          <w:color w:val="262626" w:themeColor="text1" w:themeTint="D9"/>
          <w:sz w:val="24"/>
          <w:szCs w:val="24"/>
        </w:rPr>
        <w:t>Portsmouth Diocese</w:t>
      </w:r>
      <w:r w:rsidR="00C8510E" w:rsidRPr="00C8510E">
        <w:rPr>
          <w:rFonts w:ascii="Calibri" w:hAnsi="Calibri"/>
          <w:color w:val="262626" w:themeColor="text1" w:themeTint="D9"/>
          <w:sz w:val="24"/>
          <w:szCs w:val="24"/>
        </w:rPr>
        <w:t xml:space="preserve"> provides a range of on-line and taught safeguarding courses within a modular programme.  Each training module </w:t>
      </w:r>
      <w:r w:rsidR="00F26988">
        <w:rPr>
          <w:rFonts w:ascii="Calibri" w:hAnsi="Calibri"/>
          <w:color w:val="262626" w:themeColor="text1" w:themeTint="D9"/>
          <w:sz w:val="24"/>
          <w:szCs w:val="24"/>
        </w:rPr>
        <w:t xml:space="preserve">aims to equip all </w:t>
      </w:r>
      <w:r w:rsidR="0027745D">
        <w:rPr>
          <w:rFonts w:ascii="Calibri" w:hAnsi="Calibri"/>
          <w:color w:val="262626" w:themeColor="text1" w:themeTint="D9"/>
          <w:sz w:val="24"/>
          <w:szCs w:val="24"/>
        </w:rPr>
        <w:t>church officers</w:t>
      </w:r>
      <w:r w:rsidR="00F26988">
        <w:rPr>
          <w:rFonts w:ascii="Calibri" w:hAnsi="Calibri"/>
          <w:color w:val="262626" w:themeColor="text1" w:themeTint="D9"/>
          <w:sz w:val="24"/>
          <w:szCs w:val="24"/>
        </w:rPr>
        <w:t>, both volunteer and paid</w:t>
      </w:r>
      <w:r>
        <w:rPr>
          <w:rFonts w:ascii="Calibri" w:hAnsi="Calibri"/>
          <w:color w:val="262626" w:themeColor="text1" w:themeTint="D9"/>
          <w:sz w:val="24"/>
          <w:szCs w:val="24"/>
        </w:rPr>
        <w:t xml:space="preserve">, </w:t>
      </w:r>
      <w:r w:rsidR="00650BC5">
        <w:rPr>
          <w:rFonts w:ascii="Calibri" w:hAnsi="Calibri"/>
          <w:color w:val="262626" w:themeColor="text1" w:themeTint="D9"/>
          <w:sz w:val="24"/>
          <w:szCs w:val="24"/>
        </w:rPr>
        <w:t>with</w:t>
      </w:r>
      <w:r w:rsidR="00F26988">
        <w:rPr>
          <w:rFonts w:ascii="Calibri" w:hAnsi="Calibri"/>
          <w:color w:val="262626" w:themeColor="text1" w:themeTint="D9"/>
          <w:sz w:val="24"/>
          <w:szCs w:val="24"/>
        </w:rPr>
        <w:t xml:space="preserve"> a better understanding of good safeguarding practice within the church.  </w:t>
      </w:r>
      <w:r w:rsidR="0027745D">
        <w:rPr>
          <w:rFonts w:ascii="Calibri" w:hAnsi="Calibri"/>
          <w:color w:val="262626" w:themeColor="text1" w:themeTint="D9"/>
          <w:sz w:val="24"/>
          <w:szCs w:val="24"/>
        </w:rPr>
        <w:t xml:space="preserve">All new appointees to roles should attend/complete training in line with the modules specified </w:t>
      </w:r>
      <w:r>
        <w:rPr>
          <w:rFonts w:ascii="Calibri" w:hAnsi="Calibri"/>
          <w:color w:val="262626" w:themeColor="text1" w:themeTint="D9"/>
          <w:sz w:val="24"/>
          <w:szCs w:val="24"/>
        </w:rPr>
        <w:t>in</w:t>
      </w:r>
      <w:r w:rsidR="0027745D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r w:rsidR="0028035D">
        <w:rPr>
          <w:rFonts w:ascii="Calibri" w:hAnsi="Calibri"/>
          <w:color w:val="262626" w:themeColor="text1" w:themeTint="D9"/>
          <w:sz w:val="24"/>
          <w:szCs w:val="24"/>
        </w:rPr>
        <w:t>t</w:t>
      </w:r>
      <w:r w:rsidR="00676DE1">
        <w:rPr>
          <w:rFonts w:ascii="Calibri" w:hAnsi="Calibri"/>
          <w:color w:val="262626" w:themeColor="text1" w:themeTint="D9"/>
          <w:sz w:val="24"/>
          <w:szCs w:val="24"/>
        </w:rPr>
        <w:t>he Training Pathways</w:t>
      </w:r>
      <w:r w:rsidR="0027745D">
        <w:rPr>
          <w:rFonts w:ascii="Calibri" w:hAnsi="Calibri"/>
          <w:color w:val="262626" w:themeColor="text1" w:themeTint="D9"/>
          <w:sz w:val="24"/>
          <w:szCs w:val="24"/>
        </w:rPr>
        <w:t xml:space="preserve">.  Thereafter, 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>completion of</w:t>
      </w:r>
      <w:r w:rsidR="00650BC5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r w:rsidR="00676DE1">
        <w:rPr>
          <w:rFonts w:ascii="Calibri" w:hAnsi="Calibri"/>
          <w:color w:val="262626" w:themeColor="text1" w:themeTint="D9"/>
          <w:sz w:val="24"/>
          <w:szCs w:val="24"/>
        </w:rPr>
        <w:t xml:space="preserve">the appropriate </w:t>
      </w:r>
      <w:r w:rsidR="00F5207A">
        <w:rPr>
          <w:rFonts w:ascii="Calibri" w:hAnsi="Calibri"/>
          <w:color w:val="262626" w:themeColor="text1" w:themeTint="D9"/>
          <w:sz w:val="24"/>
          <w:szCs w:val="24"/>
        </w:rPr>
        <w:t xml:space="preserve">core </w:t>
      </w:r>
      <w:bookmarkStart w:id="0" w:name="_GoBack"/>
      <w:bookmarkEnd w:id="0"/>
      <w:r w:rsidR="00676DE1">
        <w:rPr>
          <w:rFonts w:ascii="Calibri" w:hAnsi="Calibri"/>
          <w:color w:val="262626" w:themeColor="text1" w:themeTint="D9"/>
          <w:sz w:val="24"/>
          <w:szCs w:val="24"/>
        </w:rPr>
        <w:t>safeguarding</w:t>
      </w:r>
      <w:r w:rsidR="0027745D">
        <w:rPr>
          <w:rFonts w:ascii="Calibri" w:hAnsi="Calibri"/>
          <w:color w:val="262626" w:themeColor="text1" w:themeTint="D9"/>
          <w:sz w:val="24"/>
          <w:szCs w:val="24"/>
        </w:rPr>
        <w:t xml:space="preserve"> training</w:t>
      </w:r>
      <w:r w:rsidR="00463D2D">
        <w:rPr>
          <w:rFonts w:ascii="Calibri" w:hAnsi="Calibri"/>
          <w:color w:val="262626" w:themeColor="text1" w:themeTint="D9"/>
          <w:sz w:val="24"/>
          <w:szCs w:val="24"/>
        </w:rPr>
        <w:t xml:space="preserve"> at the highest previous level</w:t>
      </w:r>
      <w:r w:rsidR="0027745D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r w:rsidR="00650BC5">
        <w:rPr>
          <w:rFonts w:ascii="Calibri" w:hAnsi="Calibri"/>
          <w:color w:val="262626" w:themeColor="text1" w:themeTint="D9"/>
          <w:sz w:val="24"/>
          <w:szCs w:val="24"/>
        </w:rPr>
        <w:t>is</w:t>
      </w:r>
      <w:r w:rsidR="0027745D">
        <w:rPr>
          <w:rFonts w:ascii="Calibri" w:hAnsi="Calibri"/>
          <w:color w:val="262626" w:themeColor="text1" w:themeTint="D9"/>
          <w:sz w:val="24"/>
          <w:szCs w:val="24"/>
        </w:rPr>
        <w:t xml:space="preserve"> required every three years</w:t>
      </w:r>
      <w:r>
        <w:rPr>
          <w:rFonts w:ascii="Calibri" w:hAnsi="Calibri"/>
          <w:color w:val="262626" w:themeColor="text1" w:themeTint="D9"/>
          <w:sz w:val="24"/>
          <w:szCs w:val="24"/>
        </w:rPr>
        <w:t xml:space="preserve"> to keep knowledge and skills up to date</w:t>
      </w:r>
      <w:r w:rsidR="0027745D">
        <w:rPr>
          <w:rFonts w:ascii="Calibri" w:hAnsi="Calibri"/>
          <w:color w:val="262626" w:themeColor="text1" w:themeTint="D9"/>
          <w:sz w:val="24"/>
          <w:szCs w:val="24"/>
        </w:rPr>
        <w:t xml:space="preserve">.  </w:t>
      </w:r>
    </w:p>
    <w:p w:rsidR="004206DD" w:rsidRDefault="004206DD" w:rsidP="00230C36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</w:p>
    <w:p w:rsidR="00C8510E" w:rsidRDefault="00650BC5" w:rsidP="00230C36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>
        <w:rPr>
          <w:rFonts w:ascii="Calibri" w:hAnsi="Calibri"/>
          <w:color w:val="262626" w:themeColor="text1" w:themeTint="D9"/>
          <w:sz w:val="24"/>
          <w:szCs w:val="24"/>
        </w:rPr>
        <w:t xml:space="preserve">Details of safeguarding </w:t>
      </w:r>
      <w:r w:rsidR="004206DD" w:rsidRPr="004206DD">
        <w:rPr>
          <w:rFonts w:ascii="Calibri" w:hAnsi="Calibri"/>
          <w:color w:val="262626" w:themeColor="text1" w:themeTint="D9"/>
          <w:sz w:val="24"/>
          <w:szCs w:val="24"/>
        </w:rPr>
        <w:t xml:space="preserve">training </w:t>
      </w:r>
      <w:r>
        <w:rPr>
          <w:rFonts w:ascii="Calibri" w:hAnsi="Calibri"/>
          <w:color w:val="262626" w:themeColor="text1" w:themeTint="D9"/>
          <w:sz w:val="24"/>
          <w:szCs w:val="24"/>
        </w:rPr>
        <w:t>events</w:t>
      </w:r>
      <w:r w:rsidR="004206DD" w:rsidRPr="004206DD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proofErr w:type="gramStart"/>
      <w:r w:rsidR="004206DD" w:rsidRPr="004206DD">
        <w:rPr>
          <w:rFonts w:ascii="Calibri" w:hAnsi="Calibri"/>
          <w:color w:val="262626" w:themeColor="text1" w:themeTint="D9"/>
          <w:sz w:val="24"/>
          <w:szCs w:val="24"/>
        </w:rPr>
        <w:t xml:space="preserve">are </w:t>
      </w:r>
      <w:r w:rsidR="002D418B">
        <w:rPr>
          <w:rFonts w:ascii="Calibri" w:hAnsi="Calibri"/>
          <w:color w:val="262626" w:themeColor="text1" w:themeTint="D9"/>
          <w:sz w:val="24"/>
          <w:szCs w:val="24"/>
        </w:rPr>
        <w:t>promoted</w:t>
      </w:r>
      <w:proofErr w:type="gramEnd"/>
      <w:r w:rsidR="002D418B">
        <w:rPr>
          <w:rFonts w:ascii="Calibri" w:hAnsi="Calibri"/>
          <w:color w:val="262626" w:themeColor="text1" w:themeTint="D9"/>
          <w:sz w:val="24"/>
          <w:szCs w:val="24"/>
        </w:rPr>
        <w:t xml:space="preserve"> through </w:t>
      </w:r>
      <w:r>
        <w:rPr>
          <w:rFonts w:ascii="Calibri" w:hAnsi="Calibri"/>
          <w:color w:val="262626" w:themeColor="text1" w:themeTint="D9"/>
          <w:sz w:val="24"/>
          <w:szCs w:val="24"/>
        </w:rPr>
        <w:t xml:space="preserve">the </w:t>
      </w:r>
      <w:r w:rsidR="00771860">
        <w:rPr>
          <w:rFonts w:ascii="Calibri" w:hAnsi="Calibri"/>
          <w:color w:val="262626" w:themeColor="text1" w:themeTint="D9"/>
          <w:sz w:val="24"/>
          <w:szCs w:val="24"/>
        </w:rPr>
        <w:t xml:space="preserve">Diocesan </w:t>
      </w:r>
      <w:r>
        <w:rPr>
          <w:rFonts w:ascii="Calibri" w:hAnsi="Calibri"/>
          <w:color w:val="262626" w:themeColor="text1" w:themeTint="D9"/>
          <w:sz w:val="24"/>
          <w:szCs w:val="24"/>
        </w:rPr>
        <w:t xml:space="preserve">website and </w:t>
      </w:r>
      <w:r w:rsidR="007174E2">
        <w:rPr>
          <w:rFonts w:ascii="Calibri" w:hAnsi="Calibri"/>
          <w:color w:val="262626" w:themeColor="text1" w:themeTint="D9"/>
          <w:sz w:val="24"/>
          <w:szCs w:val="24"/>
        </w:rPr>
        <w:t>e-bulletins</w:t>
      </w:r>
      <w:r>
        <w:rPr>
          <w:rFonts w:ascii="Calibri" w:hAnsi="Calibri"/>
          <w:color w:val="262626" w:themeColor="text1" w:themeTint="D9"/>
          <w:sz w:val="24"/>
          <w:szCs w:val="24"/>
        </w:rPr>
        <w:t>.  A</w:t>
      </w:r>
      <w:r w:rsidR="004206DD" w:rsidRPr="004206DD">
        <w:rPr>
          <w:rFonts w:ascii="Calibri" w:hAnsi="Calibri"/>
          <w:color w:val="262626" w:themeColor="text1" w:themeTint="D9"/>
          <w:sz w:val="24"/>
          <w:szCs w:val="24"/>
        </w:rPr>
        <w:t xml:space="preserve">ttendance </w:t>
      </w:r>
      <w:r w:rsidR="007174E2">
        <w:rPr>
          <w:rFonts w:ascii="Calibri" w:hAnsi="Calibri"/>
          <w:color w:val="262626" w:themeColor="text1" w:themeTint="D9"/>
          <w:sz w:val="24"/>
          <w:szCs w:val="24"/>
        </w:rPr>
        <w:t xml:space="preserve">at training </w:t>
      </w:r>
      <w:proofErr w:type="gramStart"/>
      <w:r w:rsidR="004206DD" w:rsidRPr="004206DD">
        <w:rPr>
          <w:rFonts w:ascii="Calibri" w:hAnsi="Calibri"/>
          <w:color w:val="262626" w:themeColor="text1" w:themeTint="D9"/>
          <w:sz w:val="24"/>
          <w:szCs w:val="24"/>
        </w:rPr>
        <w:t>must be booked</w:t>
      </w:r>
      <w:proofErr w:type="gramEnd"/>
      <w:r w:rsidR="004206DD" w:rsidRPr="004206DD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r w:rsidR="007174E2">
        <w:rPr>
          <w:rFonts w:ascii="Calibri" w:hAnsi="Calibri"/>
          <w:color w:val="262626" w:themeColor="text1" w:themeTint="D9"/>
          <w:sz w:val="24"/>
          <w:szCs w:val="24"/>
        </w:rPr>
        <w:t xml:space="preserve">by the role holder </w:t>
      </w:r>
      <w:r w:rsidR="004206DD" w:rsidRPr="004206DD">
        <w:rPr>
          <w:rFonts w:ascii="Calibri" w:hAnsi="Calibri"/>
          <w:color w:val="262626" w:themeColor="text1" w:themeTint="D9"/>
          <w:sz w:val="24"/>
          <w:szCs w:val="24"/>
        </w:rPr>
        <w:t xml:space="preserve">in advance 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 xml:space="preserve">through the Diocesan website </w:t>
      </w:r>
      <w:r w:rsidR="002D418B">
        <w:rPr>
          <w:rFonts w:ascii="Calibri" w:hAnsi="Calibri"/>
          <w:color w:val="262626" w:themeColor="text1" w:themeTint="D9"/>
          <w:sz w:val="24"/>
          <w:szCs w:val="24"/>
        </w:rPr>
        <w:t>to ensure that there are sufficient course materials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 xml:space="preserve"> and</w:t>
      </w:r>
      <w:r w:rsidR="002D418B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 xml:space="preserve">places available, </w:t>
      </w:r>
      <w:r w:rsidR="002D418B">
        <w:rPr>
          <w:rFonts w:ascii="Calibri" w:hAnsi="Calibri"/>
          <w:color w:val="262626" w:themeColor="text1" w:themeTint="D9"/>
          <w:sz w:val="24"/>
          <w:szCs w:val="24"/>
        </w:rPr>
        <w:t xml:space="preserve">and health and safety limitations are not exceeded.  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>Anyone</w:t>
      </w:r>
      <w:r w:rsidR="002D418B">
        <w:rPr>
          <w:rFonts w:ascii="Calibri" w:hAnsi="Calibri"/>
          <w:color w:val="262626" w:themeColor="text1" w:themeTint="D9"/>
          <w:sz w:val="24"/>
          <w:szCs w:val="24"/>
        </w:rPr>
        <w:t xml:space="preserve"> who attends a session that </w:t>
      </w:r>
      <w:r w:rsidR="00483F69">
        <w:rPr>
          <w:rFonts w:ascii="Calibri" w:hAnsi="Calibri"/>
          <w:color w:val="262626" w:themeColor="text1" w:themeTint="D9"/>
          <w:sz w:val="24"/>
          <w:szCs w:val="24"/>
        </w:rPr>
        <w:t xml:space="preserve">has not been booked in this </w:t>
      </w:r>
      <w:proofErr w:type="gramStart"/>
      <w:r w:rsidR="00483F69">
        <w:rPr>
          <w:rFonts w:ascii="Calibri" w:hAnsi="Calibri"/>
          <w:color w:val="262626" w:themeColor="text1" w:themeTint="D9"/>
          <w:sz w:val="24"/>
          <w:szCs w:val="24"/>
        </w:rPr>
        <w:t>way</w:t>
      </w:r>
      <w:r w:rsidR="004110E5">
        <w:rPr>
          <w:rFonts w:ascii="Calibri" w:hAnsi="Calibri"/>
          <w:color w:val="262626" w:themeColor="text1" w:themeTint="D9"/>
          <w:sz w:val="24"/>
          <w:szCs w:val="24"/>
        </w:rPr>
        <w:t>,</w:t>
      </w:r>
      <w:proofErr w:type="gramEnd"/>
      <w:r w:rsidR="00483F69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r w:rsidR="002D418B">
        <w:rPr>
          <w:rFonts w:ascii="Calibri" w:hAnsi="Calibri"/>
          <w:color w:val="262626" w:themeColor="text1" w:themeTint="D9"/>
          <w:sz w:val="24"/>
          <w:szCs w:val="24"/>
        </w:rPr>
        <w:t>may be turned away.</w:t>
      </w:r>
    </w:p>
    <w:p w:rsidR="00C8510E" w:rsidRDefault="00C8510E" w:rsidP="00230C36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</w:p>
    <w:p w:rsidR="00AD3BF7" w:rsidRDefault="00554A2B" w:rsidP="00230C36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 w:rsidRPr="00554A2B">
        <w:rPr>
          <w:rFonts w:ascii="Calibri" w:hAnsi="Calibri"/>
          <w:color w:val="262626" w:themeColor="text1" w:themeTint="D9"/>
          <w:sz w:val="24"/>
          <w:szCs w:val="24"/>
        </w:rPr>
        <w:t>Places on courses will generally be on a</w:t>
      </w:r>
      <w:r>
        <w:rPr>
          <w:rFonts w:ascii="Calibri" w:hAnsi="Calibri"/>
          <w:color w:val="262626" w:themeColor="text1" w:themeTint="D9"/>
          <w:sz w:val="24"/>
          <w:szCs w:val="24"/>
        </w:rPr>
        <w:t xml:space="preserve"> first come, first served basis, </w:t>
      </w:r>
      <w:r w:rsidR="00AD3BF7">
        <w:rPr>
          <w:rFonts w:ascii="Calibri" w:hAnsi="Calibri"/>
          <w:color w:val="262626" w:themeColor="text1" w:themeTint="D9"/>
          <w:sz w:val="24"/>
          <w:szCs w:val="24"/>
        </w:rPr>
        <w:t xml:space="preserve">although </w:t>
      </w:r>
      <w:r w:rsidR="00AD3BF7" w:rsidRPr="00AD3BF7">
        <w:rPr>
          <w:rFonts w:ascii="Calibri" w:hAnsi="Calibri"/>
          <w:color w:val="262626" w:themeColor="text1" w:themeTint="D9"/>
          <w:sz w:val="24"/>
          <w:szCs w:val="24"/>
        </w:rPr>
        <w:t xml:space="preserve">some selection and prioritisation may need to </w:t>
      </w:r>
      <w:proofErr w:type="gramStart"/>
      <w:r w:rsidR="00AD3BF7" w:rsidRPr="00AD3BF7">
        <w:rPr>
          <w:rFonts w:ascii="Calibri" w:hAnsi="Calibri"/>
          <w:color w:val="262626" w:themeColor="text1" w:themeTint="D9"/>
          <w:sz w:val="24"/>
          <w:szCs w:val="24"/>
        </w:rPr>
        <w:t>be carried out</w:t>
      </w:r>
      <w:proofErr w:type="gramEnd"/>
      <w:r w:rsidR="00AD3BF7" w:rsidRPr="00AD3BF7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r w:rsidR="00771860">
        <w:rPr>
          <w:rFonts w:ascii="Calibri" w:hAnsi="Calibri"/>
          <w:color w:val="262626" w:themeColor="text1" w:themeTint="D9"/>
          <w:sz w:val="24"/>
          <w:szCs w:val="24"/>
        </w:rPr>
        <w:t xml:space="preserve">by the safeguarding team </w:t>
      </w:r>
      <w:r w:rsidR="00AD3BF7" w:rsidRPr="00AD3BF7">
        <w:rPr>
          <w:rFonts w:ascii="Calibri" w:hAnsi="Calibri"/>
          <w:color w:val="262626" w:themeColor="text1" w:themeTint="D9"/>
          <w:sz w:val="24"/>
          <w:szCs w:val="24"/>
        </w:rPr>
        <w:t>to ensure that key groups of staff receive training as promptly as possible</w:t>
      </w:r>
      <w:r w:rsidR="00AD3BF7">
        <w:rPr>
          <w:rFonts w:ascii="Calibri" w:hAnsi="Calibri"/>
          <w:color w:val="262626" w:themeColor="text1" w:themeTint="D9"/>
          <w:sz w:val="24"/>
          <w:szCs w:val="24"/>
        </w:rPr>
        <w:t>.</w:t>
      </w:r>
    </w:p>
    <w:p w:rsidR="00AD3BF7" w:rsidRDefault="00AD3BF7" w:rsidP="00230C36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</w:p>
    <w:p w:rsidR="002A5261" w:rsidRPr="00CF41FF" w:rsidRDefault="00AD3BF7" w:rsidP="00230C36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  <w:r>
        <w:rPr>
          <w:rFonts w:ascii="Calibri" w:hAnsi="Calibri"/>
          <w:color w:val="262626" w:themeColor="text1" w:themeTint="D9"/>
          <w:sz w:val="24"/>
          <w:szCs w:val="24"/>
        </w:rPr>
        <w:t>W</w:t>
      </w:r>
      <w:r w:rsidR="00ED3912">
        <w:rPr>
          <w:rFonts w:ascii="Calibri" w:hAnsi="Calibri"/>
          <w:color w:val="262626" w:themeColor="text1" w:themeTint="D9"/>
          <w:sz w:val="24"/>
          <w:szCs w:val="24"/>
        </w:rPr>
        <w:t>here possible, a</w:t>
      </w:r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 xml:space="preserve">t least </w:t>
      </w:r>
      <w:r w:rsidR="00ED3912">
        <w:rPr>
          <w:rFonts w:ascii="Calibri" w:hAnsi="Calibri"/>
          <w:color w:val="262626" w:themeColor="text1" w:themeTint="D9"/>
          <w:sz w:val="24"/>
          <w:szCs w:val="24"/>
        </w:rPr>
        <w:t>three</w:t>
      </w:r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 xml:space="preserve"> working </w:t>
      </w:r>
      <w:r w:rsidR="00ED3912" w:rsidRPr="00230C36">
        <w:rPr>
          <w:rFonts w:ascii="Calibri" w:hAnsi="Calibri"/>
          <w:color w:val="262626" w:themeColor="text1" w:themeTint="D9"/>
          <w:sz w:val="24"/>
          <w:szCs w:val="24"/>
        </w:rPr>
        <w:t>day</w:t>
      </w:r>
      <w:r w:rsidR="00ED3912">
        <w:rPr>
          <w:rFonts w:ascii="Calibri" w:hAnsi="Calibri"/>
          <w:color w:val="262626" w:themeColor="text1" w:themeTint="D9"/>
          <w:sz w:val="24"/>
          <w:szCs w:val="24"/>
        </w:rPr>
        <w:t>s</w:t>
      </w:r>
      <w:r w:rsidR="00ED3912" w:rsidRPr="00230C36">
        <w:rPr>
          <w:rFonts w:ascii="Calibri" w:hAnsi="Calibri"/>
          <w:color w:val="262626" w:themeColor="text1" w:themeTint="D9"/>
          <w:sz w:val="24"/>
          <w:szCs w:val="24"/>
        </w:rPr>
        <w:t>’</w:t>
      </w:r>
      <w:r w:rsidR="00ED3912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r w:rsidR="00ED3912" w:rsidRPr="00230C36">
        <w:rPr>
          <w:rFonts w:ascii="Calibri" w:hAnsi="Calibri"/>
          <w:color w:val="262626" w:themeColor="text1" w:themeTint="D9"/>
          <w:sz w:val="24"/>
          <w:szCs w:val="24"/>
        </w:rPr>
        <w:t>notice</w:t>
      </w:r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 xml:space="preserve"> </w:t>
      </w:r>
      <w:proofErr w:type="gramStart"/>
      <w:r w:rsidR="008D7AE1">
        <w:rPr>
          <w:rFonts w:ascii="Calibri" w:hAnsi="Calibri"/>
          <w:color w:val="262626" w:themeColor="text1" w:themeTint="D9"/>
          <w:sz w:val="24"/>
          <w:szCs w:val="24"/>
        </w:rPr>
        <w:t>should</w:t>
      </w:r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 xml:space="preserve"> be given</w:t>
      </w:r>
      <w:proofErr w:type="gramEnd"/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 xml:space="preserve"> by the 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>attendee</w:t>
      </w:r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 xml:space="preserve"> to cancel a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 xml:space="preserve"> training place.  The Diocesan safeguarding t</w:t>
      </w:r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 xml:space="preserve">eam reserves the right to </w:t>
      </w:r>
      <w:r w:rsidR="001741CC">
        <w:rPr>
          <w:rFonts w:ascii="Calibri" w:hAnsi="Calibri"/>
          <w:color w:val="262626" w:themeColor="text1" w:themeTint="D9"/>
          <w:sz w:val="24"/>
          <w:szCs w:val="24"/>
        </w:rPr>
        <w:t xml:space="preserve">reschedule or </w:t>
      </w:r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>cancel training course</w:t>
      </w:r>
      <w:r w:rsidR="001741CC">
        <w:rPr>
          <w:rFonts w:ascii="Calibri" w:hAnsi="Calibri"/>
          <w:color w:val="262626" w:themeColor="text1" w:themeTint="D9"/>
          <w:sz w:val="24"/>
          <w:szCs w:val="24"/>
        </w:rPr>
        <w:t>s,</w:t>
      </w:r>
      <w:r w:rsidR="00230C36" w:rsidRPr="00230C36">
        <w:rPr>
          <w:rFonts w:ascii="Calibri" w:hAnsi="Calibri"/>
          <w:color w:val="262626" w:themeColor="text1" w:themeTint="D9"/>
          <w:sz w:val="24"/>
          <w:szCs w:val="24"/>
        </w:rPr>
        <w:t xml:space="preserve"> and in this event delegates will be offered an alternative date within the programme.  </w:t>
      </w:r>
      <w:r w:rsidR="001741CC">
        <w:rPr>
          <w:rFonts w:ascii="Calibri" w:hAnsi="Calibri"/>
          <w:color w:val="262626" w:themeColor="text1" w:themeTint="D9"/>
          <w:sz w:val="24"/>
          <w:szCs w:val="24"/>
        </w:rPr>
        <w:t xml:space="preserve">Where courses have </w:t>
      </w:r>
      <w:r w:rsidR="002A41D1">
        <w:rPr>
          <w:rFonts w:ascii="Calibri" w:hAnsi="Calibri"/>
          <w:color w:val="262626" w:themeColor="text1" w:themeTint="D9"/>
          <w:sz w:val="24"/>
          <w:szCs w:val="24"/>
        </w:rPr>
        <w:t>to be cancelled</w:t>
      </w:r>
      <w:r w:rsidR="00483F69">
        <w:rPr>
          <w:rFonts w:ascii="Calibri" w:hAnsi="Calibri"/>
          <w:color w:val="262626" w:themeColor="text1" w:themeTint="D9"/>
          <w:sz w:val="24"/>
          <w:szCs w:val="24"/>
        </w:rPr>
        <w:t xml:space="preserve"> by the Diocese, </w:t>
      </w:r>
      <w:r w:rsidR="002A41D1">
        <w:rPr>
          <w:rFonts w:ascii="Calibri" w:hAnsi="Calibri"/>
          <w:color w:val="262626" w:themeColor="text1" w:themeTint="D9"/>
          <w:sz w:val="24"/>
          <w:szCs w:val="24"/>
        </w:rPr>
        <w:t xml:space="preserve"> this will be undertaken 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>at least</w:t>
      </w:r>
      <w:r w:rsidR="001741CC">
        <w:rPr>
          <w:rFonts w:ascii="Calibri" w:hAnsi="Calibri"/>
          <w:color w:val="262626" w:themeColor="text1" w:themeTint="D9"/>
          <w:sz w:val="24"/>
          <w:szCs w:val="24"/>
        </w:rPr>
        <w:t xml:space="preserve"> seven days before</w:t>
      </w:r>
      <w:r w:rsidR="00B6056A">
        <w:rPr>
          <w:rFonts w:ascii="Calibri" w:hAnsi="Calibri"/>
          <w:color w:val="262626" w:themeColor="text1" w:themeTint="D9"/>
          <w:sz w:val="24"/>
          <w:szCs w:val="24"/>
        </w:rPr>
        <w:t>hand</w:t>
      </w:r>
      <w:r w:rsidR="002A41D1">
        <w:rPr>
          <w:rFonts w:ascii="Calibri" w:hAnsi="Calibri"/>
          <w:color w:val="262626" w:themeColor="text1" w:themeTint="D9"/>
          <w:sz w:val="24"/>
          <w:szCs w:val="24"/>
        </w:rPr>
        <w:t xml:space="preserve">, unless there are exceptional circumstances involved, i.e. </w:t>
      </w:r>
      <w:r w:rsidR="00483F69">
        <w:rPr>
          <w:rFonts w:ascii="Calibri" w:hAnsi="Calibri"/>
          <w:color w:val="262626" w:themeColor="text1" w:themeTint="D9"/>
          <w:sz w:val="24"/>
          <w:szCs w:val="24"/>
        </w:rPr>
        <w:t>illness</w:t>
      </w:r>
      <w:r w:rsidR="002A41D1">
        <w:rPr>
          <w:rFonts w:ascii="Calibri" w:hAnsi="Calibri"/>
          <w:color w:val="262626" w:themeColor="text1" w:themeTint="D9"/>
          <w:sz w:val="24"/>
          <w:szCs w:val="24"/>
        </w:rPr>
        <w:t>, weather warnings, etc.</w:t>
      </w:r>
      <w:r w:rsidR="001741CC">
        <w:rPr>
          <w:rFonts w:ascii="Calibri" w:hAnsi="Calibri"/>
          <w:color w:val="262626" w:themeColor="text1" w:themeTint="D9"/>
          <w:sz w:val="24"/>
          <w:szCs w:val="24"/>
        </w:rPr>
        <w:t xml:space="preserve">  </w:t>
      </w:r>
    </w:p>
    <w:p w:rsidR="009645A9" w:rsidRPr="00CF41FF" w:rsidRDefault="009645A9" w:rsidP="009645A9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</w:p>
    <w:p w:rsidR="00ED3912" w:rsidRPr="00ED3912" w:rsidRDefault="00ED3912" w:rsidP="00ED3912">
      <w:pPr>
        <w:spacing w:after="0" w:line="240" w:lineRule="auto"/>
        <w:jc w:val="both"/>
        <w:rPr>
          <w:rFonts w:ascii="Calibri" w:hAnsi="Calibri"/>
          <w:b/>
          <w:color w:val="262626" w:themeColor="text1" w:themeTint="D9"/>
          <w:sz w:val="24"/>
          <w:szCs w:val="24"/>
        </w:rPr>
      </w:pPr>
      <w:r w:rsidRPr="00ED3912">
        <w:rPr>
          <w:rFonts w:ascii="Calibri" w:hAnsi="Calibri"/>
          <w:b/>
          <w:color w:val="262626" w:themeColor="text1" w:themeTint="D9"/>
          <w:sz w:val="24"/>
          <w:szCs w:val="24"/>
        </w:rPr>
        <w:t>Review</w:t>
      </w:r>
    </w:p>
    <w:p w:rsidR="00ED3912" w:rsidRPr="00ED3912" w:rsidRDefault="00ED3912" w:rsidP="00ED3912">
      <w:pPr>
        <w:spacing w:after="0" w:line="240" w:lineRule="auto"/>
        <w:jc w:val="both"/>
        <w:rPr>
          <w:rFonts w:ascii="Calibri" w:hAnsi="Calibri"/>
          <w:color w:val="262626" w:themeColor="text1" w:themeTint="D9"/>
          <w:sz w:val="24"/>
          <w:szCs w:val="24"/>
        </w:rPr>
      </w:pPr>
    </w:p>
    <w:p w:rsidR="00724362" w:rsidRPr="00FD4CEF" w:rsidRDefault="00D8435C" w:rsidP="0088655C">
      <w:pPr>
        <w:keepNext/>
        <w:keepLines/>
        <w:pBdr>
          <w:bottom w:val="single" w:sz="8" w:space="0" w:color="FCDBDB" w:themeColor="accent1" w:themeTint="33"/>
        </w:pBdr>
        <w:spacing w:after="200"/>
        <w:outlineLvl w:val="0"/>
        <w:rPr>
          <w:rFonts w:ascii="Calibri" w:hAnsi="Calibri"/>
          <w:sz w:val="16"/>
          <w:szCs w:val="16"/>
        </w:rPr>
      </w:pPr>
      <w:r w:rsidRPr="00603450">
        <w:rPr>
          <w:rFonts w:ascii="Calibri" w:hAnsi="Calibri"/>
          <w:color w:val="262626" w:themeColor="text1" w:themeTint="D9"/>
          <w:sz w:val="24"/>
          <w:szCs w:val="24"/>
        </w:rPr>
        <w:t xml:space="preserve">This policy </w:t>
      </w:r>
      <w:proofErr w:type="gramStart"/>
      <w:r w:rsidRPr="00603450">
        <w:rPr>
          <w:rFonts w:ascii="Calibri" w:hAnsi="Calibri"/>
          <w:color w:val="262626" w:themeColor="text1" w:themeTint="D9"/>
          <w:sz w:val="24"/>
          <w:szCs w:val="24"/>
        </w:rPr>
        <w:t>will be reviewed</w:t>
      </w:r>
      <w:proofErr w:type="gramEnd"/>
      <w:r w:rsidRPr="00603450">
        <w:rPr>
          <w:rFonts w:ascii="Calibri" w:hAnsi="Calibri"/>
          <w:color w:val="262626" w:themeColor="text1" w:themeTint="D9"/>
          <w:sz w:val="24"/>
          <w:szCs w:val="24"/>
        </w:rPr>
        <w:t xml:space="preserve"> in January 2022 or more frequently if appropriate.</w:t>
      </w:r>
      <w:r w:rsidR="00A63B42">
        <w:rPr>
          <w:rFonts w:ascii="Calibri" w:hAnsi="Calibri"/>
          <w:sz w:val="24"/>
          <w:szCs w:val="24"/>
        </w:rPr>
        <w:t xml:space="preserve">  </w:t>
      </w:r>
      <w:r w:rsidR="00D83001">
        <w:rPr>
          <w:rFonts w:ascii="Calibri" w:hAnsi="Calibri"/>
          <w:sz w:val="24"/>
          <w:szCs w:val="24"/>
        </w:rPr>
        <w:t xml:space="preserve"> </w:t>
      </w:r>
    </w:p>
    <w:sectPr w:rsidR="00724362" w:rsidRPr="00FD4CEF" w:rsidSect="00534DE6">
      <w:headerReference w:type="default" r:id="rId10"/>
      <w:footerReference w:type="default" r:id="rId11"/>
      <w:pgSz w:w="12240" w:h="15840" w:code="1"/>
      <w:pgMar w:top="851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94" w:rsidRDefault="00914A94">
      <w:pPr>
        <w:spacing w:after="0" w:line="240" w:lineRule="auto"/>
      </w:pPr>
      <w:r>
        <w:separator/>
      </w:r>
    </w:p>
  </w:endnote>
  <w:endnote w:type="continuationSeparator" w:id="0">
    <w:p w:rsidR="00914A94" w:rsidRDefault="0091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5C" w:rsidRDefault="0088655C">
    <w:pPr>
      <w:pStyle w:val="Footer"/>
      <w:rPr>
        <w:noProof/>
        <w:lang w:val="en-GB" w:eastAsia="en-GB"/>
      </w:rPr>
    </w:pPr>
    <w:r w:rsidRPr="0088655C">
      <w:rPr>
        <w:rFonts w:asciiTheme="minorHAnsi" w:eastAsiaTheme="minorEastAsia" w:hAnsiTheme="minorHAnsi" w:cstheme="minorBidi"/>
        <w:noProof/>
        <w:color w:val="000000" w:themeColor="text1"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A37AFA9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e8b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e8b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e8b [1945]" strokeweight="1.25pt"/>
              <w10:wrap anchorx="margin" anchory="page"/>
            </v:group>
          </w:pict>
        </mc:Fallback>
      </mc:AlternateContent>
    </w:r>
  </w:p>
  <w:p w:rsidR="0088655C" w:rsidRPr="00534DE6" w:rsidRDefault="002305E1">
    <w:pPr>
      <w:pStyle w:val="Footer"/>
      <w:rPr>
        <w:rFonts w:ascii="Calibri" w:hAnsi="Calibri" w:cs="Calibri"/>
        <w:color w:val="aut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34DE6">
      <w:t xml:space="preserve">                                   </w:t>
    </w:r>
    <w:r w:rsidR="00534DE6" w:rsidRPr="00534DE6">
      <w:rPr>
        <w:rFonts w:ascii="Calibri" w:hAnsi="Calibri" w:cs="Calibri"/>
        <w:color w:val="auto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94" w:rsidRDefault="00914A94">
      <w:pPr>
        <w:spacing w:after="0" w:line="240" w:lineRule="auto"/>
      </w:pPr>
      <w:r>
        <w:separator/>
      </w:r>
    </w:p>
  </w:footnote>
  <w:footnote w:type="continuationSeparator" w:id="0">
    <w:p w:rsidR="00914A94" w:rsidRDefault="0091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E6" w:rsidRDefault="00534DE6">
    <w:pPr>
      <w:pStyle w:val="Header"/>
    </w:pPr>
    <w:r w:rsidRPr="00534DE6">
      <w:rPr>
        <w:rFonts w:ascii="Calibri" w:eastAsia="Times New Roman" w:hAnsi="Calibri" w:cs="Times New Roman"/>
        <w:noProof/>
        <w:color w:val="auto"/>
        <w:sz w:val="22"/>
        <w:szCs w:val="22"/>
        <w:lang w:val="en-GB" w:eastAsia="en-GB"/>
      </w:rPr>
      <w:drawing>
        <wp:inline distT="0" distB="0" distL="0" distR="0" wp14:anchorId="1A622899" wp14:editId="42BC2ADB">
          <wp:extent cx="1261745" cy="384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671"/>
    <w:multiLevelType w:val="hybridMultilevel"/>
    <w:tmpl w:val="5996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1977"/>
    <w:multiLevelType w:val="hybridMultilevel"/>
    <w:tmpl w:val="53F2E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10AAE"/>
    <w:multiLevelType w:val="hybridMultilevel"/>
    <w:tmpl w:val="C276A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275"/>
    <w:multiLevelType w:val="hybridMultilevel"/>
    <w:tmpl w:val="513011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43668"/>
    <w:multiLevelType w:val="hybridMultilevel"/>
    <w:tmpl w:val="D9927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1B"/>
    <w:multiLevelType w:val="hybridMultilevel"/>
    <w:tmpl w:val="6074A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0D1542"/>
    <w:multiLevelType w:val="hybridMultilevel"/>
    <w:tmpl w:val="70C010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57D86"/>
    <w:multiLevelType w:val="hybridMultilevel"/>
    <w:tmpl w:val="8E36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7E52"/>
    <w:multiLevelType w:val="hybridMultilevel"/>
    <w:tmpl w:val="BDE6A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009B3"/>
    <w:multiLevelType w:val="hybridMultilevel"/>
    <w:tmpl w:val="AE4E9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847A5"/>
    <w:multiLevelType w:val="multilevel"/>
    <w:tmpl w:val="9130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F6992"/>
    <w:multiLevelType w:val="hybridMultilevel"/>
    <w:tmpl w:val="98A2E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1E63"/>
    <w:multiLevelType w:val="hybridMultilevel"/>
    <w:tmpl w:val="CA549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B3CBE"/>
    <w:multiLevelType w:val="hybridMultilevel"/>
    <w:tmpl w:val="0526D3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6E348B"/>
    <w:multiLevelType w:val="hybridMultilevel"/>
    <w:tmpl w:val="E5E4F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D60635"/>
    <w:multiLevelType w:val="hybridMultilevel"/>
    <w:tmpl w:val="7E4CD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7688E"/>
    <w:multiLevelType w:val="hybridMultilevel"/>
    <w:tmpl w:val="DDAA7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BE6702"/>
    <w:multiLevelType w:val="hybridMultilevel"/>
    <w:tmpl w:val="F1889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15909"/>
    <w:multiLevelType w:val="hybridMultilevel"/>
    <w:tmpl w:val="D562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2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19"/>
  </w:num>
  <w:num w:numId="12">
    <w:abstractNumId w:val="2"/>
  </w:num>
  <w:num w:numId="13">
    <w:abstractNumId w:val="1"/>
  </w:num>
  <w:num w:numId="14">
    <w:abstractNumId w:val="20"/>
  </w:num>
  <w:num w:numId="15">
    <w:abstractNumId w:val="18"/>
  </w:num>
  <w:num w:numId="16">
    <w:abstractNumId w:val="17"/>
  </w:num>
  <w:num w:numId="17">
    <w:abstractNumId w:val="15"/>
  </w:num>
  <w:num w:numId="18">
    <w:abstractNumId w:val="8"/>
  </w:num>
  <w:num w:numId="19">
    <w:abstractNumId w:val="4"/>
  </w:num>
  <w:num w:numId="20">
    <w:abstractNumId w:val="16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94"/>
    <w:rsid w:val="00014074"/>
    <w:rsid w:val="00016745"/>
    <w:rsid w:val="00033E49"/>
    <w:rsid w:val="000370C3"/>
    <w:rsid w:val="00042CCF"/>
    <w:rsid w:val="000473F2"/>
    <w:rsid w:val="00054050"/>
    <w:rsid w:val="00055511"/>
    <w:rsid w:val="000609BB"/>
    <w:rsid w:val="00064640"/>
    <w:rsid w:val="000650CA"/>
    <w:rsid w:val="000674B2"/>
    <w:rsid w:val="00070288"/>
    <w:rsid w:val="000800E5"/>
    <w:rsid w:val="000843F7"/>
    <w:rsid w:val="0008658E"/>
    <w:rsid w:val="000963BE"/>
    <w:rsid w:val="000C1402"/>
    <w:rsid w:val="000D3FB5"/>
    <w:rsid w:val="000F7C92"/>
    <w:rsid w:val="00122CF7"/>
    <w:rsid w:val="00133C63"/>
    <w:rsid w:val="0014018F"/>
    <w:rsid w:val="00162D2C"/>
    <w:rsid w:val="00170DA0"/>
    <w:rsid w:val="001710F1"/>
    <w:rsid w:val="00171606"/>
    <w:rsid w:val="001741CC"/>
    <w:rsid w:val="00187CD2"/>
    <w:rsid w:val="0019264A"/>
    <w:rsid w:val="001A0457"/>
    <w:rsid w:val="001D0017"/>
    <w:rsid w:val="001F668D"/>
    <w:rsid w:val="00210F69"/>
    <w:rsid w:val="00225E12"/>
    <w:rsid w:val="002305E1"/>
    <w:rsid w:val="00230C36"/>
    <w:rsid w:val="00240B40"/>
    <w:rsid w:val="002432CF"/>
    <w:rsid w:val="00243767"/>
    <w:rsid w:val="00243BBC"/>
    <w:rsid w:val="002464C0"/>
    <w:rsid w:val="00267CF4"/>
    <w:rsid w:val="002707EA"/>
    <w:rsid w:val="00270CC0"/>
    <w:rsid w:val="00272A79"/>
    <w:rsid w:val="0027745D"/>
    <w:rsid w:val="0028035D"/>
    <w:rsid w:val="0028757B"/>
    <w:rsid w:val="002941DF"/>
    <w:rsid w:val="002A36BF"/>
    <w:rsid w:val="002A41D1"/>
    <w:rsid w:val="002A5261"/>
    <w:rsid w:val="002B2003"/>
    <w:rsid w:val="002B6A57"/>
    <w:rsid w:val="002C0B3A"/>
    <w:rsid w:val="002C7260"/>
    <w:rsid w:val="002D418B"/>
    <w:rsid w:val="002E7DC6"/>
    <w:rsid w:val="002F4B63"/>
    <w:rsid w:val="00313A9B"/>
    <w:rsid w:val="003146AB"/>
    <w:rsid w:val="003441B7"/>
    <w:rsid w:val="003469BC"/>
    <w:rsid w:val="00360C64"/>
    <w:rsid w:val="00373DEC"/>
    <w:rsid w:val="00387B88"/>
    <w:rsid w:val="003B712D"/>
    <w:rsid w:val="003C7DDE"/>
    <w:rsid w:val="003D1F38"/>
    <w:rsid w:val="003D443B"/>
    <w:rsid w:val="003E578B"/>
    <w:rsid w:val="003E6998"/>
    <w:rsid w:val="003F40C1"/>
    <w:rsid w:val="00403DAD"/>
    <w:rsid w:val="00407E69"/>
    <w:rsid w:val="00410FC4"/>
    <w:rsid w:val="004110E5"/>
    <w:rsid w:val="0041265F"/>
    <w:rsid w:val="00415273"/>
    <w:rsid w:val="00416CB6"/>
    <w:rsid w:val="004206DD"/>
    <w:rsid w:val="004322DB"/>
    <w:rsid w:val="00436D49"/>
    <w:rsid w:val="00455A93"/>
    <w:rsid w:val="00463D2D"/>
    <w:rsid w:val="00474AD9"/>
    <w:rsid w:val="00483F69"/>
    <w:rsid w:val="004846CD"/>
    <w:rsid w:val="00493B7D"/>
    <w:rsid w:val="00494A77"/>
    <w:rsid w:val="004C0681"/>
    <w:rsid w:val="004C1BE6"/>
    <w:rsid w:val="004C3CF6"/>
    <w:rsid w:val="004E554A"/>
    <w:rsid w:val="004F2238"/>
    <w:rsid w:val="004F3B9A"/>
    <w:rsid w:val="0050769B"/>
    <w:rsid w:val="0051282A"/>
    <w:rsid w:val="00516D75"/>
    <w:rsid w:val="0052255C"/>
    <w:rsid w:val="0052677E"/>
    <w:rsid w:val="00527EEE"/>
    <w:rsid w:val="00534DE6"/>
    <w:rsid w:val="00536EA1"/>
    <w:rsid w:val="00554A2B"/>
    <w:rsid w:val="00567509"/>
    <w:rsid w:val="005758D9"/>
    <w:rsid w:val="0059129C"/>
    <w:rsid w:val="0059337E"/>
    <w:rsid w:val="005A09A0"/>
    <w:rsid w:val="005A2FE2"/>
    <w:rsid w:val="005A3EE3"/>
    <w:rsid w:val="005A5782"/>
    <w:rsid w:val="005C5B17"/>
    <w:rsid w:val="005D0A9D"/>
    <w:rsid w:val="005E1CF8"/>
    <w:rsid w:val="005F1290"/>
    <w:rsid w:val="005F789B"/>
    <w:rsid w:val="00603450"/>
    <w:rsid w:val="00620502"/>
    <w:rsid w:val="006210D8"/>
    <w:rsid w:val="006252AF"/>
    <w:rsid w:val="00631966"/>
    <w:rsid w:val="00633C7A"/>
    <w:rsid w:val="00637560"/>
    <w:rsid w:val="00650BC5"/>
    <w:rsid w:val="00655D2D"/>
    <w:rsid w:val="00675596"/>
    <w:rsid w:val="00676DE1"/>
    <w:rsid w:val="00691709"/>
    <w:rsid w:val="00693355"/>
    <w:rsid w:val="006953EB"/>
    <w:rsid w:val="006C6FB8"/>
    <w:rsid w:val="006D151C"/>
    <w:rsid w:val="006D4FAB"/>
    <w:rsid w:val="006D7667"/>
    <w:rsid w:val="0071029A"/>
    <w:rsid w:val="00713C7E"/>
    <w:rsid w:val="007174E2"/>
    <w:rsid w:val="00724362"/>
    <w:rsid w:val="0073625E"/>
    <w:rsid w:val="00736862"/>
    <w:rsid w:val="0074428E"/>
    <w:rsid w:val="0076070B"/>
    <w:rsid w:val="00771860"/>
    <w:rsid w:val="007843BD"/>
    <w:rsid w:val="00793D20"/>
    <w:rsid w:val="007A0841"/>
    <w:rsid w:val="007B06FD"/>
    <w:rsid w:val="007E4B82"/>
    <w:rsid w:val="007F03F3"/>
    <w:rsid w:val="007F645F"/>
    <w:rsid w:val="008050C9"/>
    <w:rsid w:val="00823DA9"/>
    <w:rsid w:val="00824E36"/>
    <w:rsid w:val="00827D3E"/>
    <w:rsid w:val="00832FEB"/>
    <w:rsid w:val="0083437E"/>
    <w:rsid w:val="00835E7F"/>
    <w:rsid w:val="008414CE"/>
    <w:rsid w:val="00845B38"/>
    <w:rsid w:val="00846B9E"/>
    <w:rsid w:val="00850F56"/>
    <w:rsid w:val="00881785"/>
    <w:rsid w:val="00883FEC"/>
    <w:rsid w:val="008843B4"/>
    <w:rsid w:val="0088655C"/>
    <w:rsid w:val="008A0D18"/>
    <w:rsid w:val="008C0822"/>
    <w:rsid w:val="008C1509"/>
    <w:rsid w:val="008C3BEF"/>
    <w:rsid w:val="008D7AE1"/>
    <w:rsid w:val="008E367D"/>
    <w:rsid w:val="008F0CE2"/>
    <w:rsid w:val="008F11CF"/>
    <w:rsid w:val="008F2880"/>
    <w:rsid w:val="00906458"/>
    <w:rsid w:val="009130F8"/>
    <w:rsid w:val="00913A88"/>
    <w:rsid w:val="00914A94"/>
    <w:rsid w:val="00914BCE"/>
    <w:rsid w:val="009227E0"/>
    <w:rsid w:val="00936D25"/>
    <w:rsid w:val="009645A9"/>
    <w:rsid w:val="00967775"/>
    <w:rsid w:val="00974E06"/>
    <w:rsid w:val="00976005"/>
    <w:rsid w:val="00982A1E"/>
    <w:rsid w:val="00982E95"/>
    <w:rsid w:val="00993EFB"/>
    <w:rsid w:val="009C1010"/>
    <w:rsid w:val="009C696A"/>
    <w:rsid w:val="00A00C21"/>
    <w:rsid w:val="00A4684A"/>
    <w:rsid w:val="00A523BD"/>
    <w:rsid w:val="00A52AAE"/>
    <w:rsid w:val="00A63B42"/>
    <w:rsid w:val="00A64BF5"/>
    <w:rsid w:val="00A7240E"/>
    <w:rsid w:val="00A733D2"/>
    <w:rsid w:val="00A76546"/>
    <w:rsid w:val="00A92AE9"/>
    <w:rsid w:val="00A9381D"/>
    <w:rsid w:val="00A9638A"/>
    <w:rsid w:val="00AB5816"/>
    <w:rsid w:val="00AD3BF7"/>
    <w:rsid w:val="00AF42C1"/>
    <w:rsid w:val="00B00FBA"/>
    <w:rsid w:val="00B022FF"/>
    <w:rsid w:val="00B15A5D"/>
    <w:rsid w:val="00B21CD0"/>
    <w:rsid w:val="00B35C93"/>
    <w:rsid w:val="00B36C88"/>
    <w:rsid w:val="00B46C66"/>
    <w:rsid w:val="00B518B3"/>
    <w:rsid w:val="00B6056A"/>
    <w:rsid w:val="00B74EF8"/>
    <w:rsid w:val="00B767EF"/>
    <w:rsid w:val="00B76B66"/>
    <w:rsid w:val="00B77329"/>
    <w:rsid w:val="00B96907"/>
    <w:rsid w:val="00BB2D2F"/>
    <w:rsid w:val="00BB458D"/>
    <w:rsid w:val="00BD71B2"/>
    <w:rsid w:val="00BE7BC9"/>
    <w:rsid w:val="00BF1828"/>
    <w:rsid w:val="00C34B01"/>
    <w:rsid w:val="00C41D3E"/>
    <w:rsid w:val="00C43950"/>
    <w:rsid w:val="00C52B42"/>
    <w:rsid w:val="00C70C18"/>
    <w:rsid w:val="00C74E69"/>
    <w:rsid w:val="00C7628E"/>
    <w:rsid w:val="00C8510E"/>
    <w:rsid w:val="00C85945"/>
    <w:rsid w:val="00CB30F7"/>
    <w:rsid w:val="00CB34A4"/>
    <w:rsid w:val="00CC5E72"/>
    <w:rsid w:val="00CC7011"/>
    <w:rsid w:val="00CE0326"/>
    <w:rsid w:val="00CE3D10"/>
    <w:rsid w:val="00CE58BD"/>
    <w:rsid w:val="00CE5BB9"/>
    <w:rsid w:val="00CF41FF"/>
    <w:rsid w:val="00D03A17"/>
    <w:rsid w:val="00D07BC7"/>
    <w:rsid w:val="00D15208"/>
    <w:rsid w:val="00D25F6A"/>
    <w:rsid w:val="00D3768C"/>
    <w:rsid w:val="00D54D63"/>
    <w:rsid w:val="00D6399B"/>
    <w:rsid w:val="00D63F5F"/>
    <w:rsid w:val="00D801D5"/>
    <w:rsid w:val="00D83001"/>
    <w:rsid w:val="00D8435C"/>
    <w:rsid w:val="00D9298F"/>
    <w:rsid w:val="00D95B65"/>
    <w:rsid w:val="00D972EE"/>
    <w:rsid w:val="00DB7D5E"/>
    <w:rsid w:val="00DC1314"/>
    <w:rsid w:val="00DC62D9"/>
    <w:rsid w:val="00DD3BCD"/>
    <w:rsid w:val="00E01B2C"/>
    <w:rsid w:val="00E04695"/>
    <w:rsid w:val="00E13D68"/>
    <w:rsid w:val="00E338CF"/>
    <w:rsid w:val="00E369F4"/>
    <w:rsid w:val="00E40A5A"/>
    <w:rsid w:val="00E476BE"/>
    <w:rsid w:val="00E523C2"/>
    <w:rsid w:val="00E6301B"/>
    <w:rsid w:val="00E63E84"/>
    <w:rsid w:val="00E718F1"/>
    <w:rsid w:val="00E732E3"/>
    <w:rsid w:val="00E745FD"/>
    <w:rsid w:val="00E74E60"/>
    <w:rsid w:val="00E81E54"/>
    <w:rsid w:val="00E84885"/>
    <w:rsid w:val="00E84B05"/>
    <w:rsid w:val="00E86182"/>
    <w:rsid w:val="00E96D22"/>
    <w:rsid w:val="00EA1138"/>
    <w:rsid w:val="00EA20F9"/>
    <w:rsid w:val="00EB1F18"/>
    <w:rsid w:val="00EB33BA"/>
    <w:rsid w:val="00EC223C"/>
    <w:rsid w:val="00EC65C9"/>
    <w:rsid w:val="00ED2E84"/>
    <w:rsid w:val="00ED3875"/>
    <w:rsid w:val="00ED3912"/>
    <w:rsid w:val="00EE1EBA"/>
    <w:rsid w:val="00EE40F7"/>
    <w:rsid w:val="00EE5C93"/>
    <w:rsid w:val="00EF1A28"/>
    <w:rsid w:val="00EF2A97"/>
    <w:rsid w:val="00EF3D9D"/>
    <w:rsid w:val="00EF4B52"/>
    <w:rsid w:val="00F16A34"/>
    <w:rsid w:val="00F23ED7"/>
    <w:rsid w:val="00F24472"/>
    <w:rsid w:val="00F26105"/>
    <w:rsid w:val="00F26988"/>
    <w:rsid w:val="00F3342C"/>
    <w:rsid w:val="00F5207A"/>
    <w:rsid w:val="00F61806"/>
    <w:rsid w:val="00F7753B"/>
    <w:rsid w:val="00FA1BCE"/>
    <w:rsid w:val="00FA22DB"/>
    <w:rsid w:val="00FA7B8C"/>
    <w:rsid w:val="00FD38A2"/>
    <w:rsid w:val="00FD4CEF"/>
    <w:rsid w:val="00FE02A3"/>
    <w:rsid w:val="00FE13B6"/>
    <w:rsid w:val="00FE41E0"/>
    <w:rsid w:val="00FF33D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40E6B44B"/>
  <w15:chartTrackingRefBased/>
  <w15:docId w15:val="{C131B086-484F-4254-84AF-F5BDE14E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1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2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8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isy.THEDIOCESE.000\AppData\Roaming\Microsoft\Templates\Business%20plan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2019-06-01T00:00:00</PublishDate>
  <Abstract/>
  <CompanyAddress>June 2019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3D20D-4308-4427-9556-3FC993E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97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               Training and Development Policy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               Training and Development Policy</dc:title>
  <dc:subject/>
  <dc:creator>June 2019</dc:creator>
  <cp:keywords/>
  <dc:description/>
  <cp:lastModifiedBy>Mary Daisy</cp:lastModifiedBy>
  <cp:revision>9</cp:revision>
  <cp:lastPrinted>2018-01-18T12:21:00Z</cp:lastPrinted>
  <dcterms:created xsi:type="dcterms:W3CDTF">2020-01-22T22:59:00Z</dcterms:created>
  <dcterms:modified xsi:type="dcterms:W3CDTF">2020-01-30T09:22:00Z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