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F6FD" w14:textId="1474E258" w:rsidR="00B11682" w:rsidRDefault="00B1168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B11682">
        <w:rPr>
          <w:b/>
          <w:bCs/>
          <w:color w:val="0000FF"/>
          <w:sz w:val="36"/>
          <w:szCs w:val="36"/>
        </w:rPr>
        <w:t>A</w:t>
      </w:r>
      <w:r w:rsidR="00365FA2" w:rsidRPr="00365FA2">
        <w:rPr>
          <w:b/>
          <w:bCs/>
          <w:color w:val="0000FF"/>
          <w:sz w:val="36"/>
          <w:szCs w:val="36"/>
        </w:rPr>
        <w:t xml:space="preserve"> class reflection based on ‘</w:t>
      </w:r>
      <w:r w:rsidR="00E41AA8">
        <w:rPr>
          <w:b/>
          <w:bCs/>
          <w:color w:val="0000FF"/>
          <w:sz w:val="36"/>
          <w:szCs w:val="36"/>
        </w:rPr>
        <w:t>Giraffes Can’t Dance’</w:t>
      </w:r>
      <w:r w:rsidR="00365FA2" w:rsidRPr="00365FA2">
        <w:rPr>
          <w:b/>
          <w:bCs/>
          <w:color w:val="0000FF"/>
          <w:sz w:val="36"/>
          <w:szCs w:val="36"/>
        </w:rPr>
        <w:t xml:space="preserve"> </w:t>
      </w:r>
    </w:p>
    <w:p w14:paraId="2394B6EA" w14:textId="4AECC168" w:rsidR="00F5297B"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365FA2">
        <w:rPr>
          <w:b/>
          <w:bCs/>
          <w:color w:val="0000FF"/>
          <w:sz w:val="36"/>
          <w:szCs w:val="36"/>
        </w:rPr>
        <w:t xml:space="preserve">by </w:t>
      </w:r>
      <w:r w:rsidR="00E41AA8">
        <w:rPr>
          <w:b/>
          <w:bCs/>
          <w:color w:val="0000FF"/>
          <w:sz w:val="36"/>
          <w:szCs w:val="36"/>
        </w:rPr>
        <w:t>Giles Andrae</w:t>
      </w:r>
    </w:p>
    <w:p w14:paraId="1C6DC8D2" w14:textId="3E3B3153" w:rsidR="00365FA2" w:rsidRDefault="00E41AA8"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Pr>
          <w:rFonts w:ascii="Arial" w:hAnsi="Arial" w:cs="Arial"/>
          <w:noProof/>
          <w:color w:val="555555"/>
          <w:lang w:val="en"/>
        </w:rPr>
        <w:drawing>
          <wp:inline distT="0" distB="0" distL="0" distR="0" wp14:anchorId="50168AAC" wp14:editId="6E03DF1C">
            <wp:extent cx="3146345"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811" cy="3896657"/>
                    </a:xfrm>
                    <a:prstGeom prst="rect">
                      <a:avLst/>
                    </a:prstGeom>
                    <a:noFill/>
                    <a:ln>
                      <a:noFill/>
                    </a:ln>
                  </pic:spPr>
                </pic:pic>
              </a:graphicData>
            </a:graphic>
          </wp:inline>
        </w:drawing>
      </w:r>
      <w:r w:rsidR="005261FB">
        <w:rPr>
          <w:b/>
          <w:bCs/>
          <w:color w:val="0000FF"/>
          <w:sz w:val="36"/>
          <w:szCs w:val="36"/>
        </w:rPr>
        <w:t xml:space="preserve"> </w:t>
      </w:r>
    </w:p>
    <w:p w14:paraId="2151EDC8" w14:textId="422DF05E" w:rsidR="00365FA2" w:rsidRP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365FA2">
        <w:rPr>
          <w:b/>
          <w:bCs/>
          <w:color w:val="0000FF"/>
          <w:sz w:val="28"/>
          <w:szCs w:val="28"/>
        </w:rPr>
        <w:t>Teacher notes</w:t>
      </w:r>
    </w:p>
    <w:p w14:paraId="49E1BE71" w14:textId="5320FCF8" w:rsidR="00365FA2" w:rsidRDefault="00C23E37"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This is a great story for teaching children that it’s </w:t>
      </w:r>
      <w:r w:rsidR="00557C4E">
        <w:rPr>
          <w:sz w:val="24"/>
          <w:szCs w:val="24"/>
        </w:rPr>
        <w:t>all right</w:t>
      </w:r>
      <w:r>
        <w:rPr>
          <w:sz w:val="24"/>
          <w:szCs w:val="24"/>
        </w:rPr>
        <w:t xml:space="preserve"> to be different and to do </w:t>
      </w:r>
      <w:r w:rsidR="005261FB">
        <w:rPr>
          <w:sz w:val="24"/>
          <w:szCs w:val="24"/>
        </w:rPr>
        <w:t xml:space="preserve">our </w:t>
      </w:r>
      <w:r>
        <w:rPr>
          <w:sz w:val="24"/>
          <w:szCs w:val="24"/>
        </w:rPr>
        <w:t xml:space="preserve">own thing! </w:t>
      </w:r>
      <w:r w:rsidR="00F02C8E">
        <w:rPr>
          <w:sz w:val="24"/>
          <w:szCs w:val="24"/>
        </w:rPr>
        <w:t xml:space="preserve">Gerald the Giraffe finally learns to dance and express himself when he develops the confidence to listen to a different song. </w:t>
      </w:r>
      <w:r w:rsidR="008F69AC">
        <w:rPr>
          <w:sz w:val="24"/>
          <w:szCs w:val="24"/>
        </w:rPr>
        <w:t xml:space="preserve">The PowerPoint has a link to Giles Andrae reading his story, alternatively there’s a good version </w:t>
      </w:r>
      <w:r w:rsidR="00F02C8E">
        <w:rPr>
          <w:sz w:val="24"/>
          <w:szCs w:val="24"/>
        </w:rPr>
        <w:t xml:space="preserve">on </w:t>
      </w:r>
      <w:hyperlink r:id="rId5" w:history="1">
        <w:r w:rsidR="00F02C8E" w:rsidRPr="00F02C8E">
          <w:rPr>
            <w:rStyle w:val="Hyperlink"/>
            <w:sz w:val="24"/>
            <w:szCs w:val="24"/>
          </w:rPr>
          <w:t xml:space="preserve">You Tube </w:t>
        </w:r>
        <w:r w:rsidR="008F69AC" w:rsidRPr="00F02C8E">
          <w:rPr>
            <w:rStyle w:val="Hyperlink"/>
            <w:sz w:val="24"/>
            <w:szCs w:val="24"/>
          </w:rPr>
          <w:t>here</w:t>
        </w:r>
      </w:hyperlink>
      <w:r w:rsidR="00F02C8E">
        <w:rPr>
          <w:sz w:val="24"/>
          <w:szCs w:val="24"/>
        </w:rPr>
        <w:t>,</w:t>
      </w:r>
      <w:r w:rsidR="008F69AC">
        <w:rPr>
          <w:sz w:val="24"/>
          <w:szCs w:val="24"/>
        </w:rPr>
        <w:t xml:space="preserve"> which shows the illustrations more clearly. </w:t>
      </w:r>
    </w:p>
    <w:p w14:paraId="384C4C1C" w14:textId="7B36E4AA" w:rsidR="006C4E8A" w:rsidRDefault="006C4E8A"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If you want to extend the  discussion with your class, there are some good children’s philosophy questions based on the book on the </w:t>
      </w:r>
      <w:hyperlink r:id="rId6" w:history="1">
        <w:r w:rsidRPr="00557C4E">
          <w:rPr>
            <w:rStyle w:val="Hyperlink"/>
            <w:sz w:val="24"/>
            <w:szCs w:val="24"/>
          </w:rPr>
          <w:t xml:space="preserve"> </w:t>
        </w:r>
        <w:r w:rsidRPr="00557C4E">
          <w:rPr>
            <w:rStyle w:val="Hyperlink"/>
            <w:sz w:val="24"/>
            <w:szCs w:val="24"/>
          </w:rPr>
          <w:t>Prindle Instit</w:t>
        </w:r>
        <w:r w:rsidRPr="00557C4E">
          <w:rPr>
            <w:rStyle w:val="Hyperlink"/>
            <w:sz w:val="24"/>
            <w:szCs w:val="24"/>
          </w:rPr>
          <w:t>ute website.</w:t>
        </w:r>
      </w:hyperlink>
    </w:p>
    <w:p w14:paraId="5B11A348" w14:textId="4EB1FAFD" w:rsidR="00CD2182" w:rsidRDefault="00CD2182" w:rsidP="00365FA2">
      <w:pPr>
        <w:pBdr>
          <w:top w:val="single" w:sz="12" w:space="1" w:color="0000FF"/>
          <w:left w:val="single" w:sz="12" w:space="4" w:color="0000FF"/>
          <w:bottom w:val="single" w:sz="12" w:space="1" w:color="0000FF"/>
          <w:right w:val="single" w:sz="12" w:space="4" w:color="0000FF"/>
        </w:pBdr>
        <w:rPr>
          <w:sz w:val="24"/>
          <w:szCs w:val="24"/>
        </w:rPr>
      </w:pPr>
    </w:p>
    <w:p w14:paraId="1CF6A317" w14:textId="66865237" w:rsidR="00CD2182" w:rsidRDefault="00CD218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CD2182">
        <w:rPr>
          <w:b/>
          <w:bCs/>
          <w:color w:val="0000FF"/>
          <w:sz w:val="28"/>
          <w:szCs w:val="28"/>
        </w:rPr>
        <w:t>Introduction</w:t>
      </w:r>
    </w:p>
    <w:p w14:paraId="7846DA63" w14:textId="348E9B1B" w:rsidR="00C70D7C" w:rsidRDefault="00C70D7C" w:rsidP="00B11682">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 xml:space="preserve">Have you ever worried about going somewhere new and wondered whether you’d fit in? E.g. starting </w:t>
      </w:r>
      <w:r w:rsidR="00F02C8E">
        <w:rPr>
          <w:sz w:val="24"/>
          <w:szCs w:val="24"/>
        </w:rPr>
        <w:t>a gymnastics or</w:t>
      </w:r>
      <w:r>
        <w:rPr>
          <w:sz w:val="24"/>
          <w:szCs w:val="24"/>
        </w:rPr>
        <w:t xml:space="preserve"> football club? </w:t>
      </w:r>
      <w:r w:rsidR="00F02C8E">
        <w:rPr>
          <w:sz w:val="24"/>
          <w:szCs w:val="24"/>
        </w:rPr>
        <w:t xml:space="preserve">Everyone feels nervous when they try </w:t>
      </w:r>
      <w:r w:rsidR="00F02C8E">
        <w:rPr>
          <w:sz w:val="24"/>
          <w:szCs w:val="24"/>
        </w:rPr>
        <w:t xml:space="preserve">something new. </w:t>
      </w:r>
      <w:r>
        <w:rPr>
          <w:sz w:val="24"/>
          <w:szCs w:val="24"/>
        </w:rPr>
        <w:t>Gerald really wants to go to the Jungle Dance,</w:t>
      </w:r>
      <w:r w:rsidR="00F02C8E">
        <w:rPr>
          <w:sz w:val="24"/>
          <w:szCs w:val="24"/>
        </w:rPr>
        <w:t xml:space="preserve"> b</w:t>
      </w:r>
      <w:r>
        <w:rPr>
          <w:sz w:val="24"/>
          <w:szCs w:val="24"/>
        </w:rPr>
        <w:t>ut he’s worried</w:t>
      </w:r>
      <w:r w:rsidR="00F02C8E">
        <w:rPr>
          <w:sz w:val="24"/>
          <w:szCs w:val="24"/>
        </w:rPr>
        <w:t xml:space="preserve">, </w:t>
      </w:r>
      <w:r w:rsidR="0059145D">
        <w:rPr>
          <w:sz w:val="24"/>
          <w:szCs w:val="24"/>
        </w:rPr>
        <w:t xml:space="preserve">because </w:t>
      </w:r>
      <w:r w:rsidR="00187386">
        <w:rPr>
          <w:sz w:val="24"/>
          <w:szCs w:val="24"/>
        </w:rPr>
        <w:t>everyone knows</w:t>
      </w:r>
      <w:r>
        <w:rPr>
          <w:sz w:val="24"/>
          <w:szCs w:val="24"/>
        </w:rPr>
        <w:t xml:space="preserve"> </w:t>
      </w:r>
      <w:r w:rsidR="0059145D">
        <w:rPr>
          <w:sz w:val="24"/>
          <w:szCs w:val="24"/>
        </w:rPr>
        <w:t>that giraffes</w:t>
      </w:r>
      <w:r>
        <w:rPr>
          <w:sz w:val="24"/>
          <w:szCs w:val="24"/>
        </w:rPr>
        <w:t xml:space="preserve"> can’t dance</w:t>
      </w:r>
      <w:r w:rsidR="00F02C8E">
        <w:rPr>
          <w:sz w:val="24"/>
          <w:szCs w:val="24"/>
        </w:rPr>
        <w:t>.</w:t>
      </w:r>
      <w:r>
        <w:rPr>
          <w:sz w:val="24"/>
          <w:szCs w:val="24"/>
        </w:rPr>
        <w:t xml:space="preserve"> </w:t>
      </w:r>
      <w:r w:rsidR="00F02C8E">
        <w:rPr>
          <w:sz w:val="24"/>
          <w:szCs w:val="24"/>
        </w:rPr>
        <w:t>He’s</w:t>
      </w:r>
      <w:r>
        <w:rPr>
          <w:sz w:val="24"/>
          <w:szCs w:val="24"/>
        </w:rPr>
        <w:t xml:space="preserve"> afraid that the lions will laugh at him. Listen to the story and find out what he learns about himself.</w:t>
      </w:r>
    </w:p>
    <w:p w14:paraId="42F267D6" w14:textId="15415F3C" w:rsidR="008F7FE6" w:rsidRPr="00F02C8E" w:rsidRDefault="00B11682" w:rsidP="00B11682">
      <w:pPr>
        <w:pBdr>
          <w:top w:val="single" w:sz="12" w:space="1" w:color="0000FF"/>
          <w:left w:val="single" w:sz="12" w:space="4" w:color="0000FF"/>
          <w:bottom w:val="single" w:sz="12" w:space="1" w:color="0000FF"/>
          <w:right w:val="single" w:sz="12" w:space="4" w:color="0000FF"/>
        </w:pBdr>
        <w:spacing w:before="240"/>
        <w:rPr>
          <w:b/>
          <w:bCs/>
          <w:sz w:val="24"/>
          <w:szCs w:val="24"/>
        </w:rPr>
      </w:pPr>
      <w:r w:rsidRPr="00B11682">
        <w:rPr>
          <w:b/>
          <w:bCs/>
          <w:sz w:val="24"/>
          <w:szCs w:val="24"/>
        </w:rPr>
        <w:t xml:space="preserve"> </w:t>
      </w:r>
    </w:p>
    <w:p w14:paraId="6E13534B" w14:textId="54E2B0AF" w:rsidR="00466CC6" w:rsidRDefault="00466CC6" w:rsidP="004C1E10">
      <w:pPr>
        <w:pBdr>
          <w:top w:val="single" w:sz="12" w:space="1" w:color="0000FF"/>
          <w:left w:val="single" w:sz="12" w:space="1" w:color="0000FF"/>
          <w:bottom w:val="single" w:sz="12" w:space="1" w:color="0000FF"/>
          <w:right w:val="single" w:sz="12" w:space="1" w:color="0000FF"/>
        </w:pBdr>
        <w:rPr>
          <w:b/>
          <w:bCs/>
          <w:color w:val="0000FF"/>
          <w:sz w:val="28"/>
          <w:szCs w:val="28"/>
        </w:rPr>
      </w:pPr>
      <w:r>
        <w:rPr>
          <w:b/>
          <w:bCs/>
          <w:color w:val="0000FF"/>
          <w:sz w:val="28"/>
          <w:szCs w:val="28"/>
        </w:rPr>
        <w:br w:type="page"/>
      </w:r>
      <w:r w:rsidR="008F7FE6">
        <w:rPr>
          <w:b/>
          <w:bCs/>
          <w:color w:val="0000FF"/>
          <w:sz w:val="28"/>
          <w:szCs w:val="28"/>
        </w:rPr>
        <w:lastRenderedPageBreak/>
        <w:t>Giraffes Can’t Dance</w:t>
      </w:r>
    </w:p>
    <w:p w14:paraId="4C852221" w14:textId="637857AC" w:rsidR="00923E60" w:rsidRDefault="00466CC6" w:rsidP="004C1E10">
      <w:pPr>
        <w:pBdr>
          <w:top w:val="single" w:sz="12" w:space="1" w:color="0000FF"/>
          <w:left w:val="single" w:sz="12" w:space="1" w:color="0000FF"/>
          <w:bottom w:val="single" w:sz="12" w:space="1" w:color="0000FF"/>
          <w:right w:val="single" w:sz="12" w:space="1" w:color="0000FF"/>
        </w:pBdr>
        <w:rPr>
          <w:sz w:val="24"/>
          <w:szCs w:val="24"/>
        </w:rPr>
      </w:pPr>
      <w:r>
        <w:rPr>
          <w:b/>
          <w:bCs/>
          <w:sz w:val="24"/>
          <w:szCs w:val="24"/>
        </w:rPr>
        <w:t xml:space="preserve">PowerPoint Slide </w:t>
      </w:r>
      <w:r w:rsidR="00187386">
        <w:rPr>
          <w:b/>
          <w:bCs/>
          <w:sz w:val="24"/>
          <w:szCs w:val="24"/>
        </w:rPr>
        <w:t>1</w:t>
      </w:r>
      <w:r>
        <w:rPr>
          <w:b/>
          <w:bCs/>
          <w:sz w:val="24"/>
          <w:szCs w:val="24"/>
        </w:rPr>
        <w:t xml:space="preserve">. </w:t>
      </w:r>
      <w:r>
        <w:rPr>
          <w:sz w:val="24"/>
          <w:szCs w:val="24"/>
        </w:rPr>
        <w:t>As</w:t>
      </w:r>
      <w:r w:rsidR="005261FB">
        <w:rPr>
          <w:sz w:val="24"/>
          <w:szCs w:val="24"/>
        </w:rPr>
        <w:t xml:space="preserve"> they listen to the story, as</w:t>
      </w:r>
      <w:r>
        <w:rPr>
          <w:sz w:val="24"/>
          <w:szCs w:val="24"/>
        </w:rPr>
        <w:t xml:space="preserve">k the children to </w:t>
      </w:r>
      <w:r w:rsidR="00C04615">
        <w:rPr>
          <w:sz w:val="24"/>
          <w:szCs w:val="24"/>
        </w:rPr>
        <w:t>notice what Gera</w:t>
      </w:r>
      <w:r w:rsidR="00F02C8E">
        <w:rPr>
          <w:sz w:val="24"/>
          <w:szCs w:val="24"/>
        </w:rPr>
        <w:t>l</w:t>
      </w:r>
      <w:r w:rsidR="00C04615">
        <w:rPr>
          <w:sz w:val="24"/>
          <w:szCs w:val="24"/>
        </w:rPr>
        <w:t xml:space="preserve">d thinks about himself at the beginning of the story and how he has changed by the end of it. </w:t>
      </w:r>
    </w:p>
    <w:p w14:paraId="0D6AEDF1" w14:textId="5A36F604"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p>
    <w:p w14:paraId="0988CB87" w14:textId="4E361365"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r>
        <w:rPr>
          <w:b/>
          <w:bCs/>
          <w:color w:val="0000FF"/>
          <w:sz w:val="28"/>
          <w:szCs w:val="28"/>
        </w:rPr>
        <w:t xml:space="preserve">Reflection </w:t>
      </w:r>
      <w:r w:rsidR="005261FB">
        <w:rPr>
          <w:b/>
          <w:bCs/>
          <w:color w:val="0000FF"/>
          <w:sz w:val="28"/>
          <w:szCs w:val="28"/>
        </w:rPr>
        <w:t>questions</w:t>
      </w:r>
    </w:p>
    <w:p w14:paraId="25140B20" w14:textId="4056AE30" w:rsidR="00923E60" w:rsidRDefault="004C1E10" w:rsidP="004C1E10">
      <w:pPr>
        <w:pBdr>
          <w:top w:val="single" w:sz="12" w:space="1" w:color="0000FF"/>
          <w:left w:val="single" w:sz="12" w:space="1" w:color="0000FF"/>
          <w:bottom w:val="single" w:sz="12" w:space="1" w:color="0000FF"/>
          <w:right w:val="single" w:sz="12" w:space="1" w:color="0000FF"/>
        </w:pBdr>
        <w:rPr>
          <w:b/>
          <w:bCs/>
          <w:sz w:val="24"/>
          <w:szCs w:val="24"/>
        </w:rPr>
      </w:pPr>
      <w:r w:rsidRPr="004C1E10">
        <w:rPr>
          <w:b/>
          <w:bCs/>
          <w:sz w:val="24"/>
          <w:szCs w:val="24"/>
        </w:rPr>
        <w:t xml:space="preserve">PowerPoint slides </w:t>
      </w:r>
      <w:r w:rsidR="00187386">
        <w:rPr>
          <w:b/>
          <w:bCs/>
          <w:sz w:val="24"/>
          <w:szCs w:val="24"/>
        </w:rPr>
        <w:t>2 &amp; 3</w:t>
      </w:r>
    </w:p>
    <w:p w14:paraId="66311C5A" w14:textId="2623A0C0"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What does Gerald learn about himself?</w:t>
      </w:r>
    </w:p>
    <w:p w14:paraId="343B7A55" w14:textId="35D21E42"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What do the children think it means, to ‘move to your own beat?’</w:t>
      </w:r>
    </w:p>
    <w:p w14:paraId="58DF8B50" w14:textId="1D0CED1C"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In what ways can being different be a positive thing?</w:t>
      </w:r>
    </w:p>
    <w:p w14:paraId="13F10A90" w14:textId="6ABC02D9"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What do they think the cricket meant when he said, ‘Sometimes when you’re different, you just need a different song’?</w:t>
      </w:r>
    </w:p>
    <w:p w14:paraId="72807CE4" w14:textId="46441982" w:rsidR="004C1E10" w:rsidRDefault="004C1E10" w:rsidP="004C1E10">
      <w:pPr>
        <w:pBdr>
          <w:top w:val="single" w:sz="12" w:space="1" w:color="0000FF"/>
          <w:left w:val="single" w:sz="12" w:space="1" w:color="0000FF"/>
          <w:bottom w:val="single" w:sz="12" w:space="1" w:color="0000FF"/>
          <w:right w:val="single" w:sz="12" w:space="1" w:color="0000FF"/>
        </w:pBdr>
        <w:rPr>
          <w:sz w:val="24"/>
          <w:szCs w:val="24"/>
        </w:rPr>
      </w:pPr>
    </w:p>
    <w:p w14:paraId="3D93729C" w14:textId="3A010307" w:rsidR="004C1E10" w:rsidRDefault="004C1E10" w:rsidP="004C1E10">
      <w:pPr>
        <w:pBdr>
          <w:top w:val="single" w:sz="12" w:space="1" w:color="0000FF"/>
          <w:left w:val="single" w:sz="12" w:space="1" w:color="0000FF"/>
          <w:bottom w:val="single" w:sz="12" w:space="1" w:color="0000FF"/>
          <w:right w:val="single" w:sz="12" w:space="1" w:color="0000FF"/>
        </w:pBdr>
        <w:rPr>
          <w:b/>
          <w:bCs/>
          <w:color w:val="0000FF"/>
          <w:sz w:val="28"/>
          <w:szCs w:val="28"/>
        </w:rPr>
      </w:pPr>
      <w:r>
        <w:rPr>
          <w:b/>
          <w:bCs/>
          <w:color w:val="0000FF"/>
          <w:sz w:val="28"/>
          <w:szCs w:val="28"/>
        </w:rPr>
        <w:t xml:space="preserve">Bible </w:t>
      </w:r>
      <w:r w:rsidR="005261FB">
        <w:rPr>
          <w:b/>
          <w:bCs/>
          <w:color w:val="0000FF"/>
          <w:sz w:val="28"/>
          <w:szCs w:val="28"/>
        </w:rPr>
        <w:t>Verse and Prayer</w:t>
      </w:r>
    </w:p>
    <w:p w14:paraId="6D595303" w14:textId="3D94C8D7" w:rsidR="00B363D3" w:rsidRDefault="004C1E10" w:rsidP="004C1E10">
      <w:pPr>
        <w:pBdr>
          <w:top w:val="single" w:sz="12" w:space="1" w:color="0000FF"/>
          <w:left w:val="single" w:sz="12" w:space="1" w:color="0000FF"/>
          <w:bottom w:val="single" w:sz="12" w:space="1" w:color="0000FF"/>
          <w:right w:val="single" w:sz="12" w:space="1" w:color="0000FF"/>
        </w:pBdr>
        <w:rPr>
          <w:b/>
          <w:bCs/>
          <w:sz w:val="24"/>
          <w:szCs w:val="24"/>
        </w:rPr>
      </w:pPr>
      <w:r>
        <w:rPr>
          <w:b/>
          <w:bCs/>
          <w:sz w:val="24"/>
          <w:szCs w:val="24"/>
        </w:rPr>
        <w:t xml:space="preserve">Power Point slide </w:t>
      </w:r>
      <w:r w:rsidR="00187386">
        <w:rPr>
          <w:b/>
          <w:bCs/>
          <w:sz w:val="24"/>
          <w:szCs w:val="24"/>
        </w:rPr>
        <w:t>4</w:t>
      </w:r>
    </w:p>
    <w:p w14:paraId="23CD415E" w14:textId="1BB55330" w:rsidR="005261FB" w:rsidRDefault="005261FB"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Christians believe that we are all unique and special, because God made us that way. The bible says that we are each like a masterpiece that God has create</w:t>
      </w:r>
      <w:r w:rsidR="00724AA9">
        <w:rPr>
          <w:sz w:val="24"/>
          <w:szCs w:val="24"/>
        </w:rPr>
        <w:t>d – and that he didn’t make any mistakes when he made us!</w:t>
      </w:r>
    </w:p>
    <w:p w14:paraId="44BD0F1D" w14:textId="0C9DFBB0" w:rsidR="004C1E10" w:rsidRDefault="005261FB" w:rsidP="004C1E10">
      <w:pPr>
        <w:pBdr>
          <w:top w:val="single" w:sz="12" w:space="1" w:color="0000FF"/>
          <w:left w:val="single" w:sz="12" w:space="1" w:color="0000FF"/>
          <w:bottom w:val="single" w:sz="12" w:space="1" w:color="0000FF"/>
          <w:right w:val="single" w:sz="12" w:space="1" w:color="0000FF"/>
        </w:pBdr>
        <w:rPr>
          <w:sz w:val="24"/>
          <w:szCs w:val="24"/>
        </w:rPr>
      </w:pPr>
      <w:r>
        <w:rPr>
          <w:sz w:val="24"/>
          <w:szCs w:val="24"/>
        </w:rPr>
        <w:t>Read the bible verse slowly, then invite the children to pray with you if they want to. They can say ‘amen’ at the end if they like, which means ‘I agree.’</w:t>
      </w:r>
    </w:p>
    <w:p w14:paraId="1CE9337C" w14:textId="3968ECD2" w:rsidR="005261FB" w:rsidRDefault="005261FB" w:rsidP="004C1E10">
      <w:pPr>
        <w:pBdr>
          <w:top w:val="single" w:sz="12" w:space="1" w:color="0000FF"/>
          <w:left w:val="single" w:sz="12" w:space="1" w:color="0000FF"/>
          <w:bottom w:val="single" w:sz="12" w:space="1" w:color="0000FF"/>
          <w:right w:val="single" w:sz="12" w:space="1" w:color="0000FF"/>
        </w:pBdr>
        <w:rPr>
          <w:sz w:val="24"/>
          <w:szCs w:val="24"/>
        </w:rPr>
      </w:pPr>
    </w:p>
    <w:p w14:paraId="095206CA" w14:textId="0BA456C6" w:rsidR="005261FB"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r>
        <w:rPr>
          <w:i/>
          <w:iCs/>
          <w:sz w:val="24"/>
          <w:szCs w:val="24"/>
        </w:rPr>
        <w:t>Dear God,</w:t>
      </w:r>
    </w:p>
    <w:p w14:paraId="3AA1A007" w14:textId="054C9258" w:rsidR="005261FB"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r>
        <w:rPr>
          <w:i/>
          <w:iCs/>
          <w:sz w:val="24"/>
          <w:szCs w:val="24"/>
        </w:rPr>
        <w:t>Thank you that you made us all different and that each one of us is a masterpiece.</w:t>
      </w:r>
    </w:p>
    <w:p w14:paraId="224BAC87" w14:textId="12F5809A" w:rsidR="00F00730"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r>
        <w:rPr>
          <w:i/>
          <w:iCs/>
          <w:sz w:val="24"/>
          <w:szCs w:val="24"/>
        </w:rPr>
        <w:t xml:space="preserve">Help us to </w:t>
      </w:r>
      <w:r w:rsidR="00F00730">
        <w:rPr>
          <w:i/>
          <w:iCs/>
          <w:sz w:val="24"/>
          <w:szCs w:val="24"/>
        </w:rPr>
        <w:t>be happy with</w:t>
      </w:r>
      <w:r>
        <w:rPr>
          <w:i/>
          <w:iCs/>
          <w:sz w:val="24"/>
          <w:szCs w:val="24"/>
        </w:rPr>
        <w:t xml:space="preserve"> who we are and to be confident to try new things.</w:t>
      </w:r>
    </w:p>
    <w:p w14:paraId="22EBDF18" w14:textId="6CB8C827" w:rsidR="005261FB"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r>
        <w:rPr>
          <w:i/>
          <w:iCs/>
          <w:sz w:val="24"/>
          <w:szCs w:val="24"/>
        </w:rPr>
        <w:t xml:space="preserve">Help us to </w:t>
      </w:r>
      <w:r w:rsidR="00F00730">
        <w:rPr>
          <w:i/>
          <w:iCs/>
          <w:sz w:val="24"/>
          <w:szCs w:val="24"/>
        </w:rPr>
        <w:t>be happy with who</w:t>
      </w:r>
      <w:r>
        <w:rPr>
          <w:i/>
          <w:iCs/>
          <w:sz w:val="24"/>
          <w:szCs w:val="24"/>
        </w:rPr>
        <w:t xml:space="preserve"> other people are</w:t>
      </w:r>
      <w:r w:rsidR="00F00730">
        <w:rPr>
          <w:i/>
          <w:iCs/>
          <w:sz w:val="24"/>
          <w:szCs w:val="24"/>
        </w:rPr>
        <w:t>,</w:t>
      </w:r>
      <w:r>
        <w:rPr>
          <w:i/>
          <w:iCs/>
          <w:sz w:val="24"/>
          <w:szCs w:val="24"/>
        </w:rPr>
        <w:t xml:space="preserve"> and not want everyone to be the same.</w:t>
      </w:r>
    </w:p>
    <w:p w14:paraId="454B63D0" w14:textId="76F8F9EF" w:rsidR="005261FB"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r>
        <w:rPr>
          <w:i/>
          <w:iCs/>
          <w:sz w:val="24"/>
          <w:szCs w:val="24"/>
        </w:rPr>
        <w:t>Amen.</w:t>
      </w:r>
    </w:p>
    <w:p w14:paraId="48992BBA" w14:textId="164515F5" w:rsidR="005261FB" w:rsidRDefault="005261FB" w:rsidP="004C1E10">
      <w:pPr>
        <w:pBdr>
          <w:top w:val="single" w:sz="12" w:space="1" w:color="0000FF"/>
          <w:left w:val="single" w:sz="12" w:space="1" w:color="0000FF"/>
          <w:bottom w:val="single" w:sz="12" w:space="1" w:color="0000FF"/>
          <w:right w:val="single" w:sz="12" w:space="1" w:color="0000FF"/>
        </w:pBdr>
        <w:rPr>
          <w:i/>
          <w:iCs/>
          <w:sz w:val="24"/>
          <w:szCs w:val="24"/>
        </w:rPr>
      </w:pPr>
    </w:p>
    <w:p w14:paraId="73681059" w14:textId="77777777" w:rsidR="00724AA9" w:rsidRPr="005261FB" w:rsidRDefault="00724AA9" w:rsidP="004C1E10">
      <w:pPr>
        <w:pBdr>
          <w:top w:val="single" w:sz="12" w:space="1" w:color="0000FF"/>
          <w:left w:val="single" w:sz="12" w:space="1" w:color="0000FF"/>
          <w:bottom w:val="single" w:sz="12" w:space="1" w:color="0000FF"/>
          <w:right w:val="single" w:sz="12" w:space="1" w:color="0000FF"/>
        </w:pBdr>
        <w:rPr>
          <w:i/>
          <w:iCs/>
          <w:sz w:val="24"/>
          <w:szCs w:val="24"/>
        </w:rPr>
      </w:pPr>
    </w:p>
    <w:p w14:paraId="7EC9CE6D" w14:textId="77777777" w:rsidR="00050234" w:rsidRPr="00724AA9" w:rsidRDefault="00050234">
      <w:pPr>
        <w:rPr>
          <w:b/>
          <w:bCs/>
          <w:color w:val="0000FF"/>
          <w:sz w:val="28"/>
          <w:szCs w:val="28"/>
        </w:rPr>
      </w:pPr>
      <w:r w:rsidRPr="00724AA9">
        <w:rPr>
          <w:b/>
          <w:bCs/>
          <w:color w:val="0000FF"/>
          <w:sz w:val="28"/>
          <w:szCs w:val="28"/>
        </w:rPr>
        <w:br w:type="page"/>
      </w:r>
    </w:p>
    <w:p w14:paraId="56423514" w14:textId="6E2513C5" w:rsidR="00FE6B8A" w:rsidRDefault="00FE6B8A" w:rsidP="00FE6B8A">
      <w:pPr>
        <w:pBdr>
          <w:top w:val="single" w:sz="12" w:space="1" w:color="0000FF"/>
          <w:left w:val="single" w:sz="12" w:space="4" w:color="0000FF"/>
          <w:bottom w:val="single" w:sz="12" w:space="1" w:color="0000FF"/>
          <w:right w:val="single" w:sz="12" w:space="4" w:color="0000FF"/>
        </w:pBdr>
        <w:rPr>
          <w:b/>
          <w:bCs/>
          <w:color w:val="0000FF"/>
          <w:sz w:val="28"/>
          <w:szCs w:val="28"/>
        </w:rPr>
      </w:pPr>
      <w:r>
        <w:rPr>
          <w:b/>
          <w:bCs/>
          <w:color w:val="0000FF"/>
          <w:sz w:val="28"/>
          <w:szCs w:val="28"/>
        </w:rPr>
        <w:lastRenderedPageBreak/>
        <w:t>Final Activity</w:t>
      </w:r>
    </w:p>
    <w:p w14:paraId="4E5844C2" w14:textId="3639D375" w:rsidR="00404B14" w:rsidRDefault="00FE6B8A" w:rsidP="00050234">
      <w:pPr>
        <w:pBdr>
          <w:top w:val="single" w:sz="12" w:space="1" w:color="0000FF"/>
          <w:left w:val="single" w:sz="12" w:space="4" w:color="0000FF"/>
          <w:bottom w:val="single" w:sz="12" w:space="1" w:color="0000FF"/>
          <w:right w:val="single" w:sz="12" w:space="4" w:color="0000FF"/>
        </w:pBdr>
        <w:rPr>
          <w:sz w:val="24"/>
          <w:szCs w:val="24"/>
        </w:rPr>
      </w:pPr>
      <w:r>
        <w:rPr>
          <w:rFonts w:ascii="Helvetica" w:hAnsi="Helvetica" w:cs="Helvetica"/>
          <w:noProof/>
          <w:color w:val="2A2A2A"/>
          <w:sz w:val="20"/>
          <w:szCs w:val="20"/>
        </w:rPr>
        <w:drawing>
          <wp:anchor distT="0" distB="0" distL="114300" distR="114300" simplePos="0" relativeHeight="251658240" behindDoc="1" locked="0" layoutInCell="1" allowOverlap="1" wp14:anchorId="7DF53257" wp14:editId="4075D0FF">
            <wp:simplePos x="0" y="0"/>
            <wp:positionH relativeFrom="margin">
              <wp:align>left</wp:align>
            </wp:positionH>
            <wp:positionV relativeFrom="paragraph">
              <wp:posOffset>52705</wp:posOffset>
            </wp:positionV>
            <wp:extent cx="2142490" cy="2295525"/>
            <wp:effectExtent l="0" t="0" r="0" b="9525"/>
            <wp:wrapTight wrapText="bothSides">
              <wp:wrapPolygon edited="0">
                <wp:start x="0" y="0"/>
                <wp:lineTo x="0" y="21510"/>
                <wp:lineTo x="21318" y="21510"/>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Depending on the age of your class, </w:t>
      </w:r>
      <w:r w:rsidR="00B17B2F">
        <w:rPr>
          <w:sz w:val="24"/>
          <w:szCs w:val="24"/>
        </w:rPr>
        <w:t>there are different ways to</w:t>
      </w:r>
      <w:r>
        <w:rPr>
          <w:sz w:val="24"/>
          <w:szCs w:val="24"/>
        </w:rPr>
        <w:t xml:space="preserve"> </w:t>
      </w:r>
      <w:r w:rsidR="00724AA9">
        <w:rPr>
          <w:sz w:val="24"/>
          <w:szCs w:val="24"/>
        </w:rPr>
        <w:t>unpack</w:t>
      </w:r>
      <w:r>
        <w:rPr>
          <w:sz w:val="24"/>
          <w:szCs w:val="24"/>
        </w:rPr>
        <w:t xml:space="preserve"> what</w:t>
      </w:r>
      <w:r w:rsidR="00724AA9">
        <w:rPr>
          <w:sz w:val="24"/>
          <w:szCs w:val="24"/>
        </w:rPr>
        <w:t xml:space="preserve"> they have </w:t>
      </w:r>
      <w:r w:rsidR="008F7FE6">
        <w:rPr>
          <w:sz w:val="24"/>
          <w:szCs w:val="24"/>
        </w:rPr>
        <w:t>learn</w:t>
      </w:r>
      <w:r w:rsidR="00724AA9">
        <w:rPr>
          <w:sz w:val="24"/>
          <w:szCs w:val="24"/>
        </w:rPr>
        <w:t>ed</w:t>
      </w:r>
      <w:r w:rsidR="008F7FE6">
        <w:rPr>
          <w:sz w:val="24"/>
          <w:szCs w:val="24"/>
        </w:rPr>
        <w:t xml:space="preserve"> from Gerald’s story</w:t>
      </w:r>
      <w:r>
        <w:rPr>
          <w:sz w:val="24"/>
          <w:szCs w:val="24"/>
        </w:rPr>
        <w:t>.</w:t>
      </w:r>
      <w:r w:rsidR="00724AA9">
        <w:rPr>
          <w:sz w:val="24"/>
          <w:szCs w:val="24"/>
        </w:rPr>
        <w:t xml:space="preserve"> If time permits, you could use one of these ideas.</w:t>
      </w:r>
    </w:p>
    <w:p w14:paraId="713F5CA6" w14:textId="384E86B6" w:rsidR="00B17B2F" w:rsidRPr="00FE6B8A" w:rsidRDefault="00B17B2F" w:rsidP="00050234">
      <w:pPr>
        <w:pBdr>
          <w:top w:val="single" w:sz="12" w:space="1" w:color="0000FF"/>
          <w:left w:val="single" w:sz="12" w:space="4" w:color="0000FF"/>
          <w:bottom w:val="single" w:sz="12" w:space="1" w:color="0000FF"/>
          <w:right w:val="single" w:sz="12" w:space="4" w:color="0000FF"/>
        </w:pBdr>
        <w:rPr>
          <w:i/>
          <w:iCs/>
          <w:sz w:val="24"/>
          <w:szCs w:val="24"/>
        </w:rPr>
      </w:pPr>
      <w:r>
        <w:rPr>
          <w:sz w:val="24"/>
          <w:szCs w:val="24"/>
        </w:rPr>
        <w:t>What did we used to think we couldn’t do that we can do now?</w:t>
      </w:r>
    </w:p>
    <w:p w14:paraId="0B69D084" w14:textId="25ACEB5F" w:rsidR="008F7FE6" w:rsidRDefault="008F7FE6" w:rsidP="00050234">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What are the things that we can’t do </w:t>
      </w:r>
      <w:r w:rsidRPr="008F7FE6">
        <w:rPr>
          <w:sz w:val="24"/>
          <w:szCs w:val="24"/>
          <w:u w:val="single"/>
        </w:rPr>
        <w:t>yet?</w:t>
      </w:r>
      <w:r w:rsidRPr="008F7FE6">
        <w:rPr>
          <w:sz w:val="24"/>
          <w:szCs w:val="24"/>
        </w:rPr>
        <w:t xml:space="preserve"> </w:t>
      </w:r>
      <w:r>
        <w:rPr>
          <w:sz w:val="24"/>
          <w:szCs w:val="24"/>
        </w:rPr>
        <w:t xml:space="preserve">Whistle? Swim? Ride a bike? Do a </w:t>
      </w:r>
      <w:r w:rsidR="00724AA9">
        <w:rPr>
          <w:sz w:val="24"/>
          <w:szCs w:val="24"/>
        </w:rPr>
        <w:t>handstand</w:t>
      </w:r>
      <w:r>
        <w:rPr>
          <w:sz w:val="24"/>
          <w:szCs w:val="24"/>
        </w:rPr>
        <w:t>?</w:t>
      </w:r>
    </w:p>
    <w:p w14:paraId="4BEBE1F4" w14:textId="3208E64B" w:rsidR="00BC5D80" w:rsidRDefault="00BC5D80" w:rsidP="00050234">
      <w:pPr>
        <w:pBdr>
          <w:top w:val="single" w:sz="12" w:space="1" w:color="0000FF"/>
          <w:left w:val="single" w:sz="12" w:space="4" w:color="0000FF"/>
          <w:bottom w:val="single" w:sz="12" w:space="1" w:color="0000FF"/>
          <w:right w:val="single" w:sz="12" w:space="4" w:color="0000FF"/>
        </w:pBdr>
        <w:rPr>
          <w:sz w:val="24"/>
          <w:szCs w:val="24"/>
        </w:rPr>
      </w:pPr>
      <w:r>
        <w:rPr>
          <w:sz w:val="24"/>
          <w:szCs w:val="24"/>
        </w:rPr>
        <w:t>What mindset do we need to help us achieve these goals?</w:t>
      </w:r>
      <w:r w:rsidR="00F00730">
        <w:rPr>
          <w:sz w:val="24"/>
          <w:szCs w:val="24"/>
        </w:rPr>
        <w:t xml:space="preserve"> We need to listen to the voices in our head that tell us we </w:t>
      </w:r>
      <w:r w:rsidR="00F00730" w:rsidRPr="00F00730">
        <w:rPr>
          <w:sz w:val="24"/>
          <w:szCs w:val="24"/>
          <w:u w:val="single"/>
        </w:rPr>
        <w:t>can</w:t>
      </w:r>
      <w:r w:rsidR="00F00730" w:rsidRPr="00F00730">
        <w:rPr>
          <w:sz w:val="24"/>
          <w:szCs w:val="24"/>
        </w:rPr>
        <w:t xml:space="preserve"> do things</w:t>
      </w:r>
      <w:r w:rsidR="00F00730">
        <w:rPr>
          <w:sz w:val="24"/>
          <w:szCs w:val="24"/>
        </w:rPr>
        <w:t xml:space="preserve"> – like Gerald did!</w:t>
      </w:r>
    </w:p>
    <w:p w14:paraId="3B568C69" w14:textId="77777777" w:rsidR="00F00730" w:rsidRDefault="00F00730" w:rsidP="00050234">
      <w:pPr>
        <w:pBdr>
          <w:top w:val="single" w:sz="12" w:space="1" w:color="0000FF"/>
          <w:left w:val="single" w:sz="12" w:space="4" w:color="0000FF"/>
          <w:bottom w:val="single" w:sz="12" w:space="1" w:color="0000FF"/>
          <w:right w:val="single" w:sz="12" w:space="4" w:color="0000FF"/>
        </w:pBdr>
        <w:rPr>
          <w:sz w:val="24"/>
          <w:szCs w:val="24"/>
        </w:rPr>
      </w:pPr>
    </w:p>
    <w:p w14:paraId="373BFCE2" w14:textId="02557117" w:rsidR="008F7FE6" w:rsidRPr="00724AA9" w:rsidRDefault="008F7FE6" w:rsidP="00050234">
      <w:pPr>
        <w:pBdr>
          <w:top w:val="single" w:sz="12" w:space="1" w:color="0000FF"/>
          <w:left w:val="single" w:sz="12" w:space="4" w:color="0000FF"/>
          <w:bottom w:val="single" w:sz="12" w:space="1" w:color="0000FF"/>
          <w:right w:val="single" w:sz="12" w:space="4" w:color="0000FF"/>
        </w:pBdr>
        <w:rPr>
          <w:sz w:val="24"/>
          <w:szCs w:val="24"/>
          <w:u w:val="single"/>
        </w:rPr>
      </w:pPr>
      <w:r>
        <w:rPr>
          <w:sz w:val="24"/>
          <w:szCs w:val="24"/>
        </w:rPr>
        <w:t>You might like to make</w:t>
      </w:r>
      <w:r w:rsidR="00D1073D">
        <w:rPr>
          <w:sz w:val="24"/>
          <w:szCs w:val="24"/>
        </w:rPr>
        <w:t xml:space="preserve"> handprint giraffes, </w:t>
      </w:r>
      <w:r>
        <w:rPr>
          <w:sz w:val="24"/>
          <w:szCs w:val="24"/>
        </w:rPr>
        <w:t xml:space="preserve">and label them with some of the things that we </w:t>
      </w:r>
      <w:r w:rsidR="00D1073D">
        <w:rPr>
          <w:sz w:val="24"/>
          <w:szCs w:val="24"/>
        </w:rPr>
        <w:t xml:space="preserve">can’t we do </w:t>
      </w:r>
      <w:r w:rsidR="00D1073D" w:rsidRPr="008F7FE6">
        <w:rPr>
          <w:sz w:val="24"/>
          <w:szCs w:val="24"/>
          <w:u w:val="single"/>
        </w:rPr>
        <w:t>yet</w:t>
      </w:r>
      <w:r>
        <w:rPr>
          <w:sz w:val="24"/>
          <w:szCs w:val="24"/>
          <w:u w:val="single"/>
        </w:rPr>
        <w:t>.</w:t>
      </w:r>
      <w:r w:rsidR="00724AA9">
        <w:rPr>
          <w:sz w:val="24"/>
          <w:szCs w:val="24"/>
        </w:rPr>
        <w:t xml:space="preserve"> </w:t>
      </w:r>
      <w:r w:rsidR="00724AA9" w:rsidRPr="00724AA9">
        <w:rPr>
          <w:sz w:val="24"/>
          <w:szCs w:val="24"/>
        </w:rPr>
        <w:t xml:space="preserve">Make this positive, with the </w:t>
      </w:r>
      <w:r w:rsidR="00724AA9">
        <w:rPr>
          <w:sz w:val="24"/>
          <w:szCs w:val="24"/>
        </w:rPr>
        <w:t>emphasis on the idea that one day we’ll be able to do all sorts of things if we’re confident and keep trying!</w:t>
      </w:r>
    </w:p>
    <w:p w14:paraId="141C75E0" w14:textId="4CA84ED6" w:rsidR="008F7FE6" w:rsidRPr="00FE6B8A" w:rsidRDefault="00FE6B8A" w:rsidP="00050234">
      <w:pPr>
        <w:pBdr>
          <w:top w:val="single" w:sz="12" w:space="1" w:color="0000FF"/>
          <w:left w:val="single" w:sz="12" w:space="4" w:color="0000FF"/>
          <w:bottom w:val="single" w:sz="12" w:space="1" w:color="0000FF"/>
          <w:right w:val="single" w:sz="12" w:space="4" w:color="0000FF"/>
        </w:pBdr>
        <w:rPr>
          <w:sz w:val="24"/>
          <w:szCs w:val="24"/>
        </w:rPr>
      </w:pPr>
      <w:r>
        <w:rPr>
          <w:sz w:val="24"/>
          <w:szCs w:val="24"/>
          <w:u w:val="single"/>
        </w:rPr>
        <w:t>Alternatively</w:t>
      </w:r>
      <w:r w:rsidR="00BC5D80">
        <w:rPr>
          <w:sz w:val="24"/>
          <w:szCs w:val="24"/>
          <w:u w:val="single"/>
        </w:rPr>
        <w:t xml:space="preserve">, </w:t>
      </w:r>
      <w:r w:rsidR="00BC5D80">
        <w:rPr>
          <w:sz w:val="24"/>
          <w:szCs w:val="24"/>
        </w:rPr>
        <w:t>with older classes</w:t>
      </w:r>
      <w:r w:rsidRPr="00BC5D80">
        <w:rPr>
          <w:sz w:val="24"/>
          <w:szCs w:val="24"/>
        </w:rPr>
        <w:t xml:space="preserve">: </w:t>
      </w:r>
      <w:r>
        <w:rPr>
          <w:sz w:val="24"/>
          <w:szCs w:val="24"/>
        </w:rPr>
        <w:t xml:space="preserve">What does it mean to </w:t>
      </w:r>
      <w:r w:rsidR="009B35F7">
        <w:rPr>
          <w:sz w:val="24"/>
          <w:szCs w:val="24"/>
        </w:rPr>
        <w:t>march</w:t>
      </w:r>
      <w:r>
        <w:rPr>
          <w:sz w:val="24"/>
          <w:szCs w:val="24"/>
        </w:rPr>
        <w:t xml:space="preserve"> to a different beat? You could play the Little Mix song </w:t>
      </w:r>
      <w:r w:rsidRPr="00FE6B8A">
        <w:rPr>
          <w:b/>
          <w:bCs/>
          <w:sz w:val="24"/>
          <w:szCs w:val="24"/>
        </w:rPr>
        <w:t>(PowerPoint slide 5)</w:t>
      </w:r>
      <w:r>
        <w:rPr>
          <w:b/>
          <w:bCs/>
          <w:sz w:val="24"/>
          <w:szCs w:val="24"/>
        </w:rPr>
        <w:t xml:space="preserve"> </w:t>
      </w:r>
      <w:r w:rsidR="00BC5D80" w:rsidRPr="00BC5D80">
        <w:rPr>
          <w:sz w:val="24"/>
          <w:szCs w:val="24"/>
        </w:rPr>
        <w:t>(It’s worth cueing this up beforehand, so you can skip the ads!)</w:t>
      </w:r>
      <w:r w:rsidR="00BC5D80">
        <w:rPr>
          <w:b/>
          <w:bCs/>
          <w:sz w:val="24"/>
          <w:szCs w:val="24"/>
        </w:rPr>
        <w:t xml:space="preserve"> </w:t>
      </w:r>
      <w:r>
        <w:rPr>
          <w:sz w:val="24"/>
          <w:szCs w:val="24"/>
        </w:rPr>
        <w:t xml:space="preserve">and discuss what it means to do your own thing. Is this always a good thing? Are there times when it could get you into trouble? Does this matter? Are there </w:t>
      </w:r>
      <w:r w:rsidR="00B17B2F">
        <w:rPr>
          <w:sz w:val="24"/>
          <w:szCs w:val="24"/>
        </w:rPr>
        <w:t xml:space="preserve">situations when it’s good to stand out from the crowd? Are there times when </w:t>
      </w:r>
      <w:r>
        <w:rPr>
          <w:sz w:val="24"/>
          <w:szCs w:val="24"/>
        </w:rPr>
        <w:t>it’s better to ‘go with the flow?’</w:t>
      </w:r>
    </w:p>
    <w:p w14:paraId="70B8EEC5" w14:textId="77777777" w:rsidR="008F7FE6" w:rsidRDefault="008F7FE6" w:rsidP="00050234">
      <w:pPr>
        <w:pBdr>
          <w:top w:val="single" w:sz="12" w:space="1" w:color="0000FF"/>
          <w:left w:val="single" w:sz="12" w:space="4" w:color="0000FF"/>
          <w:bottom w:val="single" w:sz="12" w:space="1" w:color="0000FF"/>
          <w:right w:val="single" w:sz="12" w:space="4" w:color="0000FF"/>
        </w:pBdr>
        <w:rPr>
          <w:sz w:val="24"/>
          <w:szCs w:val="24"/>
        </w:rPr>
      </w:pPr>
    </w:p>
    <w:p w14:paraId="1FA09E0F" w14:textId="04479449" w:rsidR="00050234" w:rsidRPr="00CD2182" w:rsidRDefault="00050234" w:rsidP="00365FA2">
      <w:pPr>
        <w:pBdr>
          <w:top w:val="single" w:sz="12" w:space="1" w:color="0000FF"/>
          <w:left w:val="single" w:sz="12" w:space="4" w:color="0000FF"/>
          <w:bottom w:val="single" w:sz="12" w:space="1" w:color="0000FF"/>
          <w:right w:val="single" w:sz="12" w:space="4" w:color="0000FF"/>
        </w:pBdr>
        <w:rPr>
          <w:b/>
          <w:bCs/>
          <w:color w:val="0000FF"/>
          <w:sz w:val="28"/>
          <w:szCs w:val="28"/>
        </w:rPr>
      </w:pPr>
    </w:p>
    <w:p w14:paraId="7CBC8E58" w14:textId="5BE18073" w:rsidR="00365FA2" w:rsidRPr="00365FA2" w:rsidRDefault="00365FA2">
      <w:pPr>
        <w:rPr>
          <w:b/>
          <w:bCs/>
          <w:color w:val="0000FF"/>
          <w:sz w:val="36"/>
          <w:szCs w:val="36"/>
        </w:rPr>
      </w:pPr>
    </w:p>
    <w:sectPr w:rsidR="00365FA2" w:rsidRPr="0036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50234"/>
    <w:rsid w:val="00187386"/>
    <w:rsid w:val="00365FA2"/>
    <w:rsid w:val="003B03C6"/>
    <w:rsid w:val="00404B14"/>
    <w:rsid w:val="00407B4B"/>
    <w:rsid w:val="00466CC6"/>
    <w:rsid w:val="004C1E10"/>
    <w:rsid w:val="005261FB"/>
    <w:rsid w:val="00557C4E"/>
    <w:rsid w:val="0056074B"/>
    <w:rsid w:val="0059145D"/>
    <w:rsid w:val="006C4E8A"/>
    <w:rsid w:val="00724AA9"/>
    <w:rsid w:val="00892921"/>
    <w:rsid w:val="008F69AC"/>
    <w:rsid w:val="008F7FE6"/>
    <w:rsid w:val="00923E60"/>
    <w:rsid w:val="00930357"/>
    <w:rsid w:val="009B35F7"/>
    <w:rsid w:val="00AA65C9"/>
    <w:rsid w:val="00B11682"/>
    <w:rsid w:val="00B17B2F"/>
    <w:rsid w:val="00B316E4"/>
    <w:rsid w:val="00B363D3"/>
    <w:rsid w:val="00BC1B9C"/>
    <w:rsid w:val="00BC5D80"/>
    <w:rsid w:val="00C04615"/>
    <w:rsid w:val="00C23E37"/>
    <w:rsid w:val="00C70D7C"/>
    <w:rsid w:val="00CD2182"/>
    <w:rsid w:val="00CD5545"/>
    <w:rsid w:val="00D1073D"/>
    <w:rsid w:val="00E41AA8"/>
    <w:rsid w:val="00F00730"/>
    <w:rsid w:val="00F02C8E"/>
    <w:rsid w:val="00F5297B"/>
    <w:rsid w:val="00FE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character" w:styleId="FollowedHyperlink">
    <w:name w:val="FollowedHyperlink"/>
    <w:basedOn w:val="DefaultParagraphFont"/>
    <w:uiPriority w:val="99"/>
    <w:semiHidden/>
    <w:unhideWhenUsed/>
    <w:rsid w:val="0055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dleinstitute.org/books/giraffes-cant-dance/" TargetMode="External"/><Relationship Id="rId5" Type="http://schemas.openxmlformats.org/officeDocument/2006/relationships/hyperlink" Target="https://www.youtube.com/watch?v=4UNRduYI_0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21</cp:revision>
  <dcterms:created xsi:type="dcterms:W3CDTF">2020-09-28T11:45:00Z</dcterms:created>
  <dcterms:modified xsi:type="dcterms:W3CDTF">2020-10-05T09:57:00Z</dcterms:modified>
</cp:coreProperties>
</file>